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80" w:type="dxa"/>
        <w:tblInd w:w="-612" w:type="dxa"/>
        <w:tblLook w:val="01E0" w:firstRow="1" w:lastRow="1" w:firstColumn="1" w:lastColumn="1" w:noHBand="0" w:noVBand="0"/>
      </w:tblPr>
      <w:tblGrid>
        <w:gridCol w:w="4080"/>
        <w:gridCol w:w="6000"/>
      </w:tblGrid>
      <w:tr w:rsidR="000D18C3" w:rsidRPr="000D18C3" w14:paraId="1107A4E3" w14:textId="77777777">
        <w:trPr>
          <w:trHeight w:val="794"/>
        </w:trPr>
        <w:tc>
          <w:tcPr>
            <w:tcW w:w="4080" w:type="dxa"/>
          </w:tcPr>
          <w:p w14:paraId="377C46CE" w14:textId="22AD96A0" w:rsidR="00460D1A" w:rsidRPr="000D18C3" w:rsidRDefault="00460D1A" w:rsidP="00B45445">
            <w:pPr>
              <w:tabs>
                <w:tab w:val="center" w:pos="1680"/>
                <w:tab w:val="center" w:pos="6720"/>
              </w:tabs>
              <w:jc w:val="center"/>
              <w:rPr>
                <w:rFonts w:ascii="Times New Roman" w:hAnsi="Times New Roman"/>
                <w:b/>
                <w:sz w:val="28"/>
                <w:szCs w:val="28"/>
              </w:rPr>
            </w:pPr>
            <w:r w:rsidRPr="000D18C3">
              <w:rPr>
                <w:rFonts w:ascii="Times New Roman" w:hAnsi="Times New Roman"/>
                <w:b/>
                <w:sz w:val="28"/>
                <w:szCs w:val="28"/>
              </w:rPr>
              <w:t>ỦY BAN NHÂN DÂN</w:t>
            </w:r>
          </w:p>
          <w:p w14:paraId="35B52DAF" w14:textId="706F2160" w:rsidR="00460D1A" w:rsidRPr="000D18C3" w:rsidRDefault="005E6F31" w:rsidP="00B45445">
            <w:pPr>
              <w:tabs>
                <w:tab w:val="center" w:pos="1680"/>
                <w:tab w:val="center" w:pos="6720"/>
              </w:tabs>
              <w:jc w:val="center"/>
              <w:rPr>
                <w:rFonts w:ascii="Times New Roman" w:hAnsi="Times New Roman"/>
                <w:b/>
                <w:sz w:val="28"/>
                <w:szCs w:val="28"/>
              </w:rPr>
            </w:pPr>
            <w:r w:rsidRPr="000D18C3">
              <w:rPr>
                <w:rFonts w:ascii="Times New Roman" w:hAnsi="Times New Roman"/>
                <w:b/>
                <w:noProof/>
                <w:sz w:val="28"/>
                <w:szCs w:val="28"/>
              </w:rPr>
              <mc:AlternateContent>
                <mc:Choice Requires="wps">
                  <w:drawing>
                    <wp:anchor distT="0" distB="0" distL="114300" distR="114300" simplePos="0" relativeHeight="251657728" behindDoc="0" locked="0" layoutInCell="1" allowOverlap="1" wp14:anchorId="5A52D0F7" wp14:editId="3627815A">
                      <wp:simplePos x="0" y="0"/>
                      <wp:positionH relativeFrom="column">
                        <wp:posOffset>729615</wp:posOffset>
                      </wp:positionH>
                      <wp:positionV relativeFrom="paragraph">
                        <wp:posOffset>216991</wp:posOffset>
                      </wp:positionV>
                      <wp:extent cx="914400" cy="0"/>
                      <wp:effectExtent l="0" t="0" r="12700" b="12700"/>
                      <wp:wrapNone/>
                      <wp:docPr id="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7084073" id="Line 2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45pt,17.1pt" to="129.4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R2RBQIAABIEAAAOAAAAZHJzL2Uyb0RvYy54bWysU02vGiEU3TfpfyDsdT7eaHXi+NI42o3t&#10;M3ntD0BgHFIGCKCjafrfe2HU1nbTNJ0FA9zL4Zx7LovncyfRiVsntKpwNk4x4opqJtShwl8+b0Yz&#10;jJwnihGpFa/whTv8vHz7ZtGbkue61ZJxiwBEubI3FW69N2WSONryjrixNlxBsNG2Ix6W9pAwS3pA&#10;72SSp+k06bVlxmrKnYPdegjiZcRvGk79S9M47pGsMHDzcbRx3IcxWS5IebDEtIJeaZB/YNERoeDS&#10;O1RNPEFHK/6A6gS12unGj6nuEt00gvKoAdRk6W9qXltieNQCxXHmXib3/2Dpp9POIsEq/ISRIh1Y&#10;tBWKo3waStMbV0LGSu1sEEfP6tVsNf3qIJY8BMPCGYDa9x81AxRy9DpW5NzYLhwGregcC3+5F56f&#10;PaKwOc+KIgV76C2UkPJ2zljnP3DdoTCpsAR2EZects4HHqS8pYRrlN4IKaOtUqEesCf5JB5wWgoW&#10;giHN2cN+JS06kdAY8QuCAewhzeqjYhGs5YStr3NPhBzmkC9VwAMlQOc6G5z/Nk/n69l6VoyKfLoe&#10;FWldj95vVsVousneTeqnerWqs++BWlaUrWCMq8Du1oVZ8XcuX9/D0D/3PryXIXlEjxKB7O0fSUcr&#10;g3uD43vNLjsbqhFchcaLyddHEjr713XM+vmUlz8AAAD//wMAUEsDBBQABgAIAAAAIQAsBNZo4AAA&#10;AA4BAAAPAAAAZHJzL2Rvd25yZXYueG1sTE9BTsNADLwj8YeVkbhUdNO0oJJmUyFKblwoIK5u1iQR&#10;WW+a3baB12PEAS6WZjwez+Tr0XXqSENoPRuYTRNQxJW3LdcGXp7LqyWoEJEtdp7JwCcFWBfnZzlm&#10;1p/4iY7bWCsx4ZChgSbGPtM6VA05DFPfE8vu3Q8Oo8Ch1nbAk5i7TqdJcqMdtiwfGuzpvqHqY3tw&#10;BkL5Svvya1JNkrd57Sndbx4f0JjLi3GzknG3AhVpjH8X8NNB8kMhwXb+wDaoTvBscStSA/NFCkoE&#10;6fVSiN0voYtc/69RfAMAAP//AwBQSwECLQAUAAYACAAAACEAtoM4kv4AAADhAQAAEwAAAAAAAAAA&#10;AAAAAAAAAAAAW0NvbnRlbnRfVHlwZXNdLnhtbFBLAQItABQABgAIAAAAIQA4/SH/1gAAAJQBAAAL&#10;AAAAAAAAAAAAAAAAAC8BAABfcmVscy8ucmVsc1BLAQItABQABgAIAAAAIQAcCR2RBQIAABIEAAAO&#10;AAAAAAAAAAAAAAAAAC4CAABkcnMvZTJvRG9jLnhtbFBLAQItABQABgAIAAAAIQAsBNZo4AAAAA4B&#10;AAAPAAAAAAAAAAAAAAAAAF8EAABkcnMvZG93bnJldi54bWxQSwUGAAAAAAQABADzAAAAbAUAAAAA&#10;">
                      <o:lock v:ext="edit" shapetype="f"/>
                    </v:line>
                  </w:pict>
                </mc:Fallback>
              </mc:AlternateContent>
            </w:r>
            <w:r w:rsidR="006E71D2" w:rsidRPr="000D18C3">
              <w:rPr>
                <w:rFonts w:ascii="Times New Roman" w:hAnsi="Times New Roman"/>
                <w:b/>
                <w:sz w:val="28"/>
                <w:szCs w:val="28"/>
              </w:rPr>
              <w:t xml:space="preserve">TỈNH </w:t>
            </w:r>
            <w:r w:rsidR="00636319">
              <w:rPr>
                <w:rFonts w:ascii="Times New Roman" w:hAnsi="Times New Roman"/>
                <w:b/>
                <w:sz w:val="28"/>
                <w:szCs w:val="28"/>
              </w:rPr>
              <w:t>NINH BÌNH</w:t>
            </w:r>
          </w:p>
        </w:tc>
        <w:tc>
          <w:tcPr>
            <w:tcW w:w="6000" w:type="dxa"/>
          </w:tcPr>
          <w:p w14:paraId="02A65078" w14:textId="77777777" w:rsidR="00460D1A" w:rsidRPr="000D18C3" w:rsidRDefault="00460D1A" w:rsidP="00B45445">
            <w:pPr>
              <w:tabs>
                <w:tab w:val="center" w:pos="1680"/>
                <w:tab w:val="center" w:pos="6720"/>
              </w:tabs>
              <w:ind w:right="-288"/>
              <w:jc w:val="center"/>
              <w:rPr>
                <w:rFonts w:ascii="Times New Roman" w:hAnsi="Times New Roman"/>
                <w:b/>
                <w:sz w:val="26"/>
                <w:szCs w:val="26"/>
              </w:rPr>
            </w:pPr>
            <w:r w:rsidRPr="000D18C3">
              <w:rPr>
                <w:rFonts w:ascii="Times New Roman" w:hAnsi="Times New Roman"/>
                <w:b/>
                <w:sz w:val="26"/>
                <w:szCs w:val="26"/>
              </w:rPr>
              <w:t>CỘNG HÒA XÃ HỘI CHỦ NGHĨA VIỆT NAM</w:t>
            </w:r>
          </w:p>
          <w:p w14:paraId="4169C06B" w14:textId="77777777" w:rsidR="00460D1A" w:rsidRPr="000D18C3" w:rsidRDefault="005E6F31" w:rsidP="00B45445">
            <w:pPr>
              <w:tabs>
                <w:tab w:val="center" w:pos="1680"/>
                <w:tab w:val="center" w:pos="6720"/>
              </w:tabs>
              <w:jc w:val="center"/>
              <w:rPr>
                <w:rFonts w:ascii="Times New Roman" w:hAnsi="Times New Roman"/>
                <w:b/>
                <w:sz w:val="26"/>
                <w:szCs w:val="26"/>
              </w:rPr>
            </w:pPr>
            <w:r w:rsidRPr="000D18C3">
              <w:rPr>
                <w:rFonts w:ascii="Times New Roman" w:hAnsi="Times New Roman"/>
                <w:b/>
                <w:noProof/>
                <w:sz w:val="28"/>
                <w:szCs w:val="26"/>
              </w:rPr>
              <mc:AlternateContent>
                <mc:Choice Requires="wps">
                  <w:drawing>
                    <wp:anchor distT="0" distB="0" distL="114300" distR="114300" simplePos="0" relativeHeight="251656704" behindDoc="0" locked="0" layoutInCell="1" allowOverlap="1" wp14:anchorId="3EB2E7B3" wp14:editId="706F9D2F">
                      <wp:simplePos x="0" y="0"/>
                      <wp:positionH relativeFrom="column">
                        <wp:posOffset>858520</wp:posOffset>
                      </wp:positionH>
                      <wp:positionV relativeFrom="paragraph">
                        <wp:posOffset>230049</wp:posOffset>
                      </wp:positionV>
                      <wp:extent cx="1981200" cy="0"/>
                      <wp:effectExtent l="0" t="0" r="12700" b="12700"/>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9873076" id="Line 1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6pt,18.1pt" to="223.6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QiBgIAABMEAAAOAAAAZHJzL2Uyb0RvYy54bWysU02vGiEU3TfpfyDsdT46+nTi+NI42o3t&#10;M3ntD0BgHFIGCKCjafrfe2HU1nbTNJ0FA9zL4Zx7LovncyfRiVsntKpwNk4x4opqJtShwl8+b0Yz&#10;jJwnihGpFa/whTv8vHz7ZtGbkue61ZJxiwBEubI3FW69N2WSONryjrixNlxBsNG2Ix6W9pAwS3pA&#10;72SSp+k06bVlxmrKnYPdegjiZcRvGk79S9M47pGsMHDzcbRx3IcxWS5IebDEtIJeaZB/YNERoeDS&#10;O1RNPEFHK/6A6gS12unGj6nuEt00gvKoAdRk6W9qXltieNQCxXHmXib3/2Dpp9POIsEqnGOkSAcW&#10;bYXiKHsKpemNKyFjpXY2iKNn9Wq2mn51EEsegmHhDEDt+4+aAQo5eh0rcm5sFw6DVnSOhb/cC8/P&#10;HlHYzOazDNzEiN5iCSlvB411/gPXHQqTCkugF4HJaet8IELKW0q4R+mNkDL6KhXqKzyf5JN4wGkp&#10;WAiGNGcP+5W06ERCZ8QvKAawhzSrj4pFsJYTtr7OPRFymEO+VAEPpACd62yw/ts8na9n61kxKvLp&#10;elSkdT16v1kVo+kme5rU7+rVqs6+B2pZUbaCMa4Cu1sbZsXf2Xx9EEMD3RvxXobkET1KBLK3fyQd&#10;vQz2DZbvNbvsbKhGsBU6LyZfX0lo7V/XMevnW17+AAAA//8DAFBLAwQUAAYACAAAACEApLsxQuAA&#10;AAAOAQAADwAAAGRycy9kb3ducmV2LnhtbExPy07DQAy8I/EPKyNxqdoNSSkozaZClNy4tFBxdROT&#10;RGS9aXbbBr4eIw5wsT1+jGey1Wg7daLBt44N3MwiUMSlq1quDby+FNN7UD4gV9g5JgOf5GGVX15k&#10;mFbuzBs6bUOthIR9igaaEPpUa182ZNHPXE8ss3c3WAwCh1pXA56F3HY6jqKFttiyfGiwp8eGyo/t&#10;0RrwxY4OxdeknERvSe0oPqyfn9CY66txvZTwsAQVaAx/F/DjQfRDLsL27siVV53g5DaWVQPJQrIs&#10;zOd3Uux/GzrP9H8b+TcAAAD//wMAUEsBAi0AFAAGAAgAAAAhALaDOJL+AAAA4QEAABMAAAAAAAAA&#10;AAAAAAAAAAAAAFtDb250ZW50X1R5cGVzXS54bWxQSwECLQAUAAYACAAAACEAOP0h/9YAAACUAQAA&#10;CwAAAAAAAAAAAAAAAAAvAQAAX3JlbHMvLnJlbHNQSwECLQAUAAYACAAAACEAvkAUIgYCAAATBAAA&#10;DgAAAAAAAAAAAAAAAAAuAgAAZHJzL2Uyb0RvYy54bWxQSwECLQAUAAYACAAAACEApLsxQuAAAAAO&#10;AQAADwAAAAAAAAAAAAAAAABgBAAAZHJzL2Rvd25yZXYueG1sUEsFBgAAAAAEAAQA8wAAAG0FAAAA&#10;AA==&#10;">
                      <o:lock v:ext="edit" shapetype="f"/>
                    </v:line>
                  </w:pict>
                </mc:Fallback>
              </mc:AlternateContent>
            </w:r>
            <w:r w:rsidR="00460D1A" w:rsidRPr="000D18C3">
              <w:rPr>
                <w:rFonts w:ascii="Times New Roman" w:hAnsi="Times New Roman"/>
                <w:b/>
                <w:sz w:val="28"/>
                <w:szCs w:val="26"/>
              </w:rPr>
              <w:t>Độc lập - Tự do - Hạnh phúc</w:t>
            </w:r>
          </w:p>
        </w:tc>
      </w:tr>
      <w:tr w:rsidR="000D18C3" w:rsidRPr="000D18C3" w14:paraId="1086D31C" w14:textId="77777777">
        <w:tc>
          <w:tcPr>
            <w:tcW w:w="4080" w:type="dxa"/>
          </w:tcPr>
          <w:p w14:paraId="6D4D650A" w14:textId="4970F9A8" w:rsidR="00460D1A" w:rsidRPr="000D18C3" w:rsidRDefault="00CF6D2C" w:rsidP="00CF6D2C">
            <w:pPr>
              <w:tabs>
                <w:tab w:val="center" w:pos="1680"/>
                <w:tab w:val="center" w:pos="6720"/>
              </w:tabs>
              <w:spacing w:before="120"/>
              <w:jc w:val="center"/>
              <w:rPr>
                <w:rFonts w:ascii="Times New Roman" w:hAnsi="Times New Roman"/>
                <w:b/>
                <w:sz w:val="28"/>
                <w:szCs w:val="28"/>
              </w:rPr>
            </w:pPr>
            <w:r w:rsidRPr="000D18C3">
              <w:rPr>
                <w:rFonts w:ascii="Times New Roman" w:hAnsi="Times New Roman"/>
                <w:noProof/>
              </w:rPr>
              <mc:AlternateContent>
                <mc:Choice Requires="wps">
                  <w:drawing>
                    <wp:anchor distT="0" distB="0" distL="114300" distR="114300" simplePos="0" relativeHeight="251658752" behindDoc="0" locked="0" layoutInCell="1" allowOverlap="1" wp14:anchorId="409524FB" wp14:editId="49830E4D">
                      <wp:simplePos x="0" y="0"/>
                      <wp:positionH relativeFrom="margin">
                        <wp:posOffset>612775</wp:posOffset>
                      </wp:positionH>
                      <wp:positionV relativeFrom="paragraph">
                        <wp:posOffset>323215</wp:posOffset>
                      </wp:positionV>
                      <wp:extent cx="1190625" cy="337820"/>
                      <wp:effectExtent l="0" t="0" r="28575" b="2413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0625" cy="337820"/>
                              </a:xfrm>
                              <a:prstGeom prst="rect">
                                <a:avLst/>
                              </a:prstGeom>
                              <a:solidFill>
                                <a:srgbClr val="FFFFFF"/>
                              </a:solidFill>
                              <a:ln w="9525">
                                <a:solidFill>
                                  <a:srgbClr val="000000"/>
                                </a:solidFill>
                                <a:miter lim="800000"/>
                                <a:headEnd/>
                                <a:tailEnd/>
                              </a:ln>
                            </wps:spPr>
                            <wps:txbx>
                              <w:txbxContent>
                                <w:p w14:paraId="1B0F76C6" w14:textId="77777777" w:rsidR="00311EFB" w:rsidRPr="00C5769E" w:rsidRDefault="00311EFB" w:rsidP="007C4FE9">
                                  <w:pPr>
                                    <w:jc w:val="center"/>
                                    <w:rPr>
                                      <w:rFonts w:ascii="Times New Roman" w:hAnsi="Times New Roman"/>
                                      <w:b/>
                                      <w:bCs/>
                                      <w:sz w:val="28"/>
                                      <w:szCs w:val="32"/>
                                    </w:rPr>
                                  </w:pPr>
                                  <w:r w:rsidRPr="00C5769E">
                                    <w:rPr>
                                      <w:rFonts w:ascii="Times New Roman" w:hAnsi="Times New Roman"/>
                                      <w:b/>
                                      <w:bCs/>
                                      <w:sz w:val="28"/>
                                      <w:szCs w:val="32"/>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9524FB" id="Rectangle 1" o:spid="_x0000_s1026" style="position:absolute;left:0;text-align:left;margin-left:48.25pt;margin-top:25.45pt;width:93.75pt;height:26.6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va2FwIAADAEAAAOAAAAZHJzL2Uyb0RvYy54bWysU9tu2zAMfR+wfxD0vthOkzYx4hRDuwwD&#10;uq1Ytw+gZdkWptskJXb39aPkNM0u2MMwPQikSB0dHlKb61FJcuDOC6MrWsxySrhmphG6q+iXz7tX&#10;K0p8AN2ANJpX9JF7er19+WIz2JLPTW9kwx1BEO3LwVa0D8GWWeZZzxX4mbFcY7A1TkFA13VZ42BA&#10;dCWzeZ5fZoNxjXWGce/x9HYK0m3Cb1vOwse29TwQWVHkFtLu0l7HPdtuoOwc2F6wIw34BxYKhMZH&#10;T1C3EIDsnfgNSgnmjDdtmDGjMtO2gvFUA1ZT5L9U89CD5akWFMfbk0z+/8GyD4d7R0SDvaNEg8IW&#10;fULRQHeSkyLKM1hfYtaDvXexQG/vDPvqMZD9FImOxxxSD+9NgzCwDyZJMrZOxZtYLBmT8o8n5fkY&#10;CMPDoljnl/MlJQxjFxdXq3lqTQbl023rfHjLjSLRqKhDkgkdDnc+RDZQPqUkmkaKZiekTI7r6hvp&#10;yAFwCnZpxcrwij9Pk5oMFV0vkcffIfK0/gShRMBxlkJVdHVKgrLn0LzRDb4JZQAhJxvfl/qoY5Ru&#10;0jqM9YiJUc/aNI+oqDPT2OI3Q6M37jslA45sRf23PThOiXyncSbWxWIRZzw5i+UVakjceaQ+j4Bm&#10;CFXRQMlk3oTpX+ytE12PLxVJBm1eYydbkUR+ZnXkjWOZhDx+oTj3537Kev7o2x8AAAD//wMAUEsD&#10;BBQABgAIAAAAIQCDtWpg4QAAAAkBAAAPAAAAZHJzL2Rvd25yZXYueG1sTI9dS8MwFIbvBf9DOII3&#10;wyWb69xq0yGCDITh3OZ91hzbsiapSfrhv/d4pZeH9+E9z5ttRtOwHn2onZUwmwpgaAuna1tKOB1f&#10;7lbAQlRWq8ZZlPCNATb59VWmUu0G+479IZaMSmxIlYQqxjblPBQVGhWmrkVL2afzRkU6fcm1VwOV&#10;m4bPhVhyo2pLHyrV4nOFxeXQGQmT0/bYPVz2253/uv94fWuHpJ/spby9GZ8egUUc4x8Mv/qkDjk5&#10;nV1ndWCNhPUyIVJCItbAKJ+vFrTtTKBYzIDnGf+/IP8BAAD//wMAUEsBAi0AFAAGAAgAAAAhALaD&#10;OJL+AAAA4QEAABMAAAAAAAAAAAAAAAAAAAAAAFtDb250ZW50X1R5cGVzXS54bWxQSwECLQAUAAYA&#10;CAAAACEAOP0h/9YAAACUAQAACwAAAAAAAAAAAAAAAAAvAQAAX3JlbHMvLnJlbHNQSwECLQAUAAYA&#10;CAAAACEAzVr2thcCAAAwBAAADgAAAAAAAAAAAAAAAAAuAgAAZHJzL2Uyb0RvYy54bWxQSwECLQAU&#10;AAYACAAAACEAg7VqYOEAAAAJAQAADwAAAAAAAAAAAAAAAABxBAAAZHJzL2Rvd25yZXYueG1sUEsF&#10;BgAAAAAEAAQA8wAAAH8FAAAAAA==&#10;">
                      <v:path arrowok="t"/>
                      <v:textbox>
                        <w:txbxContent>
                          <w:p w14:paraId="1B0F76C6" w14:textId="77777777" w:rsidR="00311EFB" w:rsidRPr="00C5769E" w:rsidRDefault="00311EFB" w:rsidP="007C4FE9">
                            <w:pPr>
                              <w:jc w:val="center"/>
                              <w:rPr>
                                <w:rFonts w:ascii="Times New Roman" w:hAnsi="Times New Roman"/>
                                <w:b/>
                                <w:bCs/>
                                <w:sz w:val="28"/>
                                <w:szCs w:val="32"/>
                              </w:rPr>
                            </w:pPr>
                            <w:r w:rsidRPr="00C5769E">
                              <w:rPr>
                                <w:rFonts w:ascii="Times New Roman" w:hAnsi="Times New Roman"/>
                                <w:b/>
                                <w:bCs/>
                                <w:sz w:val="28"/>
                                <w:szCs w:val="32"/>
                              </w:rPr>
                              <w:t>DỰ THẢO</w:t>
                            </w:r>
                          </w:p>
                        </w:txbxContent>
                      </v:textbox>
                      <w10:wrap anchorx="margin"/>
                    </v:rect>
                  </w:pict>
                </mc:Fallback>
              </mc:AlternateContent>
            </w:r>
            <w:r w:rsidR="00FE21A8" w:rsidRPr="000D18C3">
              <w:rPr>
                <w:rFonts w:ascii="Times New Roman" w:hAnsi="Times New Roman"/>
                <w:sz w:val="28"/>
                <w:szCs w:val="28"/>
              </w:rPr>
              <w:t xml:space="preserve">Số:    </w:t>
            </w:r>
            <w:r w:rsidR="00F716A3" w:rsidRPr="000D18C3">
              <w:rPr>
                <w:rFonts w:ascii="Times New Roman" w:hAnsi="Times New Roman"/>
                <w:sz w:val="28"/>
                <w:szCs w:val="28"/>
              </w:rPr>
              <w:t xml:space="preserve">  </w:t>
            </w:r>
            <w:r w:rsidR="00FE21A8" w:rsidRPr="000D18C3">
              <w:rPr>
                <w:rFonts w:ascii="Times New Roman" w:hAnsi="Times New Roman"/>
                <w:sz w:val="28"/>
                <w:szCs w:val="28"/>
              </w:rPr>
              <w:t xml:space="preserve">     /</w:t>
            </w:r>
            <w:r w:rsidR="00132645" w:rsidRPr="000D18C3">
              <w:rPr>
                <w:rFonts w:ascii="Times New Roman" w:hAnsi="Times New Roman"/>
                <w:sz w:val="28"/>
                <w:szCs w:val="28"/>
              </w:rPr>
              <w:t>202</w:t>
            </w:r>
            <w:r w:rsidR="0064790D" w:rsidRPr="000D18C3">
              <w:rPr>
                <w:rFonts w:ascii="Times New Roman" w:hAnsi="Times New Roman"/>
                <w:sz w:val="28"/>
                <w:szCs w:val="28"/>
              </w:rPr>
              <w:t>5</w:t>
            </w:r>
            <w:r w:rsidR="00F622CB" w:rsidRPr="000D18C3">
              <w:rPr>
                <w:rFonts w:ascii="Times New Roman" w:hAnsi="Times New Roman"/>
                <w:sz w:val="28"/>
                <w:szCs w:val="28"/>
              </w:rPr>
              <w:t>/</w:t>
            </w:r>
            <w:r w:rsidR="00460D1A" w:rsidRPr="000D18C3">
              <w:rPr>
                <w:rFonts w:ascii="Times New Roman" w:hAnsi="Times New Roman"/>
                <w:sz w:val="28"/>
                <w:szCs w:val="28"/>
              </w:rPr>
              <w:t>QĐ-UBND</w:t>
            </w:r>
          </w:p>
        </w:tc>
        <w:tc>
          <w:tcPr>
            <w:tcW w:w="6000" w:type="dxa"/>
          </w:tcPr>
          <w:p w14:paraId="4D2A22E6" w14:textId="289C4A07" w:rsidR="00460D1A" w:rsidRPr="000D18C3" w:rsidRDefault="006E71D2" w:rsidP="00C5769E">
            <w:pPr>
              <w:tabs>
                <w:tab w:val="center" w:pos="1680"/>
                <w:tab w:val="center" w:pos="6720"/>
              </w:tabs>
              <w:spacing w:before="240"/>
              <w:jc w:val="center"/>
              <w:rPr>
                <w:rFonts w:ascii="Times New Roman" w:hAnsi="Times New Roman"/>
                <w:sz w:val="28"/>
              </w:rPr>
            </w:pPr>
            <w:r w:rsidRPr="000D18C3">
              <w:rPr>
                <w:rFonts w:ascii="Times New Roman" w:hAnsi="Times New Roman"/>
                <w:i/>
                <w:sz w:val="28"/>
              </w:rPr>
              <w:t xml:space="preserve">Tỉnh </w:t>
            </w:r>
            <w:r w:rsidR="00636319">
              <w:rPr>
                <w:rFonts w:ascii="Times New Roman" w:hAnsi="Times New Roman"/>
                <w:i/>
                <w:sz w:val="28"/>
              </w:rPr>
              <w:t>Ninh Bình</w:t>
            </w:r>
            <w:r w:rsidR="00460D1A" w:rsidRPr="000D18C3">
              <w:rPr>
                <w:rFonts w:ascii="Times New Roman" w:hAnsi="Times New Roman"/>
                <w:i/>
                <w:sz w:val="28"/>
              </w:rPr>
              <w:t xml:space="preserve">, ngày    tháng  </w:t>
            </w:r>
            <w:r w:rsidR="003558A1" w:rsidRPr="000D18C3">
              <w:rPr>
                <w:rFonts w:ascii="Times New Roman" w:hAnsi="Times New Roman"/>
                <w:i/>
                <w:sz w:val="28"/>
              </w:rPr>
              <w:t xml:space="preserve"> </w:t>
            </w:r>
            <w:r w:rsidR="00460D1A" w:rsidRPr="000D18C3">
              <w:rPr>
                <w:rFonts w:ascii="Times New Roman" w:hAnsi="Times New Roman"/>
                <w:i/>
                <w:sz w:val="28"/>
              </w:rPr>
              <w:t xml:space="preserve"> năm 20</w:t>
            </w:r>
            <w:r w:rsidR="00C3613D" w:rsidRPr="000D18C3">
              <w:rPr>
                <w:rFonts w:ascii="Times New Roman" w:hAnsi="Times New Roman"/>
                <w:i/>
                <w:sz w:val="28"/>
              </w:rPr>
              <w:t>2</w:t>
            </w:r>
            <w:r w:rsidR="0064790D" w:rsidRPr="000D18C3">
              <w:rPr>
                <w:rFonts w:ascii="Times New Roman" w:hAnsi="Times New Roman"/>
                <w:i/>
                <w:sz w:val="28"/>
              </w:rPr>
              <w:t>5</w:t>
            </w:r>
          </w:p>
          <w:p w14:paraId="6489AB8B" w14:textId="77777777" w:rsidR="00460D1A" w:rsidRPr="000D18C3" w:rsidRDefault="00460D1A" w:rsidP="00B45445">
            <w:pPr>
              <w:tabs>
                <w:tab w:val="center" w:pos="1680"/>
                <w:tab w:val="center" w:pos="6720"/>
              </w:tabs>
              <w:jc w:val="center"/>
              <w:rPr>
                <w:rFonts w:ascii="Times New Roman" w:hAnsi="Times New Roman"/>
                <w:b/>
              </w:rPr>
            </w:pPr>
          </w:p>
        </w:tc>
      </w:tr>
    </w:tbl>
    <w:p w14:paraId="619C1CFA" w14:textId="77777777" w:rsidR="00AC41D0" w:rsidRPr="000D18C3" w:rsidRDefault="00AC41D0" w:rsidP="00B45445">
      <w:pPr>
        <w:tabs>
          <w:tab w:val="center" w:pos="1680"/>
          <w:tab w:val="center" w:pos="6720"/>
        </w:tabs>
        <w:jc w:val="both"/>
        <w:rPr>
          <w:rFonts w:ascii="Times New Roman" w:hAnsi="Times New Roman"/>
          <w:sz w:val="28"/>
          <w:szCs w:val="28"/>
        </w:rPr>
      </w:pPr>
    </w:p>
    <w:p w14:paraId="3D108DE5" w14:textId="77777777" w:rsidR="006265B6" w:rsidRPr="000D18C3" w:rsidRDefault="00AF37D6" w:rsidP="00CF6D2C">
      <w:pPr>
        <w:pStyle w:val="BodyTextIndent3"/>
        <w:spacing w:before="240" w:after="120"/>
        <w:ind w:left="0" w:firstLine="0"/>
        <w:jc w:val="center"/>
        <w:rPr>
          <w:b/>
          <w:bCs/>
          <w:sz w:val="28"/>
          <w:szCs w:val="28"/>
        </w:rPr>
      </w:pPr>
      <w:r w:rsidRPr="000D18C3">
        <w:rPr>
          <w:b/>
          <w:bCs/>
          <w:sz w:val="28"/>
          <w:szCs w:val="28"/>
        </w:rPr>
        <w:t>QUYẾT ĐỊNH</w:t>
      </w:r>
    </w:p>
    <w:p w14:paraId="3F205352" w14:textId="328B1C21" w:rsidR="000131EA" w:rsidRPr="000D18C3" w:rsidRDefault="00C5769E" w:rsidP="00C10AB8">
      <w:pPr>
        <w:spacing w:before="120" w:line="320" w:lineRule="exact"/>
        <w:ind w:right="-185"/>
        <w:jc w:val="center"/>
        <w:rPr>
          <w:rFonts w:ascii="Times New Roman" w:eastAsia="Calibri" w:hAnsi="Times New Roman"/>
          <w:b/>
          <w:bCs/>
          <w:kern w:val="2"/>
          <w:sz w:val="28"/>
          <w:szCs w:val="28"/>
          <w:shd w:val="clear" w:color="auto" w:fill="FFFFFF"/>
          <w:lang w:val="vi-VN"/>
        </w:rPr>
      </w:pPr>
      <w:bookmarkStart w:id="0" w:name="_Hlk153373286"/>
      <w:r w:rsidRPr="000D18C3">
        <w:rPr>
          <w:rFonts w:ascii="Times New Roman" w:eastAsia="Calibri" w:hAnsi="Times New Roman"/>
          <w:b/>
          <w:bCs/>
          <w:kern w:val="2"/>
          <w:sz w:val="28"/>
          <w:szCs w:val="28"/>
          <w:shd w:val="clear" w:color="auto" w:fill="FFFFFF"/>
          <w:lang w:val="vi-VN"/>
        </w:rPr>
        <w:t>Ban hành</w:t>
      </w:r>
      <w:r w:rsidRPr="000D18C3">
        <w:rPr>
          <w:rFonts w:ascii="Times New Roman" w:hAnsi="Times New Roman"/>
        </w:rPr>
        <w:t xml:space="preserve"> </w:t>
      </w:r>
      <w:r w:rsidRPr="000D18C3">
        <w:rPr>
          <w:rFonts w:ascii="Times New Roman" w:eastAsia="Calibri" w:hAnsi="Times New Roman"/>
          <w:b/>
          <w:bCs/>
          <w:kern w:val="2"/>
          <w:sz w:val="28"/>
          <w:szCs w:val="28"/>
          <w:shd w:val="clear" w:color="auto" w:fill="FFFFFF"/>
          <w:lang w:val="vi-VN"/>
        </w:rPr>
        <w:t xml:space="preserve">Định mức kinh tế - kỹ thuật </w:t>
      </w:r>
      <w:r w:rsidR="00C10AB8" w:rsidRPr="000D18C3">
        <w:rPr>
          <w:rFonts w:ascii="Times New Roman" w:eastAsia="Calibri" w:hAnsi="Times New Roman"/>
          <w:b/>
          <w:bCs/>
          <w:kern w:val="2"/>
          <w:sz w:val="28"/>
          <w:szCs w:val="28"/>
          <w:shd w:val="clear" w:color="auto" w:fill="FFFFFF"/>
          <w:lang w:val="vi-VN"/>
        </w:rPr>
        <w:t>xây dựng, điều chỉnh, sửa đổi, bổ sung bảng giá đất;</w:t>
      </w:r>
      <w:r w:rsidRPr="000D18C3">
        <w:rPr>
          <w:rFonts w:ascii="Times New Roman" w:eastAsia="Calibri" w:hAnsi="Times New Roman"/>
          <w:b/>
          <w:bCs/>
          <w:kern w:val="2"/>
          <w:sz w:val="28"/>
          <w:szCs w:val="28"/>
          <w:shd w:val="clear" w:color="auto" w:fill="FFFFFF"/>
          <w:lang w:val="vi-VN"/>
        </w:rPr>
        <w:t xml:space="preserve"> định giá</w:t>
      </w:r>
      <w:r w:rsidR="006364D3" w:rsidRPr="000D18C3">
        <w:rPr>
          <w:rFonts w:ascii="Times New Roman" w:eastAsia="Calibri" w:hAnsi="Times New Roman"/>
          <w:b/>
          <w:bCs/>
          <w:kern w:val="2"/>
          <w:sz w:val="28"/>
          <w:szCs w:val="28"/>
          <w:shd w:val="clear" w:color="auto" w:fill="FFFFFF"/>
          <w:lang w:val="vi-VN"/>
        </w:rPr>
        <w:t xml:space="preserve"> </w:t>
      </w:r>
      <w:r w:rsidR="00C10AB8" w:rsidRPr="000D18C3">
        <w:rPr>
          <w:rFonts w:ascii="Times New Roman" w:eastAsia="Calibri" w:hAnsi="Times New Roman"/>
          <w:b/>
          <w:bCs/>
          <w:kern w:val="2"/>
          <w:sz w:val="28"/>
          <w:szCs w:val="28"/>
          <w:shd w:val="clear" w:color="auto" w:fill="FFFFFF"/>
          <w:lang w:val="vi-VN"/>
        </w:rPr>
        <w:t xml:space="preserve">đất cụ thể </w:t>
      </w:r>
      <w:r w:rsidR="006364D3" w:rsidRPr="000D18C3">
        <w:rPr>
          <w:rFonts w:ascii="Times New Roman" w:eastAsia="Calibri" w:hAnsi="Times New Roman"/>
          <w:b/>
          <w:bCs/>
          <w:kern w:val="2"/>
          <w:sz w:val="28"/>
          <w:szCs w:val="28"/>
          <w:shd w:val="clear" w:color="auto" w:fill="FFFFFF"/>
          <w:lang w:val="vi-VN"/>
        </w:rPr>
        <w:t xml:space="preserve">trên địa bàn </w:t>
      </w:r>
      <w:r w:rsidR="006E71D2" w:rsidRPr="000D18C3">
        <w:rPr>
          <w:rFonts w:ascii="Times New Roman" w:eastAsia="Calibri" w:hAnsi="Times New Roman"/>
          <w:b/>
          <w:bCs/>
          <w:kern w:val="2"/>
          <w:sz w:val="28"/>
          <w:szCs w:val="28"/>
          <w:shd w:val="clear" w:color="auto" w:fill="FFFFFF"/>
        </w:rPr>
        <w:t xml:space="preserve">tỉnh </w:t>
      </w:r>
      <w:r w:rsidR="00636319">
        <w:rPr>
          <w:rFonts w:ascii="Times New Roman" w:eastAsia="Calibri" w:hAnsi="Times New Roman"/>
          <w:b/>
          <w:bCs/>
          <w:kern w:val="2"/>
          <w:sz w:val="28"/>
          <w:szCs w:val="28"/>
          <w:shd w:val="clear" w:color="auto" w:fill="FFFFFF"/>
        </w:rPr>
        <w:t>Ninh Bình</w:t>
      </w:r>
      <w:bookmarkEnd w:id="0"/>
    </w:p>
    <w:p w14:paraId="0ABEC18A" w14:textId="76CFD3DD" w:rsidR="00CC723A" w:rsidRPr="000D18C3" w:rsidRDefault="00C10AB8" w:rsidP="00CF6D2C">
      <w:pPr>
        <w:pStyle w:val="BodyTextIndent3"/>
        <w:spacing w:before="480" w:after="360"/>
        <w:ind w:left="0" w:firstLine="0"/>
        <w:jc w:val="center"/>
        <w:rPr>
          <w:b/>
          <w:bCs/>
          <w:sz w:val="28"/>
          <w:szCs w:val="28"/>
        </w:rPr>
      </w:pPr>
      <w:r w:rsidRPr="000D18C3">
        <w:rPr>
          <w:b/>
          <w:bCs/>
          <w:noProof/>
          <w:sz w:val="28"/>
          <w:szCs w:val="28"/>
        </w:rPr>
        <mc:AlternateContent>
          <mc:Choice Requires="wps">
            <w:drawing>
              <wp:anchor distT="0" distB="0" distL="114300" distR="114300" simplePos="0" relativeHeight="251659776" behindDoc="0" locked="0" layoutInCell="1" allowOverlap="1" wp14:anchorId="04EE0824" wp14:editId="73437C36">
                <wp:simplePos x="0" y="0"/>
                <wp:positionH relativeFrom="margin">
                  <wp:posOffset>1725295</wp:posOffset>
                </wp:positionH>
                <wp:positionV relativeFrom="paragraph">
                  <wp:posOffset>42863</wp:posOffset>
                </wp:positionV>
                <wp:extent cx="2260283"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26028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E4B7430" id="Straight Connector 4" o:spid="_x0000_s1026" style="position:absolute;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5.85pt,3.4pt" to="313.8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SczmQEAAIgDAAAOAAAAZHJzL2Uyb0RvYy54bWysU8tu2zAQvAfIPxC8x5IVIAgEyz4kSC5B&#10;GvTxAQy1tIiQXIJkLPnvu6RtOUiLoih6ofiYmd3ZXa02kzVsByFqdB1fLmrOwEnstdt2/Mf3h6tb&#10;zmISrhcGHXR8D5Fv1pcXq9G30OCApofASMTFdvQdH1LybVVFOYAVcYEeHD0qDFYkOoZt1Qcxkro1&#10;VVPXN9WIofcBJcRIt/eHR74u+kqBTF+UipCY6Tjllsoayvqa12q9Eu02CD9oeUxD/EMWVmhHQWep&#10;e5EEew/6FymrZcCIKi0k2gqV0hKKB3KzrD+5+TYID8ULFSf6uUzx/8nK592dewlUhtHHNvqXkF1M&#10;Ktj8pfzYVIq1n4sFU2KSLpvmpm5urzmTp7fqTPQhpkdAy/Km40a77EO0YvcUEwUj6AlCh3Poskt7&#10;Axls3FdQTPcUbFnYZSrgzgS2E9TP/m2Z+0daBZkpShszk+o/k47YTIMyKX9LnNElIro0E612GH4X&#10;NU2nVNUBf3J98Jptv2K/L40o5aB2F2fH0czz9PFc6OcfaP0TAAD//wMAUEsDBBQABgAIAAAAIQBH&#10;gZGB2gAAAAcBAAAPAAAAZHJzL2Rvd25yZXYueG1sTI/LTsMwEEX3SPyDNZXYUadZJCjEqapKCLFB&#10;NIW9G0+dUD8i20nD3zOwgeXRvbpzpt4u1rAZQxy8E7BZZ8DQdV4NTgt4Pz7dPwCLSToljXco4Asj&#10;bJvbm1pWyl/dAec2aUYjLlZSQJ/SWHEeux6tjGs/oqPs7IOViTBoroK80rg1PM+ygls5OLrQyxH3&#10;PXaXdrICzEuYP/Re7+L0fCjaz7dz/nqchbhbLbtHYAmX9FeGH31Sh4acTn5yKjIjIC83JVUFFPQB&#10;5UVeEp9+mTc1/+/ffAMAAP//AwBQSwECLQAUAAYACAAAACEAtoM4kv4AAADhAQAAEwAAAAAAAAAA&#10;AAAAAAAAAAAAW0NvbnRlbnRfVHlwZXNdLnhtbFBLAQItABQABgAIAAAAIQA4/SH/1gAAAJQBAAAL&#10;AAAAAAAAAAAAAAAAAC8BAABfcmVscy8ucmVsc1BLAQItABQABgAIAAAAIQDXPSczmQEAAIgDAAAO&#10;AAAAAAAAAAAAAAAAAC4CAABkcnMvZTJvRG9jLnhtbFBLAQItABQABgAIAAAAIQBHgZGB2gAAAAcB&#10;AAAPAAAAAAAAAAAAAAAAAPMDAABkcnMvZG93bnJldi54bWxQSwUGAAAAAAQABADzAAAA+gQAAAAA&#10;" strokecolor="black [3200]" strokeweight=".5pt">
                <v:stroke joinstyle="miter"/>
                <w10:wrap anchorx="margin"/>
              </v:line>
            </w:pict>
          </mc:Fallback>
        </mc:AlternateContent>
      </w:r>
      <w:r w:rsidR="00AF37D6" w:rsidRPr="000D18C3">
        <w:rPr>
          <w:b/>
          <w:bCs/>
          <w:sz w:val="28"/>
          <w:szCs w:val="28"/>
        </w:rPr>
        <w:t xml:space="preserve">ỦY BAN NHÂN DÂN </w:t>
      </w:r>
      <w:r w:rsidR="006E71D2" w:rsidRPr="000D18C3">
        <w:rPr>
          <w:b/>
          <w:bCs/>
          <w:sz w:val="28"/>
          <w:szCs w:val="28"/>
        </w:rPr>
        <w:t xml:space="preserve">TỈNH </w:t>
      </w:r>
      <w:r w:rsidR="00636319">
        <w:rPr>
          <w:b/>
          <w:bCs/>
          <w:sz w:val="28"/>
          <w:szCs w:val="28"/>
        </w:rPr>
        <w:t>NINH BÌNH</w:t>
      </w:r>
    </w:p>
    <w:p w14:paraId="17A2CD6C" w14:textId="77777777" w:rsidR="004A1992" w:rsidRPr="009F594A" w:rsidRDefault="004A1992" w:rsidP="004A1992">
      <w:pPr>
        <w:spacing w:before="120" w:after="120" w:line="276" w:lineRule="auto"/>
        <w:ind w:firstLine="567"/>
        <w:jc w:val="both"/>
        <w:rPr>
          <w:rFonts w:ascii="Times New Roman Italic" w:hAnsi="Times New Roman Italic"/>
          <w:i/>
          <w:spacing w:val="-4"/>
          <w:sz w:val="28"/>
          <w:szCs w:val="28"/>
        </w:rPr>
      </w:pPr>
      <w:r w:rsidRPr="009F594A">
        <w:rPr>
          <w:rFonts w:ascii="Times New Roman Italic" w:hAnsi="Times New Roman Italic"/>
          <w:i/>
          <w:spacing w:val="-4"/>
          <w:sz w:val="28"/>
          <w:szCs w:val="28"/>
        </w:rPr>
        <w:t>Căn cứ Luật Tổ chức chính quyền địa phương số 72/2025/QH15;</w:t>
      </w:r>
    </w:p>
    <w:p w14:paraId="5BAF6CA4" w14:textId="77777777" w:rsidR="004A1992" w:rsidRPr="009F594A" w:rsidRDefault="004A1992" w:rsidP="004A1992">
      <w:pPr>
        <w:spacing w:before="120" w:after="120" w:line="276" w:lineRule="auto"/>
        <w:ind w:firstLine="567"/>
        <w:jc w:val="both"/>
        <w:rPr>
          <w:rFonts w:ascii="Times New Roman Italic" w:hAnsi="Times New Roman Italic"/>
          <w:i/>
          <w:sz w:val="28"/>
          <w:szCs w:val="28"/>
        </w:rPr>
      </w:pPr>
      <w:r w:rsidRPr="009F594A">
        <w:rPr>
          <w:rFonts w:ascii="Times New Roman Italic" w:hAnsi="Times New Roman Italic"/>
          <w:i/>
          <w:sz w:val="28"/>
          <w:szCs w:val="28"/>
        </w:rPr>
        <w:t>Căn cứ Luật Ban hành văn bản quy phạm pháp luật số 64/2025/QH15 được sửa đổi, bổ sung một số điều bởi Luật số 87/2025/QH15;</w:t>
      </w:r>
    </w:p>
    <w:p w14:paraId="7F91972D" w14:textId="77777777" w:rsidR="00F037F1" w:rsidRDefault="004A1992" w:rsidP="004A1992">
      <w:pPr>
        <w:spacing w:before="120" w:after="120" w:line="276" w:lineRule="auto"/>
        <w:ind w:firstLine="567"/>
        <w:jc w:val="both"/>
        <w:rPr>
          <w:rFonts w:ascii="Times New Roman Italic" w:hAnsi="Times New Roman Italic"/>
          <w:i/>
          <w:sz w:val="28"/>
          <w:szCs w:val="28"/>
        </w:rPr>
      </w:pPr>
      <w:r w:rsidRPr="009F594A">
        <w:rPr>
          <w:rFonts w:ascii="Times New Roman Italic" w:hAnsi="Times New Roman Italic"/>
          <w:i/>
          <w:sz w:val="28"/>
          <w:szCs w:val="28"/>
        </w:rPr>
        <w:t>Căn cứ Luật Đất đai số 31/2024/QH15 được sửa đổi, bổ sung một số điều bởi các Luật số 43/2024/QH15</w:t>
      </w:r>
      <w:r w:rsidR="00F037F1">
        <w:rPr>
          <w:rFonts w:ascii="Times New Roman Italic" w:hAnsi="Times New Roman Italic"/>
          <w:i/>
          <w:sz w:val="28"/>
          <w:szCs w:val="28"/>
        </w:rPr>
        <w:t>;</w:t>
      </w:r>
    </w:p>
    <w:p w14:paraId="3D2B0C43" w14:textId="4190D6DF" w:rsidR="00636319" w:rsidRDefault="00636319" w:rsidP="00CF6D2C">
      <w:pPr>
        <w:tabs>
          <w:tab w:val="left" w:pos="720"/>
        </w:tabs>
        <w:spacing w:before="60" w:line="340" w:lineRule="exact"/>
        <w:ind w:firstLine="567"/>
        <w:jc w:val="both"/>
        <w:rPr>
          <w:rFonts w:ascii="Times New Roman" w:eastAsia="SimSun" w:hAnsi="Times New Roman"/>
          <w:bCs/>
          <w:i/>
          <w:kern w:val="2"/>
          <w:sz w:val="28"/>
          <w:szCs w:val="28"/>
        </w:rPr>
      </w:pPr>
      <w:r w:rsidRPr="00636319">
        <w:rPr>
          <w:rFonts w:ascii="Times New Roman" w:eastAsia="SimSun" w:hAnsi="Times New Roman"/>
          <w:bCs/>
          <w:i/>
          <w:kern w:val="2"/>
          <w:sz w:val="28"/>
          <w:szCs w:val="28"/>
        </w:rPr>
        <w:t xml:space="preserve">Căn </w:t>
      </w:r>
      <w:r w:rsidR="002B1FA8">
        <w:rPr>
          <w:rFonts w:ascii="Times New Roman" w:eastAsia="SimSun" w:hAnsi="Times New Roman"/>
          <w:bCs/>
          <w:i/>
          <w:kern w:val="2"/>
          <w:sz w:val="28"/>
          <w:szCs w:val="28"/>
        </w:rPr>
        <w:t>cứ</w:t>
      </w:r>
      <w:r w:rsidRPr="00636319">
        <w:rPr>
          <w:rFonts w:ascii="Times New Roman" w:eastAsia="SimSun" w:hAnsi="Times New Roman"/>
          <w:bCs/>
          <w:i/>
          <w:kern w:val="2"/>
          <w:sz w:val="28"/>
          <w:szCs w:val="28"/>
        </w:rPr>
        <w:t xml:space="preserve"> Nghị quyết số 76/2025/UBTVQH15 ngày 14 tháng 4 năm 2025 của Ủy ban </w:t>
      </w:r>
      <w:r w:rsidR="00F037F1">
        <w:rPr>
          <w:rFonts w:ascii="Times New Roman" w:eastAsia="SimSun" w:hAnsi="Times New Roman"/>
          <w:bCs/>
          <w:i/>
          <w:kern w:val="2"/>
          <w:sz w:val="28"/>
          <w:szCs w:val="28"/>
        </w:rPr>
        <w:t>Thường vụ</w:t>
      </w:r>
      <w:r w:rsidRPr="00636319">
        <w:rPr>
          <w:rFonts w:ascii="Times New Roman" w:eastAsia="SimSun" w:hAnsi="Times New Roman"/>
          <w:bCs/>
          <w:i/>
          <w:kern w:val="2"/>
          <w:sz w:val="28"/>
          <w:szCs w:val="28"/>
        </w:rPr>
        <w:t xml:space="preserve"> Quốc hội về việc sắp xếp đ</w:t>
      </w:r>
      <w:r w:rsidRPr="00636319">
        <w:rPr>
          <w:rFonts w:ascii="Cambria" w:eastAsia="SimSun" w:hAnsi="Cambria" w:cs="Cambria"/>
          <w:bCs/>
          <w:i/>
          <w:kern w:val="2"/>
          <w:sz w:val="28"/>
          <w:szCs w:val="28"/>
        </w:rPr>
        <w:t>ơ</w:t>
      </w:r>
      <w:r w:rsidRPr="00636319">
        <w:rPr>
          <w:rFonts w:ascii="Times New Roman" w:eastAsia="SimSun" w:hAnsi="Times New Roman"/>
          <w:bCs/>
          <w:i/>
          <w:kern w:val="2"/>
          <w:sz w:val="28"/>
          <w:szCs w:val="28"/>
        </w:rPr>
        <w:t>n vị hành chính năm 2025</w:t>
      </w:r>
      <w:r>
        <w:rPr>
          <w:rFonts w:ascii="Times New Roman" w:eastAsia="SimSun" w:hAnsi="Times New Roman"/>
          <w:bCs/>
          <w:i/>
          <w:kern w:val="2"/>
          <w:sz w:val="28"/>
          <w:szCs w:val="28"/>
        </w:rPr>
        <w:t>;</w:t>
      </w:r>
    </w:p>
    <w:p w14:paraId="15EB867E" w14:textId="77777777" w:rsidR="00636319" w:rsidRDefault="00636319" w:rsidP="00CF6D2C">
      <w:pPr>
        <w:tabs>
          <w:tab w:val="left" w:pos="720"/>
        </w:tabs>
        <w:spacing w:before="60" w:line="340" w:lineRule="exact"/>
        <w:ind w:firstLine="567"/>
        <w:jc w:val="both"/>
        <w:rPr>
          <w:rFonts w:ascii="Times New Roman" w:eastAsia="SimSun" w:hAnsi="Times New Roman"/>
          <w:bCs/>
          <w:i/>
          <w:kern w:val="2"/>
          <w:sz w:val="28"/>
          <w:szCs w:val="28"/>
        </w:rPr>
      </w:pPr>
      <w:r w:rsidRPr="00636319">
        <w:rPr>
          <w:rFonts w:ascii="Times New Roman" w:eastAsia="SimSun" w:hAnsi="Times New Roman"/>
          <w:bCs/>
          <w:i/>
          <w:kern w:val="2"/>
          <w:sz w:val="28"/>
          <w:szCs w:val="28"/>
        </w:rPr>
        <w:t>Căn cứ Nghị quyết số 202/2025/QH15 ngày 12 tháng 6 năm 2025 của Quốc hội về sắp xếp đ</w:t>
      </w:r>
      <w:r w:rsidRPr="00636319">
        <w:rPr>
          <w:rFonts w:ascii="Cambria" w:eastAsia="SimSun" w:hAnsi="Cambria" w:cs="Cambria"/>
          <w:bCs/>
          <w:i/>
          <w:kern w:val="2"/>
          <w:sz w:val="28"/>
          <w:szCs w:val="28"/>
        </w:rPr>
        <w:t>ơ</w:t>
      </w:r>
      <w:r w:rsidRPr="00636319">
        <w:rPr>
          <w:rFonts w:ascii="Times New Roman" w:eastAsia="SimSun" w:hAnsi="Times New Roman"/>
          <w:bCs/>
          <w:i/>
          <w:kern w:val="2"/>
          <w:sz w:val="28"/>
          <w:szCs w:val="28"/>
        </w:rPr>
        <w:t>n vị hành chính cấp tỉnh</w:t>
      </w:r>
      <w:r>
        <w:rPr>
          <w:rFonts w:ascii="Times New Roman" w:eastAsia="SimSun" w:hAnsi="Times New Roman"/>
          <w:bCs/>
          <w:i/>
          <w:kern w:val="2"/>
          <w:sz w:val="28"/>
          <w:szCs w:val="28"/>
        </w:rPr>
        <w:t>;</w:t>
      </w:r>
    </w:p>
    <w:p w14:paraId="2CAC4530" w14:textId="48E98F4D" w:rsidR="00636319" w:rsidRPr="000D18C3" w:rsidRDefault="00636319" w:rsidP="00CF6D2C">
      <w:pPr>
        <w:tabs>
          <w:tab w:val="left" w:pos="720"/>
        </w:tabs>
        <w:spacing w:before="60" w:line="340" w:lineRule="exact"/>
        <w:ind w:firstLine="567"/>
        <w:jc w:val="both"/>
        <w:rPr>
          <w:rFonts w:ascii="Times New Roman" w:eastAsia="SimSun" w:hAnsi="Times New Roman"/>
          <w:bCs/>
          <w:i/>
          <w:kern w:val="2"/>
          <w:sz w:val="28"/>
          <w:szCs w:val="28"/>
        </w:rPr>
      </w:pPr>
      <w:r w:rsidRPr="00636319">
        <w:rPr>
          <w:rFonts w:ascii="Times New Roman" w:eastAsia="SimSun" w:hAnsi="Times New Roman"/>
          <w:bCs/>
          <w:i/>
          <w:kern w:val="2"/>
          <w:sz w:val="28"/>
          <w:szCs w:val="28"/>
        </w:rPr>
        <w:t xml:space="preserve">Căn </w:t>
      </w:r>
      <w:r w:rsidR="00F037F1">
        <w:rPr>
          <w:rFonts w:ascii="Times New Roman" w:eastAsia="SimSun" w:hAnsi="Times New Roman"/>
          <w:bCs/>
          <w:i/>
          <w:kern w:val="2"/>
          <w:sz w:val="28"/>
          <w:szCs w:val="28"/>
        </w:rPr>
        <w:t xml:space="preserve">cứ </w:t>
      </w:r>
      <w:r w:rsidRPr="00636319">
        <w:rPr>
          <w:rFonts w:ascii="Times New Roman" w:eastAsia="SimSun" w:hAnsi="Times New Roman"/>
          <w:bCs/>
          <w:i/>
          <w:kern w:val="2"/>
          <w:sz w:val="28"/>
          <w:szCs w:val="28"/>
        </w:rPr>
        <w:t xml:space="preserve">Nghị quyết số </w:t>
      </w:r>
      <w:r>
        <w:rPr>
          <w:rFonts w:ascii="Times New Roman" w:eastAsia="SimSun" w:hAnsi="Times New Roman"/>
          <w:bCs/>
          <w:i/>
          <w:kern w:val="2"/>
          <w:sz w:val="28"/>
          <w:szCs w:val="28"/>
        </w:rPr>
        <w:t>1674</w:t>
      </w:r>
      <w:r w:rsidRPr="00636319">
        <w:rPr>
          <w:rFonts w:ascii="Times New Roman" w:eastAsia="SimSun" w:hAnsi="Times New Roman"/>
          <w:bCs/>
          <w:i/>
          <w:kern w:val="2"/>
          <w:sz w:val="28"/>
          <w:szCs w:val="28"/>
        </w:rPr>
        <w:t>/2025/UBTVQH15 ngày 1</w:t>
      </w:r>
      <w:r>
        <w:rPr>
          <w:rFonts w:ascii="Times New Roman" w:eastAsia="SimSun" w:hAnsi="Times New Roman"/>
          <w:bCs/>
          <w:i/>
          <w:kern w:val="2"/>
          <w:sz w:val="28"/>
          <w:szCs w:val="28"/>
        </w:rPr>
        <w:t>6</w:t>
      </w:r>
      <w:r w:rsidRPr="00636319">
        <w:rPr>
          <w:rFonts w:ascii="Times New Roman" w:eastAsia="SimSun" w:hAnsi="Times New Roman"/>
          <w:bCs/>
          <w:i/>
          <w:kern w:val="2"/>
          <w:sz w:val="28"/>
          <w:szCs w:val="28"/>
        </w:rPr>
        <w:t xml:space="preserve"> tháng </w:t>
      </w:r>
      <w:r>
        <w:rPr>
          <w:rFonts w:ascii="Times New Roman" w:eastAsia="SimSun" w:hAnsi="Times New Roman"/>
          <w:bCs/>
          <w:i/>
          <w:kern w:val="2"/>
          <w:sz w:val="28"/>
          <w:szCs w:val="28"/>
        </w:rPr>
        <w:t>6</w:t>
      </w:r>
      <w:r w:rsidRPr="00636319">
        <w:rPr>
          <w:rFonts w:ascii="Times New Roman" w:eastAsia="SimSun" w:hAnsi="Times New Roman"/>
          <w:bCs/>
          <w:i/>
          <w:kern w:val="2"/>
          <w:sz w:val="28"/>
          <w:szCs w:val="28"/>
        </w:rPr>
        <w:t xml:space="preserve"> năm 2025 của Ủy ban </w:t>
      </w:r>
      <w:r w:rsidR="00F037F1">
        <w:rPr>
          <w:rFonts w:ascii="Times New Roman" w:eastAsia="SimSun" w:hAnsi="Times New Roman"/>
          <w:bCs/>
          <w:i/>
          <w:kern w:val="2"/>
          <w:sz w:val="28"/>
          <w:szCs w:val="28"/>
        </w:rPr>
        <w:t xml:space="preserve">Thường vụ </w:t>
      </w:r>
      <w:r w:rsidRPr="00636319">
        <w:rPr>
          <w:rFonts w:ascii="Times New Roman" w:eastAsia="SimSun" w:hAnsi="Times New Roman"/>
          <w:bCs/>
          <w:i/>
          <w:kern w:val="2"/>
          <w:sz w:val="28"/>
          <w:szCs w:val="28"/>
        </w:rPr>
        <w:t xml:space="preserve">Quốc hội </w:t>
      </w:r>
      <w:r w:rsidR="00CF6D2C">
        <w:rPr>
          <w:rFonts w:ascii="Times New Roman" w:eastAsia="SimSun" w:hAnsi="Times New Roman"/>
          <w:bCs/>
          <w:i/>
          <w:kern w:val="2"/>
          <w:sz w:val="28"/>
          <w:szCs w:val="28"/>
        </w:rPr>
        <w:t>v</w:t>
      </w:r>
      <w:r w:rsidR="00CF6D2C" w:rsidRPr="00CF6D2C">
        <w:rPr>
          <w:rFonts w:ascii="Times New Roman" w:eastAsia="SimSun" w:hAnsi="Times New Roman"/>
          <w:bCs/>
          <w:i/>
          <w:kern w:val="2"/>
          <w:sz w:val="28"/>
          <w:szCs w:val="28"/>
        </w:rPr>
        <w:t>ề việc sắp xếp các đ</w:t>
      </w:r>
      <w:r w:rsidR="00CF6D2C" w:rsidRPr="00CF6D2C">
        <w:rPr>
          <w:rFonts w:ascii="Cambria" w:eastAsia="SimSun" w:hAnsi="Cambria" w:cs="Cambria"/>
          <w:bCs/>
          <w:i/>
          <w:kern w:val="2"/>
          <w:sz w:val="28"/>
          <w:szCs w:val="28"/>
        </w:rPr>
        <w:t>ơ</w:t>
      </w:r>
      <w:r w:rsidR="00CF6D2C" w:rsidRPr="00CF6D2C">
        <w:rPr>
          <w:rFonts w:ascii="Times New Roman" w:eastAsia="SimSun" w:hAnsi="Times New Roman"/>
          <w:bCs/>
          <w:i/>
          <w:kern w:val="2"/>
          <w:sz w:val="28"/>
          <w:szCs w:val="28"/>
        </w:rPr>
        <w:t>n vị hành chính cấp xã của tỉnh Ninh Bình năm 2025</w:t>
      </w:r>
      <w:r>
        <w:rPr>
          <w:rFonts w:ascii="Times New Roman" w:eastAsia="SimSun" w:hAnsi="Times New Roman"/>
          <w:bCs/>
          <w:i/>
          <w:kern w:val="2"/>
          <w:sz w:val="28"/>
          <w:szCs w:val="28"/>
        </w:rPr>
        <w:t>;</w:t>
      </w:r>
    </w:p>
    <w:p w14:paraId="61A10F2A" w14:textId="77777777" w:rsidR="00C10AB8" w:rsidRDefault="00C10AB8" w:rsidP="00CF6D2C">
      <w:pPr>
        <w:tabs>
          <w:tab w:val="left" w:pos="720"/>
        </w:tabs>
        <w:spacing w:before="60" w:line="340" w:lineRule="exact"/>
        <w:ind w:firstLine="567"/>
        <w:jc w:val="both"/>
        <w:rPr>
          <w:rFonts w:ascii="Times New Roman" w:eastAsia="SimSun" w:hAnsi="Times New Roman"/>
          <w:bCs/>
          <w:i/>
          <w:kern w:val="2"/>
          <w:sz w:val="28"/>
          <w:szCs w:val="28"/>
        </w:rPr>
      </w:pPr>
      <w:r w:rsidRPr="000D18C3">
        <w:rPr>
          <w:rFonts w:ascii="Times New Roman" w:eastAsia="SimSun" w:hAnsi="Times New Roman"/>
          <w:bCs/>
          <w:i/>
          <w:kern w:val="2"/>
          <w:sz w:val="28"/>
          <w:szCs w:val="28"/>
        </w:rPr>
        <w:t>Căn cứ Nghị định số 71/2024/NĐ-CP ngày 27 tháng 6 năm 2024 của Chính phủ quy định về giá đất;</w:t>
      </w:r>
    </w:p>
    <w:p w14:paraId="45650351" w14:textId="36EC7B6D" w:rsidR="00F70643" w:rsidRPr="00F70643" w:rsidRDefault="00F70643" w:rsidP="00F70643">
      <w:pPr>
        <w:tabs>
          <w:tab w:val="left" w:pos="720"/>
        </w:tabs>
        <w:spacing w:before="60" w:line="340" w:lineRule="exact"/>
        <w:ind w:firstLine="567"/>
        <w:jc w:val="both"/>
        <w:rPr>
          <w:rFonts w:ascii="Times New Roman" w:eastAsia="SimSun" w:hAnsi="Times New Roman"/>
          <w:bCs/>
          <w:i/>
          <w:kern w:val="2"/>
          <w:sz w:val="28"/>
          <w:szCs w:val="28"/>
        </w:rPr>
      </w:pPr>
      <w:r w:rsidRPr="00F70643">
        <w:rPr>
          <w:rFonts w:ascii="Times New Roman" w:eastAsia="SimSun" w:hAnsi="Times New Roman"/>
          <w:bCs/>
          <w:i/>
          <w:kern w:val="2"/>
          <w:sz w:val="28"/>
          <w:szCs w:val="28"/>
        </w:rPr>
        <w:t>Căn cứ Nghị định số 226/2025/NĐ-CP ngày 15</w:t>
      </w:r>
      <w:r>
        <w:rPr>
          <w:rFonts w:ascii="Times New Roman" w:eastAsia="SimSun" w:hAnsi="Times New Roman"/>
          <w:bCs/>
          <w:i/>
          <w:kern w:val="2"/>
          <w:sz w:val="28"/>
          <w:szCs w:val="28"/>
        </w:rPr>
        <w:t xml:space="preserve"> tháng 8 năm 2025</w:t>
      </w:r>
      <w:r w:rsidRPr="00F70643">
        <w:rPr>
          <w:rFonts w:ascii="Times New Roman" w:eastAsia="SimSun" w:hAnsi="Times New Roman"/>
          <w:bCs/>
          <w:i/>
          <w:kern w:val="2"/>
          <w:sz w:val="28"/>
          <w:szCs w:val="28"/>
        </w:rPr>
        <w:t xml:space="preserve"> của Chính phủ về việc sửa đổi, bổ sung một số điều của các nghị định quy định chi tiết thi hành Luật Đất đai; </w:t>
      </w:r>
    </w:p>
    <w:p w14:paraId="0954DEC5" w14:textId="1A54EA38" w:rsidR="00636319" w:rsidRPr="000D18C3" w:rsidRDefault="00636319" w:rsidP="00CF6D2C">
      <w:pPr>
        <w:tabs>
          <w:tab w:val="left" w:pos="720"/>
        </w:tabs>
        <w:spacing w:before="60" w:line="340" w:lineRule="exact"/>
        <w:ind w:firstLine="567"/>
        <w:jc w:val="both"/>
        <w:rPr>
          <w:rFonts w:ascii="Times New Roman" w:eastAsia="SimSun" w:hAnsi="Times New Roman"/>
          <w:bCs/>
          <w:i/>
          <w:kern w:val="2"/>
          <w:sz w:val="28"/>
          <w:szCs w:val="28"/>
        </w:rPr>
      </w:pPr>
      <w:r w:rsidRPr="000D18C3">
        <w:rPr>
          <w:rFonts w:ascii="Times New Roman" w:eastAsia="SimSun" w:hAnsi="Times New Roman"/>
          <w:bCs/>
          <w:i/>
          <w:kern w:val="2"/>
          <w:sz w:val="28"/>
          <w:szCs w:val="28"/>
        </w:rPr>
        <w:t xml:space="preserve">Căn cứ Nghị định số </w:t>
      </w:r>
      <w:r>
        <w:rPr>
          <w:rFonts w:ascii="Times New Roman" w:eastAsia="SimSun" w:hAnsi="Times New Roman"/>
          <w:bCs/>
          <w:i/>
          <w:kern w:val="2"/>
          <w:sz w:val="28"/>
          <w:szCs w:val="28"/>
        </w:rPr>
        <w:t>151</w:t>
      </w:r>
      <w:r w:rsidRPr="000D18C3">
        <w:rPr>
          <w:rFonts w:ascii="Times New Roman" w:eastAsia="SimSun" w:hAnsi="Times New Roman"/>
          <w:bCs/>
          <w:i/>
          <w:kern w:val="2"/>
          <w:sz w:val="28"/>
          <w:szCs w:val="28"/>
        </w:rPr>
        <w:t>/202</w:t>
      </w:r>
      <w:r>
        <w:rPr>
          <w:rFonts w:ascii="Times New Roman" w:eastAsia="SimSun" w:hAnsi="Times New Roman"/>
          <w:bCs/>
          <w:i/>
          <w:kern w:val="2"/>
          <w:sz w:val="28"/>
          <w:szCs w:val="28"/>
        </w:rPr>
        <w:t>5</w:t>
      </w:r>
      <w:r w:rsidRPr="000D18C3">
        <w:rPr>
          <w:rFonts w:ascii="Times New Roman" w:eastAsia="SimSun" w:hAnsi="Times New Roman"/>
          <w:bCs/>
          <w:i/>
          <w:kern w:val="2"/>
          <w:sz w:val="28"/>
          <w:szCs w:val="28"/>
        </w:rPr>
        <w:t xml:space="preserve">/NĐ-CP ngày </w:t>
      </w:r>
      <w:r>
        <w:rPr>
          <w:rFonts w:ascii="Times New Roman" w:eastAsia="SimSun" w:hAnsi="Times New Roman"/>
          <w:bCs/>
          <w:i/>
          <w:kern w:val="2"/>
          <w:sz w:val="28"/>
          <w:szCs w:val="28"/>
        </w:rPr>
        <w:t>12</w:t>
      </w:r>
      <w:r w:rsidRPr="000D18C3">
        <w:rPr>
          <w:rFonts w:ascii="Times New Roman" w:eastAsia="SimSun" w:hAnsi="Times New Roman"/>
          <w:bCs/>
          <w:i/>
          <w:kern w:val="2"/>
          <w:sz w:val="28"/>
          <w:szCs w:val="28"/>
        </w:rPr>
        <w:t xml:space="preserve"> tháng 6 năm 2024 của Chính phủ quy định về </w:t>
      </w:r>
      <w:r>
        <w:rPr>
          <w:rFonts w:ascii="Times New Roman" w:eastAsia="SimSun" w:hAnsi="Times New Roman"/>
          <w:bCs/>
          <w:i/>
          <w:kern w:val="2"/>
          <w:sz w:val="28"/>
          <w:szCs w:val="28"/>
        </w:rPr>
        <w:t xml:space="preserve">phân định thẩm quyền của chính quyền địa phương 02 cấp, phân quyền, phân cấp trong lĩnh vực đất đai (được đính chính tại Quyết định số </w:t>
      </w:r>
      <w:r w:rsidRPr="00636319">
        <w:rPr>
          <w:rFonts w:ascii="Times New Roman" w:eastAsia="SimSun" w:hAnsi="Times New Roman"/>
          <w:bCs/>
          <w:i/>
          <w:kern w:val="2"/>
          <w:sz w:val="28"/>
          <w:szCs w:val="28"/>
        </w:rPr>
        <w:t>2418/QĐ-BNNMT</w:t>
      </w:r>
      <w:r>
        <w:rPr>
          <w:rFonts w:ascii="Times New Roman" w:eastAsia="SimSun" w:hAnsi="Times New Roman"/>
          <w:bCs/>
          <w:i/>
          <w:kern w:val="2"/>
          <w:sz w:val="28"/>
          <w:szCs w:val="28"/>
        </w:rPr>
        <w:t xml:space="preserve"> ngày 28 tháng 6 năm 2025 của Bộ trưởng Bộ Nông nghiệp và Môi trường);</w:t>
      </w:r>
    </w:p>
    <w:p w14:paraId="77934D08" w14:textId="3A299070" w:rsidR="00C10AB8" w:rsidRPr="000D18C3" w:rsidRDefault="00C10AB8" w:rsidP="00CF6D2C">
      <w:pPr>
        <w:tabs>
          <w:tab w:val="left" w:pos="720"/>
        </w:tabs>
        <w:spacing w:before="60" w:line="340" w:lineRule="exact"/>
        <w:ind w:firstLine="567"/>
        <w:jc w:val="both"/>
        <w:rPr>
          <w:rFonts w:ascii="Times New Roman" w:eastAsia="SimSun" w:hAnsi="Times New Roman"/>
          <w:bCs/>
          <w:i/>
          <w:kern w:val="2"/>
          <w:sz w:val="28"/>
          <w:szCs w:val="28"/>
        </w:rPr>
      </w:pPr>
      <w:r w:rsidRPr="000D18C3">
        <w:rPr>
          <w:rFonts w:ascii="Times New Roman" w:eastAsia="SimSun" w:hAnsi="Times New Roman"/>
          <w:bCs/>
          <w:i/>
          <w:kern w:val="2"/>
          <w:sz w:val="28"/>
          <w:szCs w:val="28"/>
        </w:rPr>
        <w:t xml:space="preserve">Căn cứ Nghị định số 32/2019/NĐ-CP ngày 10 tháng 4 năm 2019 của Chính phủ quy định giao nhiệm vụ, đặt hàng hoặc </w:t>
      </w:r>
      <w:bookmarkStart w:id="1" w:name="_GoBack"/>
      <w:r w:rsidRPr="000D18C3">
        <w:rPr>
          <w:rFonts w:ascii="Times New Roman" w:eastAsia="SimSun" w:hAnsi="Times New Roman"/>
          <w:bCs/>
          <w:i/>
          <w:kern w:val="2"/>
          <w:sz w:val="28"/>
          <w:szCs w:val="28"/>
        </w:rPr>
        <w:t>đ</w:t>
      </w:r>
      <w:r w:rsidR="008A6087" w:rsidRPr="000D18C3">
        <w:rPr>
          <w:rFonts w:ascii="Times New Roman" w:eastAsia="SimSun" w:hAnsi="Times New Roman"/>
          <w:bCs/>
          <w:i/>
          <w:kern w:val="2"/>
          <w:sz w:val="28"/>
          <w:szCs w:val="28"/>
        </w:rPr>
        <w:t>ấ</w:t>
      </w:r>
      <w:r w:rsidRPr="000D18C3">
        <w:rPr>
          <w:rFonts w:ascii="Times New Roman" w:eastAsia="SimSun" w:hAnsi="Times New Roman"/>
          <w:bCs/>
          <w:i/>
          <w:kern w:val="2"/>
          <w:sz w:val="28"/>
          <w:szCs w:val="28"/>
        </w:rPr>
        <w:t>u thầu cung cấp sản phẩm, dịch vụ công sử dụng ngân sách nhà nước từ nguồn kinh phí chi thường xuyên</w:t>
      </w:r>
      <w:bookmarkEnd w:id="1"/>
      <w:r w:rsidRPr="000D18C3">
        <w:rPr>
          <w:rFonts w:ascii="Times New Roman" w:eastAsia="SimSun" w:hAnsi="Times New Roman"/>
          <w:bCs/>
          <w:i/>
          <w:kern w:val="2"/>
          <w:sz w:val="28"/>
          <w:szCs w:val="28"/>
        </w:rPr>
        <w:t>;</w:t>
      </w:r>
    </w:p>
    <w:p w14:paraId="66428247" w14:textId="5222AB60" w:rsidR="005145ED" w:rsidRDefault="00012C3B" w:rsidP="00CF6D2C">
      <w:pPr>
        <w:tabs>
          <w:tab w:val="left" w:pos="720"/>
        </w:tabs>
        <w:spacing w:before="60" w:line="340" w:lineRule="exact"/>
        <w:ind w:firstLine="567"/>
        <w:jc w:val="both"/>
        <w:rPr>
          <w:rFonts w:ascii="Times New Roman" w:hAnsi="Times New Roman"/>
          <w:i/>
          <w:sz w:val="28"/>
          <w:szCs w:val="28"/>
        </w:rPr>
      </w:pPr>
      <w:r w:rsidRPr="000D18C3">
        <w:rPr>
          <w:rFonts w:ascii="Times New Roman" w:hAnsi="Times New Roman"/>
          <w:i/>
          <w:sz w:val="28"/>
          <w:szCs w:val="28"/>
        </w:rPr>
        <w:t>Theo đề nghị</w:t>
      </w:r>
      <w:r w:rsidR="006C62D7" w:rsidRPr="000D18C3">
        <w:rPr>
          <w:rFonts w:ascii="Times New Roman" w:hAnsi="Times New Roman"/>
          <w:i/>
          <w:sz w:val="28"/>
          <w:szCs w:val="28"/>
          <w:lang w:val="vi-VN"/>
        </w:rPr>
        <w:t xml:space="preserve"> của </w:t>
      </w:r>
      <w:r w:rsidR="006771DA" w:rsidRPr="000D18C3">
        <w:rPr>
          <w:rFonts w:ascii="Times New Roman" w:hAnsi="Times New Roman"/>
          <w:i/>
          <w:sz w:val="28"/>
          <w:szCs w:val="28"/>
          <w:lang w:val="vi-VN"/>
        </w:rPr>
        <w:t xml:space="preserve">Sở </w:t>
      </w:r>
      <w:r w:rsidR="00636319">
        <w:rPr>
          <w:rFonts w:ascii="Times New Roman" w:hAnsi="Times New Roman"/>
          <w:i/>
          <w:sz w:val="28"/>
          <w:szCs w:val="28"/>
        </w:rPr>
        <w:t>Nông nghiệp</w:t>
      </w:r>
      <w:r w:rsidR="006771DA" w:rsidRPr="000D18C3">
        <w:rPr>
          <w:rFonts w:ascii="Times New Roman" w:hAnsi="Times New Roman"/>
          <w:i/>
          <w:sz w:val="28"/>
          <w:szCs w:val="28"/>
          <w:lang w:val="vi-VN"/>
        </w:rPr>
        <w:t xml:space="preserve"> và Môi trường</w:t>
      </w:r>
      <w:r w:rsidR="005145ED">
        <w:rPr>
          <w:rFonts w:ascii="Times New Roman" w:hAnsi="Times New Roman"/>
          <w:i/>
          <w:sz w:val="28"/>
          <w:szCs w:val="28"/>
        </w:rPr>
        <w:t>;</w:t>
      </w:r>
    </w:p>
    <w:p w14:paraId="75A2E258" w14:textId="560A738B" w:rsidR="00CC665C" w:rsidRPr="00CC665C" w:rsidRDefault="005145ED" w:rsidP="00CC665C">
      <w:pPr>
        <w:spacing w:before="120" w:line="276" w:lineRule="auto"/>
        <w:ind w:firstLine="567"/>
        <w:jc w:val="both"/>
        <w:rPr>
          <w:rFonts w:ascii="Times New Roman" w:hAnsi="Times New Roman"/>
          <w:i/>
          <w:sz w:val="28"/>
          <w:szCs w:val="28"/>
        </w:rPr>
      </w:pPr>
      <w:r w:rsidRPr="005145ED">
        <w:rPr>
          <w:rFonts w:ascii="Times New Roman" w:hAnsi="Times New Roman"/>
          <w:i/>
          <w:sz w:val="28"/>
          <w:szCs w:val="28"/>
        </w:rPr>
        <w:lastRenderedPageBreak/>
        <w:t xml:space="preserve">Ủy ban nhân dân </w:t>
      </w:r>
      <w:r w:rsidR="00311EFB">
        <w:rPr>
          <w:rFonts w:ascii="Times New Roman" w:hAnsi="Times New Roman"/>
          <w:i/>
          <w:sz w:val="28"/>
          <w:szCs w:val="28"/>
        </w:rPr>
        <w:t xml:space="preserve">tỉnh </w:t>
      </w:r>
      <w:r w:rsidRPr="005145ED">
        <w:rPr>
          <w:rFonts w:ascii="Times New Roman" w:hAnsi="Times New Roman"/>
          <w:i/>
          <w:sz w:val="28"/>
          <w:szCs w:val="28"/>
        </w:rPr>
        <w:t xml:space="preserve">ban hành Quyết định ban hành </w:t>
      </w:r>
      <w:r w:rsidR="00CC665C" w:rsidRPr="00CC665C">
        <w:rPr>
          <w:rFonts w:ascii="Times New Roman" w:hAnsi="Times New Roman"/>
          <w:i/>
          <w:sz w:val="28"/>
          <w:szCs w:val="28"/>
        </w:rPr>
        <w:t>Định mức kinh tế - kỹ thuật xây dựng, điều chỉnh, sửa đổi, bổ sung bảng giá đất; định giá đất cụ thể trên địa bàn tỉnh Ninh Bình</w:t>
      </w:r>
      <w:r w:rsidR="00CC665C">
        <w:rPr>
          <w:rFonts w:ascii="Times New Roman" w:hAnsi="Times New Roman"/>
          <w:i/>
          <w:sz w:val="28"/>
          <w:szCs w:val="28"/>
        </w:rPr>
        <w:t>.</w:t>
      </w:r>
    </w:p>
    <w:p w14:paraId="2AB11E8A" w14:textId="77777777" w:rsidR="005145ED" w:rsidRPr="005145ED" w:rsidRDefault="005145ED" w:rsidP="00CF6D2C">
      <w:pPr>
        <w:tabs>
          <w:tab w:val="left" w:pos="720"/>
        </w:tabs>
        <w:spacing w:before="60" w:line="340" w:lineRule="exact"/>
        <w:ind w:firstLine="567"/>
        <w:jc w:val="both"/>
        <w:rPr>
          <w:rFonts w:ascii="Times New Roman" w:hAnsi="Times New Roman"/>
          <w:i/>
          <w:sz w:val="28"/>
          <w:szCs w:val="28"/>
        </w:rPr>
      </w:pPr>
    </w:p>
    <w:p w14:paraId="7BAC4089" w14:textId="3CB7137C" w:rsidR="006771DA" w:rsidRPr="000D18C3" w:rsidRDefault="006771DA" w:rsidP="00CF6D2C">
      <w:pPr>
        <w:pStyle w:val="BodyTextIndent2"/>
        <w:spacing w:before="240" w:after="120" w:line="340" w:lineRule="exact"/>
        <w:ind w:right="0" w:firstLine="635"/>
        <w:jc w:val="center"/>
        <w:rPr>
          <w:b/>
          <w:szCs w:val="28"/>
          <w:lang w:val="vi-VN"/>
        </w:rPr>
      </w:pPr>
      <w:r w:rsidRPr="000D18C3">
        <w:rPr>
          <w:b/>
          <w:szCs w:val="28"/>
          <w:lang w:val="vi-VN"/>
        </w:rPr>
        <w:t>QUYẾT ĐỊNH</w:t>
      </w:r>
    </w:p>
    <w:p w14:paraId="229783C1" w14:textId="430C060F" w:rsidR="006E1D09" w:rsidRPr="006E1D09" w:rsidRDefault="00C10AB8" w:rsidP="00CF6D2C">
      <w:pPr>
        <w:pStyle w:val="BodyTextIndent2"/>
        <w:ind w:right="74" w:firstLine="561"/>
        <w:outlineLvl w:val="0"/>
        <w:rPr>
          <w:iCs/>
          <w:szCs w:val="28"/>
        </w:rPr>
      </w:pPr>
      <w:r w:rsidRPr="000D18C3">
        <w:rPr>
          <w:b/>
          <w:szCs w:val="28"/>
          <w:lang w:val="vi-VN"/>
        </w:rPr>
        <w:t xml:space="preserve">Điều 1. </w:t>
      </w:r>
      <w:r w:rsidRPr="000D18C3">
        <w:rPr>
          <w:szCs w:val="28"/>
          <w:lang w:val="vi-VN"/>
        </w:rPr>
        <w:t xml:space="preserve">Ban hành kèm theo Quyết định này </w:t>
      </w:r>
      <w:r w:rsidR="006E1D09" w:rsidRPr="006E1D09">
        <w:rPr>
          <w:iCs/>
          <w:szCs w:val="28"/>
        </w:rPr>
        <w:t>Định mức kinh tế - kỹ thuật xây dựng, điều chỉnh, sửa đổi, bổ sung bảng giá đất; định giá đất cụ thể trên địa bàn tỉnh Ninh Bình</w:t>
      </w:r>
      <w:r w:rsidR="006E1D09">
        <w:rPr>
          <w:iCs/>
          <w:szCs w:val="28"/>
        </w:rPr>
        <w:t>.</w:t>
      </w:r>
    </w:p>
    <w:p w14:paraId="6DA7BF58" w14:textId="77777777" w:rsidR="00785877" w:rsidRDefault="00C10AB8" w:rsidP="00785877">
      <w:pPr>
        <w:pStyle w:val="BodyTextIndent2"/>
        <w:ind w:right="74" w:firstLine="561"/>
        <w:outlineLvl w:val="0"/>
        <w:rPr>
          <w:b/>
          <w:szCs w:val="28"/>
        </w:rPr>
      </w:pPr>
      <w:r w:rsidRPr="000D18C3">
        <w:rPr>
          <w:b/>
          <w:szCs w:val="28"/>
          <w:lang w:val="vi-VN"/>
        </w:rPr>
        <w:t xml:space="preserve">Điều 2. </w:t>
      </w:r>
    </w:p>
    <w:p w14:paraId="6DAA5B64" w14:textId="31BAFDCF" w:rsidR="00C10AB8" w:rsidRPr="000D18C3" w:rsidRDefault="00C10AB8" w:rsidP="00785877">
      <w:pPr>
        <w:pStyle w:val="BodyTextIndent2"/>
        <w:ind w:right="74" w:firstLine="561"/>
        <w:outlineLvl w:val="0"/>
        <w:rPr>
          <w:szCs w:val="28"/>
          <w:lang w:val="vi-VN"/>
        </w:rPr>
      </w:pPr>
      <w:r w:rsidRPr="000D18C3">
        <w:rPr>
          <w:szCs w:val="28"/>
          <w:lang w:val="vi-VN"/>
        </w:rPr>
        <w:t>1. Quyết này có hiệu lực thi hành từ ngày    tháng    năm 202</w:t>
      </w:r>
      <w:r w:rsidR="0074561E" w:rsidRPr="000D18C3">
        <w:rPr>
          <w:szCs w:val="28"/>
        </w:rPr>
        <w:t>5</w:t>
      </w:r>
      <w:r w:rsidRPr="000D18C3">
        <w:rPr>
          <w:szCs w:val="28"/>
          <w:lang w:val="vi-VN"/>
        </w:rPr>
        <w:t>.</w:t>
      </w:r>
    </w:p>
    <w:p w14:paraId="3B80F175" w14:textId="77777777" w:rsidR="00C10AB8" w:rsidRPr="000D18C3" w:rsidRDefault="00C10AB8" w:rsidP="00CF6D2C">
      <w:pPr>
        <w:pStyle w:val="BodyTextIndent2"/>
        <w:ind w:right="72" w:firstLine="562"/>
        <w:rPr>
          <w:szCs w:val="28"/>
          <w:lang w:val="vi-VN"/>
        </w:rPr>
      </w:pPr>
      <w:r w:rsidRPr="000D18C3">
        <w:rPr>
          <w:szCs w:val="28"/>
          <w:lang w:val="vi-VN"/>
        </w:rPr>
        <w:t>2. Quy định chuyển tiếp</w:t>
      </w:r>
    </w:p>
    <w:p w14:paraId="0ACF33B2" w14:textId="77777777" w:rsidR="008A6087" w:rsidRPr="000D18C3" w:rsidRDefault="008A6087" w:rsidP="00CF6D2C">
      <w:pPr>
        <w:pStyle w:val="BodyTextIndent2"/>
        <w:ind w:right="72" w:firstLine="562"/>
        <w:rPr>
          <w:szCs w:val="28"/>
        </w:rPr>
      </w:pPr>
      <w:r w:rsidRPr="000D18C3">
        <w:rPr>
          <w:szCs w:val="28"/>
        </w:rPr>
        <w:t xml:space="preserve">a) </w:t>
      </w:r>
      <w:r w:rsidRPr="000D18C3">
        <w:rPr>
          <w:szCs w:val="28"/>
          <w:lang w:val="vi-VN"/>
        </w:rPr>
        <w:t xml:space="preserve">Đối với </w:t>
      </w:r>
      <w:r w:rsidRPr="000D18C3">
        <w:rPr>
          <w:szCs w:val="28"/>
        </w:rPr>
        <w:t>nhiệm vụ định giá đất được chỉ định thầu đã ký kết hợp đồng dịch vụ tư vấn hoặc phải thực hiện đấu thầu đã đăng tải hồ sơ mời thầu trên trang đấu thầu quốc gia hoặc đang gia hạn hồ sơ mời thầu trên trang đấu thầu quốc gia</w:t>
      </w:r>
      <w:r w:rsidRPr="000D18C3">
        <w:rPr>
          <w:bCs/>
          <w:szCs w:val="28"/>
        </w:rPr>
        <w:t xml:space="preserve"> hoặc giao nhiệm vụ cho đơn vị sự nghiệp công lập đủ điều kiện hoạt động tư vấn xác định giá đất</w:t>
      </w:r>
      <w:r w:rsidRPr="000D18C3">
        <w:rPr>
          <w:szCs w:val="28"/>
        </w:rPr>
        <w:t xml:space="preserve"> đã ký kết hợp đồng giao nhiệm vụ thì tiếp tục thực hiện theo hợp đồng dịch vụ tư vấn đã ký kết hoặc hồ sơ mời thầu đã đăng tải.</w:t>
      </w:r>
    </w:p>
    <w:p w14:paraId="24561896" w14:textId="49FED814" w:rsidR="00C10AB8" w:rsidRPr="000D18C3" w:rsidRDefault="008A6087" w:rsidP="00CF6D2C">
      <w:pPr>
        <w:pStyle w:val="BodyTextIndent2"/>
        <w:ind w:right="72" w:firstLine="562"/>
        <w:rPr>
          <w:szCs w:val="28"/>
          <w:lang w:val="vi-VN"/>
        </w:rPr>
      </w:pPr>
      <w:r w:rsidRPr="000D18C3">
        <w:rPr>
          <w:szCs w:val="28"/>
        </w:rPr>
        <w:t xml:space="preserve">b) Trường hợp nhiệm vụ định giá đất được chỉ định thầu nhưng chưa ký kết hợp đồng dịch vụ tư vấn hoặc phải thực hiện đấu thầu nhưng chưa đăng tải hồ sơ mời thầu trên trang đấu thầu quốc gia hoặc chưa gia hạn hồ sơ mời thầu trên trang đấu thầu quốc gia hoặc </w:t>
      </w:r>
      <w:r w:rsidRPr="000D18C3">
        <w:rPr>
          <w:bCs/>
          <w:szCs w:val="28"/>
        </w:rPr>
        <w:t>giao nhiệm vụ cho đơn vị sự nghiệp công lập đủ điều kiện hoạt động tư vấn xác định giá đất</w:t>
      </w:r>
      <w:r w:rsidRPr="000D18C3">
        <w:rPr>
          <w:szCs w:val="28"/>
        </w:rPr>
        <w:t xml:space="preserve"> mà chưa ký kết hợp đồng giao nhiệm vụ thì phải rà soát, điều chỉnh dự toán kinh phí nhiệm vụ trước khi ký kết hợp đồng dịch vụ tư vấn hoặc dự toán kinh phí nhiệm vụ trong hồ sơ mời thầu trước khi đăng tải, gia hạn.</w:t>
      </w:r>
      <w:r w:rsidR="00C10AB8" w:rsidRPr="000D18C3">
        <w:rPr>
          <w:szCs w:val="28"/>
          <w:lang w:val="vi-VN"/>
        </w:rPr>
        <w:t xml:space="preserve"> </w:t>
      </w:r>
    </w:p>
    <w:p w14:paraId="15F9FC86" w14:textId="5764884E" w:rsidR="00C10AB8" w:rsidRPr="000D18C3" w:rsidRDefault="00C10AB8" w:rsidP="00CF6D2C">
      <w:pPr>
        <w:pStyle w:val="BodyTextIndent2"/>
        <w:ind w:right="74" w:firstLine="561"/>
        <w:outlineLvl w:val="0"/>
        <w:rPr>
          <w:b/>
          <w:szCs w:val="28"/>
          <w:lang w:val="vi-VN"/>
        </w:rPr>
      </w:pPr>
      <w:r w:rsidRPr="000D18C3">
        <w:rPr>
          <w:b/>
          <w:szCs w:val="28"/>
          <w:lang w:val="vi-VN"/>
        </w:rPr>
        <w:t xml:space="preserve">Điều 3. </w:t>
      </w:r>
    </w:p>
    <w:p w14:paraId="27F895BF" w14:textId="54C36370" w:rsidR="006C51CE" w:rsidRPr="00CF6D2C" w:rsidRDefault="006C51CE" w:rsidP="00CF6D2C">
      <w:pPr>
        <w:pStyle w:val="BodyTextIndent2"/>
        <w:spacing w:after="120"/>
        <w:ind w:right="74" w:firstLine="561"/>
        <w:rPr>
          <w:szCs w:val="28"/>
        </w:rPr>
      </w:pPr>
      <w:r w:rsidRPr="000D18C3">
        <w:rPr>
          <w:szCs w:val="28"/>
          <w:lang w:val="vi-VN"/>
        </w:rPr>
        <w:t xml:space="preserve">Chánh Văn phòng Ủy ban nhân dân </w:t>
      </w:r>
      <w:r w:rsidR="00253C3E" w:rsidRPr="000D18C3">
        <w:rPr>
          <w:szCs w:val="28"/>
        </w:rPr>
        <w:t>tỉnh</w:t>
      </w:r>
      <w:r w:rsidRPr="000D18C3">
        <w:rPr>
          <w:szCs w:val="28"/>
          <w:lang w:val="vi-VN"/>
        </w:rPr>
        <w:t>, Thủ trưởng các Sở, ngành</w:t>
      </w:r>
      <w:r w:rsidR="00253C3E" w:rsidRPr="000D18C3">
        <w:rPr>
          <w:szCs w:val="28"/>
        </w:rPr>
        <w:t>,</w:t>
      </w:r>
      <w:r w:rsidRPr="000D18C3">
        <w:rPr>
          <w:szCs w:val="28"/>
          <w:lang w:val="vi-VN"/>
        </w:rPr>
        <w:t xml:space="preserve"> Chủ tịch Ủy ban nhân dân </w:t>
      </w:r>
      <w:r w:rsidR="00253C3E" w:rsidRPr="000D18C3">
        <w:rPr>
          <w:szCs w:val="28"/>
        </w:rPr>
        <w:t xml:space="preserve">các </w:t>
      </w:r>
      <w:r w:rsidR="005D6B77" w:rsidRPr="000D18C3">
        <w:rPr>
          <w:szCs w:val="28"/>
        </w:rPr>
        <w:t>xã, phường</w:t>
      </w:r>
      <w:r w:rsidR="00253C3E" w:rsidRPr="000D18C3">
        <w:rPr>
          <w:szCs w:val="28"/>
        </w:rPr>
        <w:t xml:space="preserve"> thuộc </w:t>
      </w:r>
      <w:r w:rsidR="006E71D2" w:rsidRPr="000D18C3">
        <w:rPr>
          <w:szCs w:val="28"/>
        </w:rPr>
        <w:t xml:space="preserve">tỉnh </w:t>
      </w:r>
      <w:r w:rsidR="00636319">
        <w:rPr>
          <w:szCs w:val="28"/>
        </w:rPr>
        <w:t>Ninh Bình</w:t>
      </w:r>
      <w:r w:rsidRPr="000D18C3">
        <w:rPr>
          <w:szCs w:val="28"/>
          <w:lang w:val="vi-VN"/>
        </w:rPr>
        <w:t>, Thủ trưởng các cơ quan, đơn vị, tổ chức và cá nhân có liên quan chịu trách nhiệm thi hành Quyết định này./.</w:t>
      </w:r>
    </w:p>
    <w:tbl>
      <w:tblPr>
        <w:tblW w:w="0" w:type="auto"/>
        <w:tblLook w:val="01E0" w:firstRow="1" w:lastRow="1" w:firstColumn="1" w:lastColumn="1" w:noHBand="0" w:noVBand="0"/>
      </w:tblPr>
      <w:tblGrid>
        <w:gridCol w:w="4428"/>
        <w:gridCol w:w="4428"/>
      </w:tblGrid>
      <w:tr w:rsidR="000D18C3" w:rsidRPr="000D18C3" w14:paraId="7DCABCEE" w14:textId="77777777" w:rsidTr="00164494">
        <w:tc>
          <w:tcPr>
            <w:tcW w:w="4428" w:type="dxa"/>
          </w:tcPr>
          <w:p w14:paraId="0FA01DDE" w14:textId="0483B5B5" w:rsidR="006C51CE" w:rsidRDefault="006C51CE" w:rsidP="00CF6D2C">
            <w:pPr>
              <w:spacing w:line="220" w:lineRule="exact"/>
              <w:rPr>
                <w:rFonts w:ascii="Times New Roman" w:hAnsi="Times New Roman"/>
                <w:sz w:val="22"/>
                <w:szCs w:val="30"/>
              </w:rPr>
            </w:pPr>
            <w:r w:rsidRPr="000D18C3">
              <w:rPr>
                <w:rFonts w:ascii="Times New Roman" w:hAnsi="Times New Roman"/>
                <w:b/>
                <w:i/>
                <w:lang w:val="vi-VN"/>
              </w:rPr>
              <w:t>Nơi nhận:</w:t>
            </w:r>
            <w:r w:rsidRPr="000D18C3">
              <w:rPr>
                <w:rFonts w:ascii="Times New Roman" w:hAnsi="Times New Roman"/>
                <w:b/>
                <w:i/>
                <w:sz w:val="20"/>
                <w:szCs w:val="20"/>
                <w:lang w:val="vi-VN"/>
              </w:rPr>
              <w:br/>
            </w:r>
            <w:r w:rsidRPr="000D18C3">
              <w:rPr>
                <w:rFonts w:ascii="Times New Roman" w:hAnsi="Times New Roman"/>
                <w:sz w:val="22"/>
                <w:szCs w:val="30"/>
                <w:lang w:val="vi-VN"/>
              </w:rPr>
              <w:t>- Như Điều 3;</w:t>
            </w:r>
          </w:p>
          <w:p w14:paraId="3708B4AA" w14:textId="54CC076D" w:rsidR="00470259" w:rsidRPr="00470259" w:rsidRDefault="00470259" w:rsidP="00CF6D2C">
            <w:pPr>
              <w:spacing w:line="220" w:lineRule="exact"/>
              <w:rPr>
                <w:rFonts w:ascii="Times New Roman" w:hAnsi="Times New Roman"/>
                <w:sz w:val="22"/>
                <w:szCs w:val="30"/>
              </w:rPr>
            </w:pPr>
            <w:r>
              <w:rPr>
                <w:rFonts w:ascii="Times New Roman" w:hAnsi="Times New Roman"/>
                <w:sz w:val="22"/>
                <w:szCs w:val="30"/>
              </w:rPr>
              <w:t>- Website Chính phủ</w:t>
            </w:r>
          </w:p>
          <w:p w14:paraId="7D77984F" w14:textId="77777777" w:rsidR="006C51CE" w:rsidRPr="000D18C3" w:rsidRDefault="006C51CE" w:rsidP="00CF6D2C">
            <w:pPr>
              <w:spacing w:line="220" w:lineRule="exact"/>
              <w:rPr>
                <w:rFonts w:ascii="Times New Roman" w:hAnsi="Times New Roman"/>
                <w:sz w:val="22"/>
                <w:szCs w:val="30"/>
                <w:lang w:val="vi-VN"/>
              </w:rPr>
            </w:pPr>
            <w:r w:rsidRPr="000D18C3">
              <w:rPr>
                <w:rFonts w:ascii="Times New Roman" w:hAnsi="Times New Roman"/>
                <w:sz w:val="22"/>
                <w:szCs w:val="30"/>
                <w:lang w:val="vi-VN"/>
              </w:rPr>
              <w:t>- Bộ Tài chính;</w:t>
            </w:r>
          </w:p>
          <w:p w14:paraId="701AFECA" w14:textId="2BA201FA" w:rsidR="006C51CE" w:rsidRPr="000D18C3" w:rsidRDefault="006C51CE" w:rsidP="00CF6D2C">
            <w:pPr>
              <w:spacing w:line="220" w:lineRule="exact"/>
              <w:rPr>
                <w:rFonts w:ascii="Times New Roman" w:hAnsi="Times New Roman"/>
                <w:sz w:val="22"/>
                <w:szCs w:val="30"/>
                <w:lang w:val="vi-VN"/>
              </w:rPr>
            </w:pPr>
            <w:r w:rsidRPr="000D18C3">
              <w:rPr>
                <w:rFonts w:ascii="Times New Roman" w:hAnsi="Times New Roman"/>
                <w:sz w:val="22"/>
                <w:szCs w:val="30"/>
                <w:lang w:val="vi-VN"/>
              </w:rPr>
              <w:t xml:space="preserve">- </w:t>
            </w:r>
            <w:r w:rsidR="00470259">
              <w:rPr>
                <w:rFonts w:ascii="Times New Roman" w:hAnsi="Times New Roman"/>
                <w:sz w:val="22"/>
                <w:szCs w:val="30"/>
              </w:rPr>
              <w:t>Vụ pháp chế-</w:t>
            </w:r>
            <w:r w:rsidRPr="000D18C3">
              <w:rPr>
                <w:rFonts w:ascii="Times New Roman" w:hAnsi="Times New Roman"/>
                <w:sz w:val="22"/>
                <w:szCs w:val="30"/>
                <w:lang w:val="vi-VN"/>
              </w:rPr>
              <w:t xml:space="preserve">Bộ </w:t>
            </w:r>
            <w:r w:rsidR="00B47B48" w:rsidRPr="000D18C3">
              <w:rPr>
                <w:rFonts w:ascii="Times New Roman" w:hAnsi="Times New Roman"/>
                <w:sz w:val="22"/>
                <w:szCs w:val="30"/>
              </w:rPr>
              <w:t>Nông nghiệp</w:t>
            </w:r>
            <w:r w:rsidRPr="000D18C3">
              <w:rPr>
                <w:rFonts w:ascii="Times New Roman" w:hAnsi="Times New Roman"/>
                <w:sz w:val="22"/>
                <w:szCs w:val="30"/>
                <w:lang w:val="vi-VN"/>
              </w:rPr>
              <w:t xml:space="preserve"> và Môi trường;</w:t>
            </w:r>
          </w:p>
          <w:p w14:paraId="56AD8165" w14:textId="7BBC9E3F" w:rsidR="006C51CE" w:rsidRPr="000D18C3" w:rsidRDefault="006C51CE" w:rsidP="00CF6D2C">
            <w:pPr>
              <w:spacing w:line="220" w:lineRule="exact"/>
              <w:rPr>
                <w:rFonts w:ascii="Times New Roman" w:hAnsi="Times New Roman"/>
                <w:sz w:val="22"/>
                <w:szCs w:val="30"/>
                <w:lang w:val="vi-VN"/>
              </w:rPr>
            </w:pPr>
            <w:r w:rsidRPr="000D18C3">
              <w:rPr>
                <w:rFonts w:ascii="Times New Roman" w:hAnsi="Times New Roman"/>
                <w:sz w:val="22"/>
                <w:szCs w:val="30"/>
                <w:lang w:val="vi-VN"/>
              </w:rPr>
              <w:t>- Cục K</w:t>
            </w:r>
            <w:r w:rsidR="0016388D">
              <w:rPr>
                <w:rFonts w:ascii="Times New Roman" w:hAnsi="Times New Roman"/>
                <w:sz w:val="22"/>
                <w:szCs w:val="30"/>
              </w:rPr>
              <w:t xml:space="preserve">tra VB và </w:t>
            </w:r>
            <w:r w:rsidRPr="000D18C3">
              <w:rPr>
                <w:rFonts w:ascii="Times New Roman" w:hAnsi="Times New Roman"/>
                <w:sz w:val="22"/>
                <w:szCs w:val="30"/>
                <w:lang w:val="vi-VN"/>
              </w:rPr>
              <w:t>QL</w:t>
            </w:r>
            <w:r w:rsidR="0016388D">
              <w:rPr>
                <w:rFonts w:ascii="Times New Roman" w:hAnsi="Times New Roman"/>
                <w:sz w:val="22"/>
                <w:szCs w:val="30"/>
              </w:rPr>
              <w:t>XLVPHC</w:t>
            </w:r>
            <w:r w:rsidRPr="000D18C3">
              <w:rPr>
                <w:rFonts w:ascii="Times New Roman" w:hAnsi="Times New Roman"/>
                <w:sz w:val="22"/>
                <w:szCs w:val="30"/>
                <w:lang w:val="vi-VN"/>
              </w:rPr>
              <w:t xml:space="preserve"> - Bộ Tư pháp;</w:t>
            </w:r>
          </w:p>
          <w:p w14:paraId="5949DCD3" w14:textId="085A19DB" w:rsidR="006C51CE" w:rsidRPr="000D18C3" w:rsidRDefault="006C51CE" w:rsidP="00CF6D2C">
            <w:pPr>
              <w:spacing w:line="220" w:lineRule="exact"/>
              <w:rPr>
                <w:rFonts w:ascii="Times New Roman" w:hAnsi="Times New Roman"/>
                <w:sz w:val="22"/>
                <w:szCs w:val="30"/>
                <w:lang w:val="vi-VN"/>
              </w:rPr>
            </w:pPr>
            <w:r w:rsidRPr="000D18C3">
              <w:rPr>
                <w:rFonts w:ascii="Times New Roman" w:hAnsi="Times New Roman"/>
                <w:sz w:val="22"/>
                <w:szCs w:val="30"/>
                <w:lang w:val="vi-VN"/>
              </w:rPr>
              <w:t>- T</w:t>
            </w:r>
            <w:r w:rsidR="006E13F4">
              <w:rPr>
                <w:rFonts w:ascii="Times New Roman" w:hAnsi="Times New Roman"/>
                <w:sz w:val="22"/>
                <w:szCs w:val="30"/>
              </w:rPr>
              <w:t>TTU, TTHĐND</w:t>
            </w:r>
            <w:r w:rsidR="00253C3E" w:rsidRPr="000D18C3">
              <w:rPr>
                <w:rFonts w:ascii="Times New Roman" w:hAnsi="Times New Roman"/>
                <w:sz w:val="22"/>
                <w:szCs w:val="30"/>
              </w:rPr>
              <w:t xml:space="preserve"> </w:t>
            </w:r>
            <w:r w:rsidR="006E71D2" w:rsidRPr="000D18C3">
              <w:rPr>
                <w:rFonts w:ascii="Times New Roman" w:hAnsi="Times New Roman"/>
                <w:sz w:val="22"/>
                <w:szCs w:val="30"/>
              </w:rPr>
              <w:t xml:space="preserve">tỉnh </w:t>
            </w:r>
            <w:r w:rsidR="00636319">
              <w:rPr>
                <w:rFonts w:ascii="Times New Roman" w:hAnsi="Times New Roman"/>
                <w:sz w:val="22"/>
                <w:szCs w:val="30"/>
              </w:rPr>
              <w:t>Ninh Bình</w:t>
            </w:r>
            <w:r w:rsidRPr="000D18C3">
              <w:rPr>
                <w:rFonts w:ascii="Times New Roman" w:hAnsi="Times New Roman"/>
                <w:sz w:val="22"/>
                <w:szCs w:val="30"/>
                <w:lang w:val="vi-VN"/>
              </w:rPr>
              <w:t>;</w:t>
            </w:r>
          </w:p>
          <w:p w14:paraId="5EFBF3D8" w14:textId="5621183F" w:rsidR="006C51CE" w:rsidRPr="000D18C3" w:rsidRDefault="006C51CE" w:rsidP="00CF6D2C">
            <w:pPr>
              <w:spacing w:line="220" w:lineRule="exact"/>
              <w:rPr>
                <w:rFonts w:ascii="Times New Roman" w:hAnsi="Times New Roman"/>
                <w:sz w:val="22"/>
                <w:szCs w:val="30"/>
                <w:lang w:val="vi-VN"/>
              </w:rPr>
            </w:pPr>
            <w:r w:rsidRPr="000D18C3">
              <w:rPr>
                <w:rFonts w:ascii="Times New Roman" w:hAnsi="Times New Roman"/>
                <w:sz w:val="22"/>
                <w:szCs w:val="30"/>
                <w:lang w:val="vi-VN"/>
              </w:rPr>
              <w:t xml:space="preserve">- Đoàn Đại biểu Quốc hội </w:t>
            </w:r>
            <w:r w:rsidR="006E71D2" w:rsidRPr="000D18C3">
              <w:rPr>
                <w:rFonts w:ascii="Times New Roman" w:hAnsi="Times New Roman"/>
                <w:sz w:val="22"/>
                <w:szCs w:val="30"/>
              </w:rPr>
              <w:t xml:space="preserve">tỉnh </w:t>
            </w:r>
            <w:r w:rsidR="00636319">
              <w:rPr>
                <w:rFonts w:ascii="Times New Roman" w:hAnsi="Times New Roman"/>
                <w:sz w:val="22"/>
                <w:szCs w:val="30"/>
              </w:rPr>
              <w:t>Ninh Bình</w:t>
            </w:r>
            <w:r w:rsidRPr="000D18C3">
              <w:rPr>
                <w:rFonts w:ascii="Times New Roman" w:hAnsi="Times New Roman"/>
                <w:sz w:val="22"/>
                <w:szCs w:val="30"/>
                <w:lang w:val="vi-VN"/>
              </w:rPr>
              <w:t>;</w:t>
            </w:r>
          </w:p>
          <w:p w14:paraId="02C6842F" w14:textId="393BFC5F" w:rsidR="006C51CE" w:rsidRPr="000D18C3" w:rsidRDefault="006C51CE" w:rsidP="00CF6D2C">
            <w:pPr>
              <w:spacing w:line="220" w:lineRule="exact"/>
              <w:rPr>
                <w:rFonts w:ascii="Times New Roman" w:hAnsi="Times New Roman"/>
                <w:sz w:val="22"/>
                <w:szCs w:val="30"/>
                <w:lang w:val="vi-VN"/>
              </w:rPr>
            </w:pPr>
            <w:r w:rsidRPr="000D18C3">
              <w:rPr>
                <w:rFonts w:ascii="Times New Roman" w:hAnsi="Times New Roman"/>
                <w:sz w:val="22"/>
                <w:szCs w:val="30"/>
                <w:lang w:val="vi-VN"/>
              </w:rPr>
              <w:t xml:space="preserve">- Ủy ban MTTQ Việt Nam </w:t>
            </w:r>
            <w:r w:rsidR="006E71D2" w:rsidRPr="000D18C3">
              <w:rPr>
                <w:rFonts w:ascii="Times New Roman" w:hAnsi="Times New Roman"/>
                <w:sz w:val="22"/>
                <w:szCs w:val="30"/>
              </w:rPr>
              <w:t xml:space="preserve">tỉnh </w:t>
            </w:r>
            <w:r w:rsidR="00636319">
              <w:rPr>
                <w:rFonts w:ascii="Times New Roman" w:hAnsi="Times New Roman"/>
                <w:sz w:val="22"/>
                <w:szCs w:val="30"/>
              </w:rPr>
              <w:t>Ninh Bình</w:t>
            </w:r>
            <w:r w:rsidRPr="000D18C3">
              <w:rPr>
                <w:rFonts w:ascii="Times New Roman" w:hAnsi="Times New Roman"/>
                <w:sz w:val="22"/>
                <w:szCs w:val="30"/>
                <w:lang w:val="vi-VN"/>
              </w:rPr>
              <w:t>;</w:t>
            </w:r>
          </w:p>
          <w:p w14:paraId="14C9AE6F" w14:textId="77777777" w:rsidR="006C51CE" w:rsidRPr="000D18C3" w:rsidRDefault="006C51CE" w:rsidP="00CF6D2C">
            <w:pPr>
              <w:spacing w:line="220" w:lineRule="exact"/>
              <w:rPr>
                <w:rFonts w:ascii="Times New Roman" w:hAnsi="Times New Roman"/>
                <w:sz w:val="22"/>
                <w:szCs w:val="30"/>
                <w:lang w:val="vi-VN"/>
              </w:rPr>
            </w:pPr>
            <w:r w:rsidRPr="000D18C3">
              <w:rPr>
                <w:rFonts w:ascii="Times New Roman" w:hAnsi="Times New Roman"/>
                <w:sz w:val="22"/>
                <w:szCs w:val="30"/>
                <w:lang w:val="vi-VN"/>
              </w:rPr>
              <w:t>- TTUB: CT các PCT;</w:t>
            </w:r>
          </w:p>
          <w:p w14:paraId="18358403" w14:textId="3440A08D" w:rsidR="006C51CE" w:rsidRPr="000D18C3" w:rsidRDefault="006C51CE" w:rsidP="00CF6D2C">
            <w:pPr>
              <w:spacing w:line="220" w:lineRule="exact"/>
              <w:rPr>
                <w:rFonts w:ascii="Times New Roman" w:hAnsi="Times New Roman"/>
                <w:sz w:val="22"/>
                <w:szCs w:val="30"/>
                <w:lang w:val="vi-VN"/>
              </w:rPr>
            </w:pPr>
            <w:r w:rsidRPr="000D18C3">
              <w:rPr>
                <w:rFonts w:ascii="Times New Roman" w:hAnsi="Times New Roman"/>
                <w:sz w:val="22"/>
                <w:szCs w:val="30"/>
                <w:lang w:val="vi-VN"/>
              </w:rPr>
              <w:t xml:space="preserve">- Các Ban HĐND </w:t>
            </w:r>
            <w:r w:rsidR="006E71D2" w:rsidRPr="000D18C3">
              <w:rPr>
                <w:rFonts w:ascii="Times New Roman" w:hAnsi="Times New Roman"/>
                <w:sz w:val="22"/>
                <w:szCs w:val="30"/>
              </w:rPr>
              <w:t xml:space="preserve">tỉnh </w:t>
            </w:r>
            <w:r w:rsidR="00636319">
              <w:rPr>
                <w:rFonts w:ascii="Times New Roman" w:hAnsi="Times New Roman"/>
                <w:sz w:val="22"/>
                <w:szCs w:val="30"/>
              </w:rPr>
              <w:t>Ninh Bình</w:t>
            </w:r>
            <w:r w:rsidRPr="000D18C3">
              <w:rPr>
                <w:rFonts w:ascii="Times New Roman" w:hAnsi="Times New Roman"/>
                <w:sz w:val="22"/>
                <w:szCs w:val="30"/>
                <w:lang w:val="vi-VN"/>
              </w:rPr>
              <w:t>;</w:t>
            </w:r>
          </w:p>
          <w:p w14:paraId="58162D99" w14:textId="77777777" w:rsidR="006C51CE" w:rsidRPr="000D18C3" w:rsidRDefault="006C51CE" w:rsidP="00CF6D2C">
            <w:pPr>
              <w:spacing w:line="220" w:lineRule="exact"/>
              <w:rPr>
                <w:rFonts w:ascii="Times New Roman" w:hAnsi="Times New Roman"/>
                <w:sz w:val="22"/>
                <w:szCs w:val="30"/>
                <w:lang w:val="vi-VN"/>
              </w:rPr>
            </w:pPr>
            <w:r w:rsidRPr="000D18C3">
              <w:rPr>
                <w:rFonts w:ascii="Times New Roman" w:hAnsi="Times New Roman"/>
                <w:sz w:val="22"/>
                <w:szCs w:val="30"/>
                <w:lang w:val="vi-VN"/>
              </w:rPr>
              <w:t>- VPUB: các CPVP;</w:t>
            </w:r>
          </w:p>
          <w:p w14:paraId="65E01D7F" w14:textId="77777777" w:rsidR="006C51CE" w:rsidRPr="000D18C3" w:rsidRDefault="006C51CE" w:rsidP="00CF6D2C">
            <w:pPr>
              <w:spacing w:line="220" w:lineRule="exact"/>
              <w:rPr>
                <w:rFonts w:ascii="Times New Roman" w:hAnsi="Times New Roman"/>
                <w:sz w:val="22"/>
                <w:szCs w:val="30"/>
                <w:lang w:val="vi-VN"/>
              </w:rPr>
            </w:pPr>
            <w:r w:rsidRPr="000D18C3">
              <w:rPr>
                <w:rFonts w:ascii="Times New Roman" w:hAnsi="Times New Roman"/>
                <w:sz w:val="22"/>
                <w:szCs w:val="30"/>
                <w:lang w:val="vi-VN"/>
              </w:rPr>
              <w:t xml:space="preserve">- Phòng ĐT, DA, KT, VX, TH (5);                                                  </w:t>
            </w:r>
          </w:p>
          <w:p w14:paraId="61D885F3" w14:textId="77777777" w:rsidR="006C51CE" w:rsidRPr="000D18C3" w:rsidRDefault="006C51CE" w:rsidP="00CF6D2C">
            <w:pPr>
              <w:spacing w:line="220" w:lineRule="exact"/>
              <w:rPr>
                <w:rFonts w:ascii="Times New Roman" w:hAnsi="Times New Roman"/>
                <w:sz w:val="22"/>
                <w:szCs w:val="30"/>
                <w:lang w:val="vi-VN"/>
              </w:rPr>
            </w:pPr>
            <w:r w:rsidRPr="000D18C3">
              <w:rPr>
                <w:rFonts w:ascii="Times New Roman" w:hAnsi="Times New Roman"/>
                <w:sz w:val="22"/>
                <w:szCs w:val="30"/>
                <w:lang w:val="vi-VN"/>
              </w:rPr>
              <w:t>- Trung tâm Công báo;</w:t>
            </w:r>
          </w:p>
          <w:p w14:paraId="1B7168D1" w14:textId="4A979BEF" w:rsidR="006C51CE" w:rsidRPr="000D18C3" w:rsidRDefault="006C51CE" w:rsidP="00CF6D2C">
            <w:pPr>
              <w:spacing w:line="220" w:lineRule="exact"/>
              <w:rPr>
                <w:rFonts w:ascii="Times New Roman" w:hAnsi="Times New Roman"/>
                <w:sz w:val="20"/>
                <w:szCs w:val="20"/>
                <w:lang w:val="vi-VN"/>
              </w:rPr>
            </w:pPr>
            <w:r w:rsidRPr="000D18C3">
              <w:rPr>
                <w:rFonts w:ascii="Times New Roman" w:hAnsi="Times New Roman"/>
                <w:sz w:val="22"/>
                <w:szCs w:val="30"/>
                <w:lang w:val="vi-VN"/>
              </w:rPr>
              <w:t>- Lưu: VT, (ĐT/Tr).</w:t>
            </w:r>
          </w:p>
        </w:tc>
        <w:tc>
          <w:tcPr>
            <w:tcW w:w="4428" w:type="dxa"/>
          </w:tcPr>
          <w:p w14:paraId="68CEE933" w14:textId="77777777" w:rsidR="006C51CE" w:rsidRPr="000D18C3" w:rsidRDefault="006C51CE" w:rsidP="006C51CE">
            <w:pPr>
              <w:jc w:val="center"/>
              <w:rPr>
                <w:rFonts w:ascii="Times New Roman" w:hAnsi="Times New Roman"/>
                <w:b/>
                <w:sz w:val="28"/>
                <w:szCs w:val="28"/>
                <w:lang w:val="vi-VN"/>
              </w:rPr>
            </w:pPr>
            <w:r w:rsidRPr="000D18C3">
              <w:rPr>
                <w:rFonts w:ascii="Times New Roman" w:hAnsi="Times New Roman"/>
                <w:b/>
                <w:sz w:val="28"/>
                <w:szCs w:val="28"/>
                <w:lang w:val="vi-VN"/>
              </w:rPr>
              <w:t>TM. ỦY BAN NHÂN DÂN</w:t>
            </w:r>
            <w:r w:rsidRPr="000D18C3">
              <w:rPr>
                <w:rFonts w:ascii="Times New Roman" w:hAnsi="Times New Roman"/>
                <w:b/>
                <w:sz w:val="28"/>
                <w:szCs w:val="28"/>
                <w:lang w:val="vi-VN"/>
              </w:rPr>
              <w:br/>
              <w:t>CHỦ TỊCH</w:t>
            </w:r>
            <w:r w:rsidRPr="000D18C3">
              <w:rPr>
                <w:rFonts w:ascii="Times New Roman" w:hAnsi="Times New Roman"/>
                <w:b/>
                <w:sz w:val="28"/>
                <w:szCs w:val="28"/>
                <w:lang w:val="vi-VN"/>
              </w:rPr>
              <w:br/>
            </w:r>
            <w:r w:rsidRPr="000D18C3">
              <w:rPr>
                <w:rFonts w:ascii="Times New Roman" w:hAnsi="Times New Roman"/>
                <w:b/>
                <w:sz w:val="28"/>
                <w:szCs w:val="28"/>
                <w:lang w:val="vi-VN"/>
              </w:rPr>
              <w:br/>
            </w:r>
            <w:r w:rsidRPr="000D18C3">
              <w:rPr>
                <w:rFonts w:ascii="Times New Roman" w:hAnsi="Times New Roman"/>
                <w:b/>
                <w:sz w:val="28"/>
                <w:szCs w:val="28"/>
                <w:lang w:val="vi-VN"/>
              </w:rPr>
              <w:br/>
            </w:r>
            <w:r w:rsidRPr="000D18C3">
              <w:rPr>
                <w:rFonts w:ascii="Times New Roman" w:hAnsi="Times New Roman"/>
                <w:b/>
                <w:sz w:val="28"/>
                <w:szCs w:val="28"/>
                <w:lang w:val="vi-VN"/>
              </w:rPr>
              <w:br/>
            </w:r>
          </w:p>
          <w:p w14:paraId="64D5411C" w14:textId="77777777" w:rsidR="006C51CE" w:rsidRPr="000D18C3" w:rsidRDefault="006C51CE" w:rsidP="006C51CE">
            <w:pPr>
              <w:jc w:val="center"/>
              <w:rPr>
                <w:rFonts w:ascii="Times New Roman" w:hAnsi="Times New Roman"/>
                <w:b/>
                <w:sz w:val="28"/>
                <w:szCs w:val="28"/>
                <w:lang w:val="vi-VN"/>
              </w:rPr>
            </w:pPr>
          </w:p>
          <w:p w14:paraId="642FCB7A" w14:textId="77777777" w:rsidR="006C51CE" w:rsidRPr="000D18C3" w:rsidRDefault="006C51CE" w:rsidP="006C51CE">
            <w:pPr>
              <w:jc w:val="center"/>
              <w:rPr>
                <w:rFonts w:ascii="Times New Roman" w:hAnsi="Times New Roman"/>
                <w:b/>
                <w:sz w:val="28"/>
                <w:szCs w:val="28"/>
                <w:lang w:val="vi-VN"/>
              </w:rPr>
            </w:pPr>
          </w:p>
          <w:p w14:paraId="189DEE46" w14:textId="5D39E3C3" w:rsidR="006C51CE" w:rsidRPr="000D18C3" w:rsidRDefault="006C51CE" w:rsidP="006C51CE">
            <w:pPr>
              <w:jc w:val="center"/>
              <w:rPr>
                <w:rFonts w:ascii="Times New Roman" w:hAnsi="Times New Roman"/>
                <w:b/>
                <w:sz w:val="28"/>
                <w:szCs w:val="28"/>
              </w:rPr>
            </w:pPr>
            <w:r w:rsidRPr="000D18C3">
              <w:rPr>
                <w:rFonts w:ascii="Times New Roman" w:hAnsi="Times New Roman"/>
                <w:b/>
                <w:sz w:val="28"/>
                <w:szCs w:val="28"/>
                <w:lang w:val="vi-VN"/>
              </w:rPr>
              <w:br/>
            </w:r>
          </w:p>
        </w:tc>
      </w:tr>
    </w:tbl>
    <w:p w14:paraId="55D83264" w14:textId="77777777" w:rsidR="006C51CE" w:rsidRPr="000D18C3" w:rsidRDefault="006C51CE" w:rsidP="006C51CE">
      <w:pPr>
        <w:pStyle w:val="BodyTextIndent2"/>
        <w:tabs>
          <w:tab w:val="center" w:pos="6237"/>
        </w:tabs>
        <w:spacing w:before="240" w:line="240" w:lineRule="auto"/>
        <w:ind w:right="-425" w:firstLine="0"/>
        <w:rPr>
          <w:szCs w:val="28"/>
          <w:lang w:val="vi-VN"/>
        </w:rPr>
        <w:sectPr w:rsidR="006C51CE" w:rsidRPr="000D18C3" w:rsidSect="006C51CE">
          <w:headerReference w:type="default" r:id="rId8"/>
          <w:footerReference w:type="even" r:id="rId9"/>
          <w:footerReference w:type="default" r:id="rId10"/>
          <w:pgSz w:w="11907" w:h="16840" w:code="9"/>
          <w:pgMar w:top="1134" w:right="1134" w:bottom="1134" w:left="1701" w:header="567" w:footer="567" w:gutter="0"/>
          <w:pgNumType w:start="1"/>
          <w:cols w:space="720"/>
          <w:titlePg/>
          <w:docGrid w:linePitch="326"/>
        </w:sectPr>
      </w:pPr>
    </w:p>
    <w:tbl>
      <w:tblPr>
        <w:tblW w:w="10080" w:type="dxa"/>
        <w:tblInd w:w="-612" w:type="dxa"/>
        <w:tblLook w:val="01E0" w:firstRow="1" w:lastRow="1" w:firstColumn="1" w:lastColumn="1" w:noHBand="0" w:noVBand="0"/>
      </w:tblPr>
      <w:tblGrid>
        <w:gridCol w:w="4080"/>
        <w:gridCol w:w="6000"/>
      </w:tblGrid>
      <w:tr w:rsidR="000D18C3" w:rsidRPr="000D18C3" w14:paraId="1D5A122C" w14:textId="77777777" w:rsidTr="00164494">
        <w:trPr>
          <w:trHeight w:val="794"/>
        </w:trPr>
        <w:tc>
          <w:tcPr>
            <w:tcW w:w="4080" w:type="dxa"/>
          </w:tcPr>
          <w:p w14:paraId="5D0729E2" w14:textId="77777777" w:rsidR="006C51CE" w:rsidRPr="000D18C3" w:rsidRDefault="006C51CE" w:rsidP="00164494">
            <w:pPr>
              <w:tabs>
                <w:tab w:val="center" w:pos="1680"/>
                <w:tab w:val="center" w:pos="6720"/>
              </w:tabs>
              <w:jc w:val="center"/>
              <w:rPr>
                <w:rFonts w:ascii="Times New Roman" w:hAnsi="Times New Roman"/>
                <w:b/>
                <w:sz w:val="28"/>
                <w:szCs w:val="28"/>
              </w:rPr>
            </w:pPr>
            <w:r w:rsidRPr="000D18C3">
              <w:rPr>
                <w:rFonts w:ascii="Times New Roman" w:hAnsi="Times New Roman"/>
                <w:b/>
                <w:sz w:val="28"/>
                <w:szCs w:val="28"/>
              </w:rPr>
              <w:lastRenderedPageBreak/>
              <w:t>ỦY BAN NHÂN DÂN</w:t>
            </w:r>
          </w:p>
          <w:p w14:paraId="76DEA21C" w14:textId="1EF72171" w:rsidR="006C51CE" w:rsidRPr="000D18C3" w:rsidRDefault="006C51CE" w:rsidP="00164494">
            <w:pPr>
              <w:tabs>
                <w:tab w:val="center" w:pos="1680"/>
                <w:tab w:val="center" w:pos="6720"/>
              </w:tabs>
              <w:jc w:val="center"/>
              <w:rPr>
                <w:rFonts w:ascii="Times New Roman" w:hAnsi="Times New Roman"/>
                <w:b/>
                <w:sz w:val="28"/>
                <w:szCs w:val="28"/>
              </w:rPr>
            </w:pPr>
            <w:r w:rsidRPr="000D18C3">
              <w:rPr>
                <w:rFonts w:ascii="Times New Roman" w:hAnsi="Times New Roman"/>
                <w:b/>
                <w:noProof/>
                <w:sz w:val="28"/>
                <w:szCs w:val="28"/>
              </w:rPr>
              <mc:AlternateContent>
                <mc:Choice Requires="wps">
                  <w:drawing>
                    <wp:anchor distT="0" distB="0" distL="114300" distR="114300" simplePos="0" relativeHeight="251662848" behindDoc="0" locked="0" layoutInCell="1" allowOverlap="1" wp14:anchorId="4F5E8058" wp14:editId="776E97D1">
                      <wp:simplePos x="0" y="0"/>
                      <wp:positionH relativeFrom="column">
                        <wp:posOffset>729615</wp:posOffset>
                      </wp:positionH>
                      <wp:positionV relativeFrom="paragraph">
                        <wp:posOffset>216991</wp:posOffset>
                      </wp:positionV>
                      <wp:extent cx="914400" cy="0"/>
                      <wp:effectExtent l="0" t="0" r="12700" b="12700"/>
                      <wp:wrapNone/>
                      <wp:docPr id="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DC09A25" id="Line 26"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45pt,17.1pt" to="129.4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XcoBQIAABIEAAAOAAAAZHJzL2Uyb0RvYy54bWysU02vGiEU3TfpfyDsdT46Wp04vjSOdmNb&#10;k9f3AxAYh5QBAuhomv73XnC0tW/TNJ0FA9zL4Zx7LouncyfRiVsntKpwNk4x4opqJtShwi9fN6MZ&#10;Rs4TxYjUilf4wh1+Wr59s+hNyXPdasm4RQCiXNmbCrfemzJJHG15R9xYG64g2GjbEQ9Le0iYJT2g&#10;dzLJ03Sa9NoyYzXlzsFufQ3iZcRvGk79l6Zx3CNZYeDm42jjuA9jslyQ8mCJaQUdaJB/YNERoeDS&#10;O1RNPEFHK15BdYJa7XTjx1R3iW4aQXnUAGqy9A81zy0xPGqB4jhzL5P7f7D082lnkWAVnmCkSAcW&#10;bYXiKJ+G0vTGlZCxUjsbxNGzejZbTb85iCUPwbBwBqD2/SfNAIUcvY4VOTe2C4dBKzrHwl/uhedn&#10;jyhszrOiSMEeegslpLydM9b5j1x3KEwqLIFdxCWnrfOBBylvKeEapTdCymirVKgH7Ek+iQecloKF&#10;YEhz9rBfSYtOJDRG/IJgAHtIs/qoWARrOWHrYe6JkNc55EsV8EAJ0BlmV+e/z9P5eraeFaMin65H&#10;RVrXow+bVTGabrL3k/pdvVrV2Y9ALSvKVjDGVWB368Ks+DuXh/dw7Z97H97LkDyiR4lA9vaPpKOV&#10;wb2r43vNLjsbqhFchcaLycMjCZ39+zpm/XrKy58AAAD//wMAUEsDBBQABgAIAAAAIQAsBNZo4AAA&#10;AA4BAAAPAAAAZHJzL2Rvd25yZXYueG1sTE9BTsNADLwj8YeVkbhUdNO0oJJmUyFKblwoIK5u1iQR&#10;WW+a3baB12PEAS6WZjwez+Tr0XXqSENoPRuYTRNQxJW3LdcGXp7LqyWoEJEtdp7JwCcFWBfnZzlm&#10;1p/4iY7bWCsx4ZChgSbGPtM6VA05DFPfE8vu3Q8Oo8Ch1nbAk5i7TqdJcqMdtiwfGuzpvqHqY3tw&#10;BkL5Svvya1JNkrd57Sndbx4f0JjLi3GzknG3AhVpjH8X8NNB8kMhwXb+wDaoTvBscStSA/NFCkoE&#10;6fVSiN0voYtc/69RfAMAAP//AwBQSwECLQAUAAYACAAAACEAtoM4kv4AAADhAQAAEwAAAAAAAAAA&#10;AAAAAAAAAAAAW0NvbnRlbnRfVHlwZXNdLnhtbFBLAQItABQABgAIAAAAIQA4/SH/1gAAAJQBAAAL&#10;AAAAAAAAAAAAAAAAAC8BAABfcmVscy8ucmVsc1BLAQItABQABgAIAAAAIQCisXcoBQIAABIEAAAO&#10;AAAAAAAAAAAAAAAAAC4CAABkcnMvZTJvRG9jLnhtbFBLAQItABQABgAIAAAAIQAsBNZo4AAAAA4B&#10;AAAPAAAAAAAAAAAAAAAAAF8EAABkcnMvZG93bnJldi54bWxQSwUGAAAAAAQABADzAAAAbAUAAAAA&#10;">
                      <o:lock v:ext="edit" shapetype="f"/>
                    </v:line>
                  </w:pict>
                </mc:Fallback>
              </mc:AlternateContent>
            </w:r>
            <w:r w:rsidR="006E71D2" w:rsidRPr="000D18C3">
              <w:rPr>
                <w:rFonts w:ascii="Times New Roman" w:hAnsi="Times New Roman"/>
                <w:b/>
                <w:sz w:val="28"/>
                <w:szCs w:val="28"/>
              </w:rPr>
              <w:t xml:space="preserve">TỈNH </w:t>
            </w:r>
            <w:r w:rsidR="00636319">
              <w:rPr>
                <w:rFonts w:ascii="Times New Roman" w:hAnsi="Times New Roman"/>
                <w:b/>
                <w:sz w:val="28"/>
                <w:szCs w:val="28"/>
              </w:rPr>
              <w:t>NINH BÌNH</w:t>
            </w:r>
          </w:p>
        </w:tc>
        <w:tc>
          <w:tcPr>
            <w:tcW w:w="6000" w:type="dxa"/>
          </w:tcPr>
          <w:p w14:paraId="55FDF24C" w14:textId="77777777" w:rsidR="006C51CE" w:rsidRPr="000D18C3" w:rsidRDefault="006C51CE" w:rsidP="00164494">
            <w:pPr>
              <w:tabs>
                <w:tab w:val="center" w:pos="1680"/>
                <w:tab w:val="center" w:pos="6720"/>
              </w:tabs>
              <w:ind w:right="-288"/>
              <w:jc w:val="center"/>
              <w:rPr>
                <w:rFonts w:ascii="Times New Roman" w:hAnsi="Times New Roman"/>
                <w:b/>
                <w:sz w:val="26"/>
                <w:szCs w:val="26"/>
              </w:rPr>
            </w:pPr>
            <w:r w:rsidRPr="000D18C3">
              <w:rPr>
                <w:rFonts w:ascii="Times New Roman" w:hAnsi="Times New Roman"/>
                <w:b/>
                <w:sz w:val="26"/>
                <w:szCs w:val="26"/>
              </w:rPr>
              <w:t>CỘNG HÒA XÃ HỘI CHỦ NGHĨA VIỆT NAM</w:t>
            </w:r>
          </w:p>
          <w:p w14:paraId="0A453DA1" w14:textId="77777777" w:rsidR="006C51CE" w:rsidRPr="000D18C3" w:rsidRDefault="006C51CE" w:rsidP="00164494">
            <w:pPr>
              <w:tabs>
                <w:tab w:val="center" w:pos="1680"/>
                <w:tab w:val="center" w:pos="6720"/>
              </w:tabs>
              <w:jc w:val="center"/>
              <w:rPr>
                <w:rFonts w:ascii="Times New Roman" w:hAnsi="Times New Roman"/>
                <w:b/>
                <w:sz w:val="26"/>
                <w:szCs w:val="26"/>
              </w:rPr>
            </w:pPr>
            <w:r w:rsidRPr="000D18C3">
              <w:rPr>
                <w:rFonts w:ascii="Times New Roman" w:hAnsi="Times New Roman"/>
                <w:b/>
                <w:noProof/>
                <w:sz w:val="28"/>
                <w:szCs w:val="26"/>
              </w:rPr>
              <mc:AlternateContent>
                <mc:Choice Requires="wps">
                  <w:drawing>
                    <wp:anchor distT="0" distB="0" distL="114300" distR="114300" simplePos="0" relativeHeight="251661824" behindDoc="0" locked="0" layoutInCell="1" allowOverlap="1" wp14:anchorId="68C323AF" wp14:editId="213CED08">
                      <wp:simplePos x="0" y="0"/>
                      <wp:positionH relativeFrom="column">
                        <wp:posOffset>858520</wp:posOffset>
                      </wp:positionH>
                      <wp:positionV relativeFrom="paragraph">
                        <wp:posOffset>230049</wp:posOffset>
                      </wp:positionV>
                      <wp:extent cx="1981200" cy="0"/>
                      <wp:effectExtent l="0" t="0" r="12700" b="12700"/>
                      <wp:wrapNone/>
                      <wp:docPr id="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5198E3C" id="Line 17"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6pt,18.1pt" to="223.6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KsVBgIAABMEAAAOAAAAZHJzL2Uyb0RvYy54bWysU1HP2iAUfV+y/0B4r21d9dPG+mWxuhe3&#10;z+TbfgACtWQUCKDVLPvvu1B1c3tZlvWBAvdyOOeey+L53El04tYJrSqcjzKMuKKaCXWo8JfPm2SG&#10;kfNEMSK14hW+cIefl2/fLHpT8rFutWTcIgBRruxNhVvvTZmmjra8I26kDVcQbLTtiIelPaTMkh7Q&#10;O5mOs2ya9toyYzXlzsFuPQTxMuI3Daf+pWkc90hWGLj5ONo47sOYLhekPFhiWkGvNMg/sOiIUHDp&#10;HaomnqCjFX9AdYJa7XTjR1R3qW4aQXnUAGry7Dc1ry0xPGqB4jhzL5P7f7D002lnkWAVnmKkSAcW&#10;bYXiKH8KpemNKyFjpXY2iKNn9Wq2mn51EEsfgmHhDEDt+4+aAQo5eh0rcm5sFw6DVnSOhb/cC8/P&#10;HlHYzOezHNzEiN5iKSlvB411/gPXHQqTCkugF4HJaet8IELKW0q4R+mNkDL6KhXqKzyfjCfxgNNS&#10;sBAMac4e9itp0YmEzohfUAxgD2lWHxWLYC0nbH2deyLkMId8qQIeSAE619lg/bd5Nl/P1rMiKcbT&#10;dVJkdZ2836yKZLrJnyb1u3q1qvPvgVpelK1gjKvA7taGefF3Nl8fxNBA90a8lyF9RI8SgeztH0lH&#10;L4N9g+V7zS47G6oRbIXOi8nXVxJa+9d1zPr5lpc/AAAA//8DAFBLAwQUAAYACAAAACEApLsxQuAA&#10;AAAOAQAADwAAAGRycy9kb3ducmV2LnhtbExPy07DQAy8I/EPKyNxqdoNSSkozaZClNy4tFBxdROT&#10;RGS9aXbbBr4eIw5wsT1+jGey1Wg7daLBt44N3MwiUMSlq1quDby+FNN7UD4gV9g5JgOf5GGVX15k&#10;mFbuzBs6bUOthIR9igaaEPpUa182ZNHPXE8ss3c3WAwCh1pXA56F3HY6jqKFttiyfGiwp8eGyo/t&#10;0RrwxY4OxdeknERvSe0oPqyfn9CY66txvZTwsAQVaAx/F/DjQfRDLsL27siVV53g5DaWVQPJQrIs&#10;zOd3Uux/GzrP9H8b+TcAAAD//wMAUEsBAi0AFAAGAAgAAAAhALaDOJL+AAAA4QEAABMAAAAAAAAA&#10;AAAAAAAAAAAAAFtDb250ZW50X1R5cGVzXS54bWxQSwECLQAUAAYACAAAACEAOP0h/9YAAACUAQAA&#10;CwAAAAAAAAAAAAAAAAAvAQAAX3JlbHMvLnJlbHNQSwECLQAUAAYACAAAACEAnBirFQYCAAATBAAA&#10;DgAAAAAAAAAAAAAAAAAuAgAAZHJzL2Uyb0RvYy54bWxQSwECLQAUAAYACAAAACEApLsxQuAAAAAO&#10;AQAADwAAAAAAAAAAAAAAAABgBAAAZHJzL2Rvd25yZXYueG1sUEsFBgAAAAAEAAQA8wAAAG0FAAAA&#10;AA==&#10;">
                      <o:lock v:ext="edit" shapetype="f"/>
                    </v:line>
                  </w:pict>
                </mc:Fallback>
              </mc:AlternateContent>
            </w:r>
            <w:r w:rsidRPr="000D18C3">
              <w:rPr>
                <w:rFonts w:ascii="Times New Roman" w:hAnsi="Times New Roman"/>
                <w:b/>
                <w:sz w:val="28"/>
                <w:szCs w:val="26"/>
              </w:rPr>
              <w:t>Độc lập - Tự do - Hạnh phúc</w:t>
            </w:r>
          </w:p>
        </w:tc>
      </w:tr>
    </w:tbl>
    <w:p w14:paraId="2F08337F" w14:textId="66F9D566" w:rsidR="006C51CE" w:rsidRPr="000D18C3" w:rsidRDefault="006C51CE" w:rsidP="006C51CE">
      <w:pPr>
        <w:pStyle w:val="BodyTextIndent2"/>
        <w:spacing w:before="360" w:line="360" w:lineRule="exact"/>
        <w:ind w:right="74" w:firstLine="0"/>
        <w:jc w:val="center"/>
        <w:outlineLvl w:val="0"/>
        <w:rPr>
          <w:b/>
          <w:szCs w:val="28"/>
          <w:lang w:val="vi-VN"/>
        </w:rPr>
      </w:pPr>
      <w:r w:rsidRPr="000D18C3">
        <w:rPr>
          <w:b/>
          <w:szCs w:val="28"/>
          <w:lang w:val="vi-VN"/>
        </w:rPr>
        <w:t>ĐỊNH MỨC KINH TẾ - KỸ THUẬT</w:t>
      </w:r>
    </w:p>
    <w:p w14:paraId="3513E0BB" w14:textId="77777777" w:rsidR="006C51CE" w:rsidRPr="000D18C3" w:rsidRDefault="006C51CE" w:rsidP="006C51CE">
      <w:pPr>
        <w:pStyle w:val="BodyTextIndent2"/>
        <w:spacing w:before="0" w:line="360" w:lineRule="exact"/>
        <w:ind w:right="72" w:firstLine="0"/>
        <w:jc w:val="center"/>
        <w:rPr>
          <w:b/>
          <w:szCs w:val="28"/>
          <w:lang w:val="vi-VN"/>
        </w:rPr>
      </w:pPr>
      <w:r w:rsidRPr="000D18C3">
        <w:rPr>
          <w:b/>
          <w:szCs w:val="28"/>
          <w:lang w:val="vi-VN"/>
        </w:rPr>
        <w:t xml:space="preserve">XÂY DỰNG, ĐIỀU CHỈNH, SỬA ĐỔI, BỔ SUNG BẢNG GIÁ ĐẤT; </w:t>
      </w:r>
    </w:p>
    <w:p w14:paraId="16522654" w14:textId="41EE7AD2" w:rsidR="00AF37D6" w:rsidRPr="000D18C3" w:rsidRDefault="006C51CE" w:rsidP="006C51CE">
      <w:pPr>
        <w:pStyle w:val="BodyTextIndent2"/>
        <w:spacing w:before="0" w:line="360" w:lineRule="exact"/>
        <w:ind w:right="72" w:firstLine="0"/>
        <w:jc w:val="center"/>
        <w:rPr>
          <w:b/>
          <w:szCs w:val="28"/>
          <w:lang w:val="vi-VN"/>
        </w:rPr>
      </w:pPr>
      <w:r w:rsidRPr="000D18C3">
        <w:rPr>
          <w:b/>
          <w:szCs w:val="28"/>
          <w:lang w:val="vi-VN"/>
        </w:rPr>
        <w:t xml:space="preserve">ĐỊNH GIÁ ĐẤT CỤ THỂ TRÊN ĐỊA BÀN </w:t>
      </w:r>
      <w:r w:rsidR="006E71D2" w:rsidRPr="000D18C3">
        <w:rPr>
          <w:b/>
          <w:szCs w:val="28"/>
          <w:lang w:val="vi-VN"/>
        </w:rPr>
        <w:t xml:space="preserve">TỈNH </w:t>
      </w:r>
      <w:r w:rsidR="00636319">
        <w:rPr>
          <w:b/>
          <w:szCs w:val="28"/>
          <w:lang w:val="vi-VN"/>
        </w:rPr>
        <w:t>NINH BÌNH</w:t>
      </w:r>
    </w:p>
    <w:p w14:paraId="49AB8002" w14:textId="68F4F42B" w:rsidR="006C51CE" w:rsidRPr="000D18C3" w:rsidRDefault="006C51CE" w:rsidP="006C51CE">
      <w:pPr>
        <w:pStyle w:val="BodyTextIndent2"/>
        <w:spacing w:before="120" w:line="360" w:lineRule="exact"/>
        <w:ind w:right="72" w:firstLine="562"/>
        <w:jc w:val="center"/>
        <w:rPr>
          <w:szCs w:val="28"/>
          <w:lang w:val="vi-VN"/>
        </w:rPr>
      </w:pPr>
      <w:r w:rsidRPr="000D18C3">
        <w:rPr>
          <w:i/>
          <w:iCs/>
          <w:szCs w:val="28"/>
        </w:rPr>
        <w:t>(Ban hành kèm theo Quyết định số … /202</w:t>
      </w:r>
      <w:r w:rsidR="00A81C73" w:rsidRPr="000D18C3">
        <w:rPr>
          <w:i/>
          <w:iCs/>
          <w:szCs w:val="28"/>
        </w:rPr>
        <w:t>5</w:t>
      </w:r>
      <w:r w:rsidRPr="000D18C3">
        <w:rPr>
          <w:i/>
          <w:iCs/>
          <w:szCs w:val="28"/>
        </w:rPr>
        <w:t>/QĐ-UBND ngày … tháng … năm 202</w:t>
      </w:r>
      <w:r w:rsidR="00A81C73" w:rsidRPr="000D18C3">
        <w:rPr>
          <w:i/>
          <w:iCs/>
          <w:szCs w:val="28"/>
        </w:rPr>
        <w:t>5</w:t>
      </w:r>
      <w:r w:rsidRPr="000D18C3">
        <w:rPr>
          <w:i/>
          <w:iCs/>
          <w:szCs w:val="28"/>
        </w:rPr>
        <w:t xml:space="preserve"> của Ủy ban nhân dân </w:t>
      </w:r>
      <w:r w:rsidR="00464816" w:rsidRPr="000D18C3">
        <w:rPr>
          <w:i/>
          <w:iCs/>
          <w:szCs w:val="28"/>
        </w:rPr>
        <w:t>t</w:t>
      </w:r>
      <w:r w:rsidR="006E71D2" w:rsidRPr="000D18C3">
        <w:rPr>
          <w:i/>
          <w:iCs/>
          <w:szCs w:val="28"/>
        </w:rPr>
        <w:t xml:space="preserve">ỉnh </w:t>
      </w:r>
      <w:r w:rsidR="00636319">
        <w:rPr>
          <w:i/>
          <w:iCs/>
          <w:szCs w:val="28"/>
        </w:rPr>
        <w:t>Ninh Bình</w:t>
      </w:r>
      <w:r w:rsidRPr="000D18C3">
        <w:rPr>
          <w:i/>
          <w:iCs/>
          <w:szCs w:val="28"/>
        </w:rPr>
        <w:t>)</w:t>
      </w:r>
    </w:p>
    <w:p w14:paraId="2F03CC70" w14:textId="77777777" w:rsidR="006C51CE" w:rsidRPr="000D18C3" w:rsidRDefault="006C51CE" w:rsidP="006C51CE">
      <w:pPr>
        <w:pStyle w:val="BodyTextIndent2"/>
        <w:spacing w:before="360" w:line="360" w:lineRule="exact"/>
        <w:ind w:right="74" w:firstLine="561"/>
        <w:jc w:val="center"/>
        <w:outlineLvl w:val="0"/>
        <w:rPr>
          <w:b/>
          <w:szCs w:val="28"/>
          <w:lang w:val="vi-VN"/>
        </w:rPr>
      </w:pPr>
      <w:r w:rsidRPr="000D18C3">
        <w:rPr>
          <w:b/>
          <w:szCs w:val="28"/>
          <w:lang w:val="vi-VN"/>
        </w:rPr>
        <w:t>Phần I</w:t>
      </w:r>
    </w:p>
    <w:p w14:paraId="036BBCDB" w14:textId="3FC6C1E6" w:rsidR="006C51CE" w:rsidRPr="000D18C3" w:rsidRDefault="006C51CE" w:rsidP="006C51CE">
      <w:pPr>
        <w:pStyle w:val="BodyTextIndent2"/>
        <w:spacing w:before="120" w:line="360" w:lineRule="exact"/>
        <w:ind w:right="74" w:firstLine="561"/>
        <w:jc w:val="center"/>
        <w:outlineLvl w:val="0"/>
        <w:rPr>
          <w:b/>
          <w:szCs w:val="28"/>
          <w:lang w:val="vi-VN"/>
        </w:rPr>
      </w:pPr>
      <w:r w:rsidRPr="000D18C3">
        <w:rPr>
          <w:b/>
          <w:szCs w:val="28"/>
          <w:lang w:val="vi-VN"/>
        </w:rPr>
        <w:t>QUY ĐỊNH CHUNG</w:t>
      </w:r>
    </w:p>
    <w:p w14:paraId="446E3FA2" w14:textId="77777777" w:rsidR="006C51CE" w:rsidRPr="000D18C3" w:rsidRDefault="006C51CE" w:rsidP="00207A99">
      <w:pPr>
        <w:pStyle w:val="BodyTextIndent2"/>
        <w:spacing w:line="340" w:lineRule="exact"/>
        <w:ind w:right="0" w:firstLine="567"/>
        <w:rPr>
          <w:b/>
          <w:bCs/>
          <w:szCs w:val="28"/>
        </w:rPr>
      </w:pPr>
      <w:r w:rsidRPr="000D18C3">
        <w:rPr>
          <w:b/>
          <w:bCs/>
          <w:szCs w:val="28"/>
        </w:rPr>
        <w:t>1. Phạm vi điều chỉnh</w:t>
      </w:r>
    </w:p>
    <w:p w14:paraId="548C0A6F" w14:textId="1B3E8D98" w:rsidR="006C51CE" w:rsidRPr="000D18C3" w:rsidRDefault="00837FCD" w:rsidP="00207A99">
      <w:pPr>
        <w:pStyle w:val="BodyTextIndent2"/>
        <w:spacing w:line="340" w:lineRule="exact"/>
        <w:ind w:right="0" w:firstLine="567"/>
        <w:rPr>
          <w:szCs w:val="28"/>
        </w:rPr>
      </w:pPr>
      <w:r w:rsidRPr="000D18C3">
        <w:rPr>
          <w:szCs w:val="28"/>
        </w:rPr>
        <w:t xml:space="preserve">Định mức kinh tế - kỹ thuật xây dựng, điều chỉnh, sửa đổi, bổ sung bảng giá đất; định giá đất cụ thể trên địa bàn </w:t>
      </w:r>
      <w:r w:rsidR="00464816" w:rsidRPr="000D18C3">
        <w:rPr>
          <w:szCs w:val="28"/>
        </w:rPr>
        <w:t>t</w:t>
      </w:r>
      <w:r w:rsidR="006E71D2" w:rsidRPr="000D18C3">
        <w:rPr>
          <w:szCs w:val="28"/>
        </w:rPr>
        <w:t xml:space="preserve">ỉnh </w:t>
      </w:r>
      <w:r w:rsidR="00636319">
        <w:rPr>
          <w:szCs w:val="28"/>
        </w:rPr>
        <w:t>Ninh Bình</w:t>
      </w:r>
      <w:r w:rsidRPr="000D18C3">
        <w:rPr>
          <w:szCs w:val="28"/>
        </w:rPr>
        <w:t xml:space="preserve"> </w:t>
      </w:r>
      <w:r w:rsidR="006C51CE" w:rsidRPr="000D18C3">
        <w:rPr>
          <w:szCs w:val="28"/>
        </w:rPr>
        <w:t>(sau đây gọi tắt là định mức KT-KT) áp dụng cho những công việc sau:</w:t>
      </w:r>
    </w:p>
    <w:p w14:paraId="1B792356" w14:textId="7F5C6A26" w:rsidR="006C51CE" w:rsidRPr="000D18C3" w:rsidRDefault="006C51CE" w:rsidP="00207A99">
      <w:pPr>
        <w:pStyle w:val="BodyTextIndent2"/>
        <w:spacing w:line="340" w:lineRule="exact"/>
        <w:ind w:right="0" w:firstLine="567"/>
        <w:rPr>
          <w:szCs w:val="28"/>
          <w:lang w:val="vi-VN"/>
        </w:rPr>
      </w:pPr>
      <w:r w:rsidRPr="000D18C3">
        <w:rPr>
          <w:szCs w:val="28"/>
        </w:rPr>
        <w:t xml:space="preserve">1.1. Xây dựng, điều chỉnh, sửa đổi, bổ sung bảng giá đất </w:t>
      </w:r>
      <w:r w:rsidR="00837FCD" w:rsidRPr="000D18C3">
        <w:rPr>
          <w:szCs w:val="28"/>
        </w:rPr>
        <w:t>theo</w:t>
      </w:r>
      <w:r w:rsidR="00837FCD" w:rsidRPr="000D18C3">
        <w:rPr>
          <w:szCs w:val="28"/>
          <w:lang w:val="vi-VN"/>
        </w:rPr>
        <w:t xml:space="preserve"> vị trí đất;</w:t>
      </w:r>
    </w:p>
    <w:p w14:paraId="114D5A02" w14:textId="176130DD" w:rsidR="006C51CE" w:rsidRPr="000D18C3" w:rsidRDefault="006C51CE" w:rsidP="00207A99">
      <w:pPr>
        <w:pStyle w:val="BodyTextIndent2"/>
        <w:spacing w:line="340" w:lineRule="exact"/>
        <w:ind w:right="0" w:firstLine="567"/>
        <w:rPr>
          <w:szCs w:val="28"/>
          <w:lang w:val="vi-VN"/>
        </w:rPr>
      </w:pPr>
      <w:r w:rsidRPr="000D18C3">
        <w:rPr>
          <w:spacing w:val="-4"/>
          <w:szCs w:val="28"/>
        </w:rPr>
        <w:t>1.2. Định giá đất cụ thể theo các phương pháp so sánh, thu nhập và thặng dư</w:t>
      </w:r>
      <w:r w:rsidR="00837FCD" w:rsidRPr="000D18C3">
        <w:rPr>
          <w:szCs w:val="28"/>
          <w:lang w:val="vi-VN"/>
        </w:rPr>
        <w:t>;</w:t>
      </w:r>
    </w:p>
    <w:p w14:paraId="5F82C84E" w14:textId="069C47E9" w:rsidR="006C51CE" w:rsidRPr="000D18C3" w:rsidRDefault="006C51CE" w:rsidP="00207A99">
      <w:pPr>
        <w:pStyle w:val="BodyTextIndent2"/>
        <w:spacing w:line="340" w:lineRule="exact"/>
        <w:ind w:right="0" w:firstLine="567"/>
        <w:rPr>
          <w:szCs w:val="28"/>
          <w:lang w:val="vi-VN"/>
        </w:rPr>
      </w:pPr>
      <w:r w:rsidRPr="000D18C3">
        <w:rPr>
          <w:szCs w:val="28"/>
        </w:rPr>
        <w:t>1.3. Định giá đất cụ thể theo phương pháp hệ số điều chỉnh giá đất</w:t>
      </w:r>
      <w:r w:rsidR="00837FCD" w:rsidRPr="000D18C3">
        <w:rPr>
          <w:szCs w:val="28"/>
          <w:lang w:val="vi-VN"/>
        </w:rPr>
        <w:t>.</w:t>
      </w:r>
    </w:p>
    <w:p w14:paraId="374B406A" w14:textId="77777777" w:rsidR="006C51CE" w:rsidRPr="000D18C3" w:rsidRDefault="006C51CE" w:rsidP="00207A99">
      <w:pPr>
        <w:pStyle w:val="BodyTextIndent2"/>
        <w:spacing w:line="340" w:lineRule="exact"/>
        <w:ind w:right="0" w:firstLine="567"/>
        <w:rPr>
          <w:b/>
          <w:bCs/>
          <w:szCs w:val="28"/>
        </w:rPr>
      </w:pPr>
      <w:r w:rsidRPr="000D18C3">
        <w:rPr>
          <w:b/>
          <w:bCs/>
          <w:szCs w:val="28"/>
        </w:rPr>
        <w:t>2. Đối tượng áp dụng</w:t>
      </w:r>
    </w:p>
    <w:p w14:paraId="5CF2E172" w14:textId="00A1823C" w:rsidR="006C51CE" w:rsidRPr="000D18C3" w:rsidRDefault="006C51CE" w:rsidP="00207A99">
      <w:pPr>
        <w:pStyle w:val="BodyTextIndent2"/>
        <w:spacing w:line="340" w:lineRule="exact"/>
        <w:ind w:right="0" w:firstLine="567"/>
        <w:rPr>
          <w:szCs w:val="28"/>
          <w:lang w:val="vi-VN"/>
        </w:rPr>
      </w:pPr>
      <w:r w:rsidRPr="000D18C3">
        <w:rPr>
          <w:spacing w:val="4"/>
          <w:szCs w:val="28"/>
        </w:rPr>
        <w:t xml:space="preserve">Định mức KT-KT này áp dụng cho các cơ quan quản lý nhà nước về đất đai, các tổ chức tư vấn xác định giá đất, các cơ quan, tổ chức và cá nhân có liên quan trong việc xây dựng đơn giá và dự toán kinh phí </w:t>
      </w:r>
      <w:r w:rsidR="00837FCD" w:rsidRPr="000D18C3">
        <w:rPr>
          <w:spacing w:val="4"/>
          <w:szCs w:val="28"/>
        </w:rPr>
        <w:t>xây dựng, điều chỉnh, sửa đổi, bổ sung bảng giá đất</w:t>
      </w:r>
      <w:r w:rsidR="00837FCD" w:rsidRPr="000D18C3">
        <w:rPr>
          <w:spacing w:val="4"/>
          <w:szCs w:val="28"/>
          <w:lang w:val="vi-VN"/>
        </w:rPr>
        <w:t xml:space="preserve"> và </w:t>
      </w:r>
      <w:r w:rsidR="00837FCD" w:rsidRPr="000D18C3">
        <w:rPr>
          <w:spacing w:val="4"/>
          <w:szCs w:val="28"/>
        </w:rPr>
        <w:t xml:space="preserve">định giá đất cụ thể </w:t>
      </w:r>
      <w:r w:rsidRPr="000D18C3">
        <w:rPr>
          <w:spacing w:val="4"/>
          <w:szCs w:val="28"/>
        </w:rPr>
        <w:t>theo quy định của pháp luật về đất đai đối với trường hợp sử dụng kinh phí từ ngân sách nhà nước</w:t>
      </w:r>
      <w:r w:rsidR="00837FCD" w:rsidRPr="000D18C3">
        <w:rPr>
          <w:spacing w:val="4"/>
          <w:szCs w:val="28"/>
          <w:lang w:val="vi-VN"/>
        </w:rPr>
        <w:t xml:space="preserve"> </w:t>
      </w:r>
      <w:r w:rsidR="00837FCD" w:rsidRPr="000D18C3">
        <w:rPr>
          <w:spacing w:val="4"/>
          <w:szCs w:val="28"/>
        </w:rPr>
        <w:t xml:space="preserve">trên địa bàn </w:t>
      </w:r>
      <w:r w:rsidR="00464816" w:rsidRPr="000D18C3">
        <w:rPr>
          <w:spacing w:val="4"/>
          <w:szCs w:val="28"/>
        </w:rPr>
        <w:t>t</w:t>
      </w:r>
      <w:r w:rsidR="006E71D2" w:rsidRPr="000D18C3">
        <w:rPr>
          <w:spacing w:val="4"/>
          <w:szCs w:val="28"/>
        </w:rPr>
        <w:t xml:space="preserve">ỉnh </w:t>
      </w:r>
      <w:r w:rsidR="00636319">
        <w:rPr>
          <w:spacing w:val="4"/>
          <w:szCs w:val="28"/>
        </w:rPr>
        <w:t>Ninh Bình</w:t>
      </w:r>
      <w:r w:rsidR="00837FCD" w:rsidRPr="000D18C3">
        <w:rPr>
          <w:szCs w:val="28"/>
          <w:lang w:val="vi-VN"/>
        </w:rPr>
        <w:t>.</w:t>
      </w:r>
    </w:p>
    <w:p w14:paraId="6CBFC26E" w14:textId="77777777" w:rsidR="006C51CE" w:rsidRPr="000D18C3" w:rsidRDefault="006C51CE" w:rsidP="00207A99">
      <w:pPr>
        <w:pStyle w:val="BodyTextIndent2"/>
        <w:spacing w:line="340" w:lineRule="exact"/>
        <w:ind w:right="0" w:firstLine="567"/>
        <w:rPr>
          <w:b/>
          <w:bCs/>
          <w:szCs w:val="28"/>
        </w:rPr>
      </w:pPr>
      <w:r w:rsidRPr="000D18C3">
        <w:rPr>
          <w:b/>
          <w:bCs/>
          <w:szCs w:val="28"/>
        </w:rPr>
        <w:t>3. Căn cứ xây dựng định mức kinh tế - kỹ thuật</w:t>
      </w:r>
    </w:p>
    <w:p w14:paraId="1392E502" w14:textId="77777777" w:rsidR="006C51CE" w:rsidRPr="000D18C3" w:rsidRDefault="006C51CE" w:rsidP="00207A99">
      <w:pPr>
        <w:pStyle w:val="BodyTextIndent2"/>
        <w:spacing w:line="340" w:lineRule="exact"/>
        <w:ind w:right="0" w:firstLine="567"/>
        <w:rPr>
          <w:szCs w:val="28"/>
        </w:rPr>
      </w:pPr>
      <w:bookmarkStart w:id="2" w:name="_Hlk204952696"/>
      <w:r w:rsidRPr="000D18C3">
        <w:rPr>
          <w:szCs w:val="28"/>
        </w:rPr>
        <w:t>-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14:paraId="09149B11" w14:textId="2C6B3C81" w:rsidR="00CF6D2C" w:rsidRPr="00CF6D2C" w:rsidRDefault="00CF6D2C" w:rsidP="00CF6D2C">
      <w:pPr>
        <w:pStyle w:val="BodyTextIndent2"/>
        <w:spacing w:line="340" w:lineRule="exact"/>
        <w:ind w:right="0" w:firstLine="567"/>
        <w:rPr>
          <w:szCs w:val="28"/>
        </w:rPr>
      </w:pPr>
      <w:r>
        <w:rPr>
          <w:szCs w:val="28"/>
        </w:rPr>
        <w:t xml:space="preserve">- </w:t>
      </w:r>
      <w:r w:rsidRPr="00CF6D2C">
        <w:rPr>
          <w:szCs w:val="28"/>
        </w:rPr>
        <w:t>Căn c</w:t>
      </w:r>
      <w:r w:rsidRPr="00CF6D2C">
        <w:rPr>
          <w:rFonts w:hint="eastAsia"/>
          <w:szCs w:val="28"/>
        </w:rPr>
        <w:t>ứ</w:t>
      </w:r>
      <w:r w:rsidRPr="00CF6D2C">
        <w:rPr>
          <w:szCs w:val="28"/>
        </w:rPr>
        <w:t xml:space="preserve"> Nghị quyết số 76/2025/UBTVQH15 ngày 14 tháng 4 năm 2025 của Ủy ban Th</w:t>
      </w:r>
      <w:r w:rsidRPr="00CF6D2C">
        <w:rPr>
          <w:rFonts w:hint="eastAsia"/>
          <w:szCs w:val="28"/>
        </w:rPr>
        <w:t>ườ</w:t>
      </w:r>
      <w:r w:rsidRPr="00CF6D2C">
        <w:rPr>
          <w:szCs w:val="28"/>
        </w:rPr>
        <w:t>ng vụ Quốc hội về việc sắp xếp đ</w:t>
      </w:r>
      <w:r w:rsidRPr="00CF6D2C">
        <w:rPr>
          <w:rFonts w:hint="eastAsia"/>
          <w:szCs w:val="28"/>
        </w:rPr>
        <w:t>ơ</w:t>
      </w:r>
      <w:r w:rsidRPr="00CF6D2C">
        <w:rPr>
          <w:szCs w:val="28"/>
        </w:rPr>
        <w:t>n vị hành chính năm 2025;</w:t>
      </w:r>
    </w:p>
    <w:p w14:paraId="768D8DC0" w14:textId="7A6B0EAC" w:rsidR="00CF6D2C" w:rsidRPr="00CF6D2C" w:rsidRDefault="00CF6D2C" w:rsidP="00CF6D2C">
      <w:pPr>
        <w:pStyle w:val="BodyTextIndent2"/>
        <w:spacing w:line="340" w:lineRule="exact"/>
        <w:ind w:right="0" w:firstLine="567"/>
        <w:rPr>
          <w:szCs w:val="28"/>
        </w:rPr>
      </w:pPr>
      <w:r>
        <w:rPr>
          <w:szCs w:val="28"/>
        </w:rPr>
        <w:t xml:space="preserve">- </w:t>
      </w:r>
      <w:r w:rsidRPr="00CF6D2C">
        <w:rPr>
          <w:szCs w:val="28"/>
        </w:rPr>
        <w:t>Căn cứ Nghị quyết số 202/2025/QH15 ngày 12 tháng 6 năm 2025 của Quốc hội về sắp xếp đ</w:t>
      </w:r>
      <w:r w:rsidRPr="00CF6D2C">
        <w:rPr>
          <w:rFonts w:hint="eastAsia"/>
          <w:szCs w:val="28"/>
        </w:rPr>
        <w:t>ơ</w:t>
      </w:r>
      <w:r w:rsidRPr="00CF6D2C">
        <w:rPr>
          <w:szCs w:val="28"/>
        </w:rPr>
        <w:t>n vị hành chính cấp tỉnh;</w:t>
      </w:r>
    </w:p>
    <w:p w14:paraId="2F83EFE5" w14:textId="5098399E" w:rsidR="00CF6D2C" w:rsidRPr="00CF6D2C" w:rsidRDefault="00CF6D2C" w:rsidP="00CF6D2C">
      <w:pPr>
        <w:pStyle w:val="BodyTextIndent2"/>
        <w:spacing w:line="340" w:lineRule="exact"/>
        <w:ind w:right="0" w:firstLine="567"/>
        <w:rPr>
          <w:szCs w:val="28"/>
        </w:rPr>
      </w:pPr>
      <w:r>
        <w:rPr>
          <w:szCs w:val="28"/>
        </w:rPr>
        <w:t xml:space="preserve">- </w:t>
      </w:r>
      <w:r w:rsidRPr="00CF6D2C">
        <w:rPr>
          <w:szCs w:val="28"/>
        </w:rPr>
        <w:t>Căn c</w:t>
      </w:r>
      <w:r w:rsidRPr="00CF6D2C">
        <w:rPr>
          <w:rFonts w:hint="eastAsia"/>
          <w:szCs w:val="28"/>
        </w:rPr>
        <w:t>ứ</w:t>
      </w:r>
      <w:r w:rsidRPr="00CF6D2C">
        <w:rPr>
          <w:szCs w:val="28"/>
        </w:rPr>
        <w:t xml:space="preserve"> Nghị quyết số 1674/2025/UBTVQH15 ngày 16 tháng 6 năm 2025 của Ủy ban Th</w:t>
      </w:r>
      <w:r w:rsidRPr="00CF6D2C">
        <w:rPr>
          <w:rFonts w:hint="eastAsia"/>
          <w:szCs w:val="28"/>
        </w:rPr>
        <w:t>ườ</w:t>
      </w:r>
      <w:r w:rsidRPr="00CF6D2C">
        <w:rPr>
          <w:szCs w:val="28"/>
        </w:rPr>
        <w:t>ng vụ Quốc hội về việc sắp xếp các đ</w:t>
      </w:r>
      <w:r w:rsidRPr="00CF6D2C">
        <w:rPr>
          <w:rFonts w:hint="eastAsia"/>
          <w:szCs w:val="28"/>
        </w:rPr>
        <w:t>ơ</w:t>
      </w:r>
      <w:r w:rsidRPr="00CF6D2C">
        <w:rPr>
          <w:szCs w:val="28"/>
        </w:rPr>
        <w:t>n vị hành chính cấp xã của tỉnh Ninh Bình năm 2025;</w:t>
      </w:r>
    </w:p>
    <w:p w14:paraId="7396E274" w14:textId="1626A901" w:rsidR="00CF6D2C" w:rsidRPr="00CF6D2C" w:rsidRDefault="00CF6D2C" w:rsidP="00CF6D2C">
      <w:pPr>
        <w:pStyle w:val="BodyTextIndent2"/>
        <w:spacing w:line="340" w:lineRule="exact"/>
        <w:ind w:right="0" w:firstLine="567"/>
        <w:rPr>
          <w:szCs w:val="28"/>
        </w:rPr>
      </w:pPr>
      <w:r>
        <w:rPr>
          <w:szCs w:val="28"/>
        </w:rPr>
        <w:lastRenderedPageBreak/>
        <w:t xml:space="preserve">- </w:t>
      </w:r>
      <w:r w:rsidRPr="00CF6D2C">
        <w:rPr>
          <w:szCs w:val="28"/>
        </w:rPr>
        <w:t>Căn cứ Nghị định số 71/2024/NĐ-CP ngày 27 tháng 6 năm 2024 của Chính phủ quy định về giá đất;</w:t>
      </w:r>
    </w:p>
    <w:p w14:paraId="7E7A7A2B" w14:textId="5F49F776" w:rsidR="00CF6D2C" w:rsidRPr="00CF6D2C" w:rsidRDefault="00CF6D2C" w:rsidP="00CF6D2C">
      <w:pPr>
        <w:pStyle w:val="BodyTextIndent2"/>
        <w:spacing w:line="340" w:lineRule="exact"/>
        <w:ind w:right="0" w:firstLine="567"/>
        <w:rPr>
          <w:szCs w:val="28"/>
        </w:rPr>
      </w:pPr>
      <w:r>
        <w:rPr>
          <w:szCs w:val="28"/>
        </w:rPr>
        <w:t xml:space="preserve">- </w:t>
      </w:r>
      <w:r w:rsidRPr="00CF6D2C">
        <w:rPr>
          <w:szCs w:val="28"/>
        </w:rPr>
        <w:t>Căn cứ Nghị định số 151/2025/NĐ-CP ngày 12 tháng 6 năm 2024 của Chính phủ quy định về phân định thẩm quyền của chính quyền địa ph</w:t>
      </w:r>
      <w:r w:rsidRPr="00CF6D2C">
        <w:rPr>
          <w:rFonts w:hint="eastAsia"/>
          <w:szCs w:val="28"/>
        </w:rPr>
        <w:t>ươ</w:t>
      </w:r>
      <w:r w:rsidRPr="00CF6D2C">
        <w:rPr>
          <w:szCs w:val="28"/>
        </w:rPr>
        <w:t>ng 02 cấp, phân quyền, phân cấp trong lĩnh vực đất đai (đ</w:t>
      </w:r>
      <w:r w:rsidRPr="00CF6D2C">
        <w:rPr>
          <w:rFonts w:hint="eastAsia"/>
          <w:szCs w:val="28"/>
        </w:rPr>
        <w:t>ư</w:t>
      </w:r>
      <w:r w:rsidRPr="00CF6D2C">
        <w:rPr>
          <w:szCs w:val="28"/>
        </w:rPr>
        <w:t>ợc đính chính tại Quyết định số 2418/QĐ-BNNMT ngày 28 tháng 6 năm 2025 của Bộ tr</w:t>
      </w:r>
      <w:r w:rsidRPr="00CF6D2C">
        <w:rPr>
          <w:rFonts w:hint="eastAsia"/>
          <w:szCs w:val="28"/>
        </w:rPr>
        <w:t>ư</w:t>
      </w:r>
      <w:r w:rsidRPr="00CF6D2C">
        <w:rPr>
          <w:szCs w:val="28"/>
        </w:rPr>
        <w:t>ởng Bộ Nông nghiệp và Môi tr</w:t>
      </w:r>
      <w:r w:rsidRPr="00CF6D2C">
        <w:rPr>
          <w:rFonts w:hint="eastAsia"/>
          <w:szCs w:val="28"/>
        </w:rPr>
        <w:t>ư</w:t>
      </w:r>
      <w:r w:rsidRPr="00CF6D2C">
        <w:rPr>
          <w:szCs w:val="28"/>
        </w:rPr>
        <w:t>ờng);</w:t>
      </w:r>
    </w:p>
    <w:p w14:paraId="056838B3" w14:textId="376C53EC" w:rsidR="006C51CE" w:rsidRPr="000D18C3" w:rsidRDefault="00CF6D2C" w:rsidP="00CF6D2C">
      <w:pPr>
        <w:pStyle w:val="BodyTextIndent2"/>
        <w:spacing w:line="340" w:lineRule="exact"/>
        <w:ind w:right="0" w:firstLine="567"/>
        <w:rPr>
          <w:szCs w:val="28"/>
        </w:rPr>
      </w:pPr>
      <w:r>
        <w:rPr>
          <w:szCs w:val="28"/>
        </w:rPr>
        <w:t xml:space="preserve">- </w:t>
      </w:r>
      <w:r w:rsidRPr="00CF6D2C">
        <w:rPr>
          <w:szCs w:val="28"/>
        </w:rPr>
        <w:t>Căn cứ Nghị định số 32/2019/NĐ-CP ngày 10 tháng 4 năm 2019 của Chính phủ quy định giao nhiệm vụ, đặt hàng hoặc đấu thầu cung cấp sản phẩm, dịch vụ công sử dụng ngân sách nhà n</w:t>
      </w:r>
      <w:r w:rsidRPr="00CF6D2C">
        <w:rPr>
          <w:rFonts w:hint="eastAsia"/>
          <w:szCs w:val="28"/>
        </w:rPr>
        <w:t>ư</w:t>
      </w:r>
      <w:r w:rsidRPr="00CF6D2C">
        <w:rPr>
          <w:szCs w:val="28"/>
        </w:rPr>
        <w:t>ớc từ nguồn kinh phí chi th</w:t>
      </w:r>
      <w:r w:rsidRPr="00CF6D2C">
        <w:rPr>
          <w:rFonts w:hint="eastAsia"/>
          <w:szCs w:val="28"/>
        </w:rPr>
        <w:t>ư</w:t>
      </w:r>
      <w:r w:rsidRPr="00CF6D2C">
        <w:rPr>
          <w:szCs w:val="28"/>
        </w:rPr>
        <w:t>ờng xuyên</w:t>
      </w:r>
      <w:r w:rsidR="006C51CE" w:rsidRPr="000D18C3">
        <w:rPr>
          <w:szCs w:val="28"/>
        </w:rPr>
        <w:t>;</w:t>
      </w:r>
    </w:p>
    <w:p w14:paraId="601301A2" w14:textId="7EE3CE31" w:rsidR="00837FCD" w:rsidRPr="000D18C3" w:rsidRDefault="00837FCD" w:rsidP="00CF6D2C">
      <w:pPr>
        <w:pStyle w:val="BodyTextIndent2"/>
        <w:spacing w:line="340" w:lineRule="exact"/>
        <w:ind w:right="0" w:firstLine="567"/>
        <w:rPr>
          <w:szCs w:val="28"/>
        </w:rPr>
      </w:pPr>
      <w:r w:rsidRPr="000D18C3">
        <w:rPr>
          <w:szCs w:val="28"/>
          <w:lang w:val="vi-VN"/>
        </w:rPr>
        <w:t xml:space="preserve">- </w:t>
      </w:r>
      <w:r w:rsidRPr="000D18C3">
        <w:rPr>
          <w:szCs w:val="28"/>
        </w:rPr>
        <w:t>Nghị định số 106/2020/NĐ-CP ngày 10 tháng 9 năm 2020 của Chính phủ về vị trí việc làm và số lượng người làm việc trong đơn vị sự nghiệp công lập;</w:t>
      </w:r>
    </w:p>
    <w:p w14:paraId="269238F6" w14:textId="77777777" w:rsidR="00207A99" w:rsidRPr="000D18C3" w:rsidRDefault="00837FCD" w:rsidP="00207A99">
      <w:pPr>
        <w:pStyle w:val="BodyTextIndent2"/>
        <w:spacing w:line="340" w:lineRule="exact"/>
        <w:ind w:right="0" w:firstLine="567"/>
        <w:rPr>
          <w:szCs w:val="28"/>
        </w:rPr>
      </w:pPr>
      <w:r w:rsidRPr="000D18C3">
        <w:rPr>
          <w:szCs w:val="28"/>
          <w:lang w:val="vi-VN"/>
        </w:rPr>
        <w:t xml:space="preserve">- </w:t>
      </w:r>
      <w:r w:rsidRPr="000D18C3">
        <w:rPr>
          <w:szCs w:val="28"/>
        </w:rPr>
        <w:t>Nghị định số 145/2020/NĐ-CP ngày 14 tháng 12 năm 2020 của Chính phủ quy định chi tiết và hướng dẫn thi hành một số điều của Bộ luật Lao động về điều kiện lao động và quan hệ lao động;</w:t>
      </w:r>
    </w:p>
    <w:p w14:paraId="0A53DCA2" w14:textId="37C89F40" w:rsidR="006C51CE" w:rsidRPr="000D18C3" w:rsidRDefault="006C51CE" w:rsidP="00207A99">
      <w:pPr>
        <w:pStyle w:val="BodyTextIndent2"/>
        <w:spacing w:line="340" w:lineRule="exact"/>
        <w:ind w:right="0" w:firstLine="567"/>
        <w:rPr>
          <w:szCs w:val="28"/>
        </w:rPr>
      </w:pPr>
      <w:r w:rsidRPr="000D18C3">
        <w:rPr>
          <w:szCs w:val="28"/>
        </w:rPr>
        <w:t>- Thông tư liên tịch số 52/2015/TTLT-BTNMT-BNV ngày 08 tháng 12 năm 2015 của Bộ trưởng Bộ Tài nguyên và Môi trường và Bộ trưởng Bộ Nội vụ ban hành quy định mã số và tiêu chuẩn chức danh nghề nghiệp viên chức chuyên ngành Địa chính;</w:t>
      </w:r>
    </w:p>
    <w:p w14:paraId="4E43EFC5" w14:textId="77777777" w:rsidR="006C51CE" w:rsidRPr="000D18C3" w:rsidRDefault="006C51CE" w:rsidP="00207A99">
      <w:pPr>
        <w:pStyle w:val="BodyTextIndent2"/>
        <w:spacing w:line="340" w:lineRule="exact"/>
        <w:ind w:right="0" w:firstLine="567"/>
        <w:rPr>
          <w:szCs w:val="28"/>
        </w:rPr>
      </w:pPr>
      <w:r w:rsidRPr="000D18C3">
        <w:rPr>
          <w:szCs w:val="28"/>
        </w:rPr>
        <w:t>- Thông tư số 12/2022/TT-BTNMT ngày 24 tháng 10 năm 2022</w:t>
      </w:r>
      <w:r w:rsidRPr="000D18C3">
        <w:rPr>
          <w:i/>
          <w:iCs/>
          <w:szCs w:val="28"/>
        </w:rPr>
        <w:t xml:space="preserve"> </w:t>
      </w:r>
      <w:r w:rsidRPr="000D18C3">
        <w:rPr>
          <w:szCs w:val="28"/>
        </w:rPr>
        <w:t>của Bộ trưởng Bộ Tài nguyên và Môi trường sửa đổi, bổ sung một số quy định về tiêu chuẩn chức danh nghề nghiệp viên chức ngành tài nguyên và môi trường;</w:t>
      </w:r>
    </w:p>
    <w:p w14:paraId="2D84870D" w14:textId="3278E169" w:rsidR="006C51CE" w:rsidRPr="000D18C3" w:rsidRDefault="006C51CE" w:rsidP="00207A99">
      <w:pPr>
        <w:pStyle w:val="BodyTextIndent2"/>
        <w:spacing w:line="340" w:lineRule="exact"/>
        <w:ind w:right="0" w:firstLine="567"/>
        <w:rPr>
          <w:szCs w:val="28"/>
        </w:rPr>
      </w:pPr>
      <w:r w:rsidRPr="000D18C3">
        <w:rPr>
          <w:szCs w:val="28"/>
        </w:rPr>
        <w:t>-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bookmarkStart w:id="3" w:name="_Hlk181018207"/>
      <w:r w:rsidR="00016681">
        <w:rPr>
          <w:szCs w:val="28"/>
        </w:rPr>
        <w:t>.</w:t>
      </w:r>
    </w:p>
    <w:bookmarkEnd w:id="2"/>
    <w:bookmarkEnd w:id="3"/>
    <w:p w14:paraId="503DD4CA" w14:textId="5B908CDE" w:rsidR="006C51CE" w:rsidRPr="000D18C3" w:rsidRDefault="006C51CE" w:rsidP="00207A99">
      <w:pPr>
        <w:pStyle w:val="BodyTextIndent2"/>
        <w:spacing w:line="340" w:lineRule="exact"/>
        <w:ind w:right="0" w:firstLine="567"/>
        <w:rPr>
          <w:b/>
          <w:bCs/>
          <w:szCs w:val="28"/>
        </w:rPr>
      </w:pPr>
      <w:r w:rsidRPr="000D18C3">
        <w:rPr>
          <w:b/>
          <w:bCs/>
          <w:szCs w:val="28"/>
        </w:rPr>
        <w:t xml:space="preserve">4. </w:t>
      </w:r>
      <w:r w:rsidR="00702530" w:rsidRPr="000D18C3">
        <w:rPr>
          <w:b/>
          <w:bCs/>
          <w:szCs w:val="28"/>
        </w:rPr>
        <w:t>Quy định về sử dụng định mức kinh tế - kỹ thuật</w:t>
      </w:r>
    </w:p>
    <w:p w14:paraId="6F1925C4" w14:textId="77777777" w:rsidR="006C51CE" w:rsidRPr="000D18C3" w:rsidRDefault="006C51CE" w:rsidP="00207A99">
      <w:pPr>
        <w:pStyle w:val="BodyTextIndent2"/>
        <w:spacing w:line="340" w:lineRule="exact"/>
        <w:ind w:right="0" w:firstLine="567"/>
        <w:rPr>
          <w:szCs w:val="28"/>
        </w:rPr>
      </w:pPr>
      <w:r w:rsidRPr="000D18C3">
        <w:rPr>
          <w:szCs w:val="28"/>
        </w:rPr>
        <w:t>4.1. Các khoản chi phí gồm: chi phí chung; chi phí khác (chi phí khảo sát, thiết kế lập dự toán; chi phí kiểm tra, nghiệm thu...) được tính theo quy định của pháp luật hiện hành.</w:t>
      </w:r>
    </w:p>
    <w:p w14:paraId="15BD22A5" w14:textId="43B4F535" w:rsidR="00717D88" w:rsidRPr="000D18C3" w:rsidRDefault="006C51CE" w:rsidP="00207A99">
      <w:pPr>
        <w:pStyle w:val="BodyTextIndent2"/>
        <w:spacing w:line="340" w:lineRule="exact"/>
        <w:ind w:right="0" w:firstLine="567"/>
        <w:rPr>
          <w:szCs w:val="28"/>
        </w:rPr>
      </w:pPr>
      <w:r w:rsidRPr="000D18C3">
        <w:rPr>
          <w:szCs w:val="28"/>
        </w:rPr>
        <w:t>4.2. Định mức lao động</w:t>
      </w:r>
      <w:r w:rsidR="00717D88" w:rsidRPr="000D18C3">
        <w:rPr>
          <w:szCs w:val="28"/>
        </w:rPr>
        <w:t xml:space="preserve"> là chi phí lao động trực tiếp để sản xuất ra một sản phẩm (thực hiện một bước công việc). Nội dung của định mức lao động bao gồm:</w:t>
      </w:r>
    </w:p>
    <w:p w14:paraId="13E6C70C" w14:textId="1692B0ED" w:rsidR="00717D88" w:rsidRPr="000D18C3" w:rsidRDefault="00717D88" w:rsidP="00207A99">
      <w:pPr>
        <w:pStyle w:val="BodyTextIndent2"/>
        <w:spacing w:line="340" w:lineRule="exact"/>
        <w:ind w:right="0" w:firstLine="567"/>
        <w:rPr>
          <w:szCs w:val="28"/>
        </w:rPr>
      </w:pPr>
      <w:r w:rsidRPr="000D18C3">
        <w:rPr>
          <w:szCs w:val="28"/>
        </w:rPr>
        <w:t>a) Nội dung công việc: quy định các thao tác cơ bản, chủ yếu để thực hiện bước công việc.</w:t>
      </w:r>
    </w:p>
    <w:p w14:paraId="176EC631" w14:textId="79D2F9BA" w:rsidR="00717D88" w:rsidRPr="000D18C3" w:rsidRDefault="00717D88" w:rsidP="00207A99">
      <w:pPr>
        <w:pStyle w:val="BodyTextIndent2"/>
        <w:spacing w:line="340" w:lineRule="exact"/>
        <w:ind w:right="0" w:firstLine="567"/>
        <w:rPr>
          <w:szCs w:val="28"/>
        </w:rPr>
      </w:pPr>
      <w:r w:rsidRPr="000D18C3">
        <w:rPr>
          <w:szCs w:val="28"/>
        </w:rPr>
        <w:t xml:space="preserve">b) Định biên: xác định cấp bậc lao động kỹ thuật để thực hiện từng nội dung công việc theo quy định tại Thông tư số 52/2015/TTLT-BTNMT-BNV ngày 08 tháng 12 năm 2015 của Bộ trưởng Bộ Tài nguyên và Môi trường và Bộ trưởng Bộ Nội vụ ban hành Thông tư liên tịch quy định mã số và tiêu chuẩn chức danh nghề nghiệp viên chức chuyên ngành địa chính và Thông tư số 12/2022/TT-BTNMT ngày 24 tháng 10 năm 2022 của Bộ Tài nguyên và Môi trường sửa đổi, bổ sung </w:t>
      </w:r>
      <w:r w:rsidRPr="000D18C3">
        <w:rPr>
          <w:szCs w:val="28"/>
        </w:rPr>
        <w:lastRenderedPageBreak/>
        <w:t>một số quy định về tiêu chuẩn chức danh nghề nghiệp viên chức ngành tài nguyên và môi trường được quy định chung về các ngạch tương đương là kỹ sư (KS) và kỹ thuật viên (KTV);</w:t>
      </w:r>
    </w:p>
    <w:p w14:paraId="2E0299C8" w14:textId="496FECB1" w:rsidR="006C51CE" w:rsidRPr="000D18C3" w:rsidRDefault="00717D88" w:rsidP="00207A99">
      <w:pPr>
        <w:pStyle w:val="BodyTextIndent2"/>
        <w:spacing w:line="340" w:lineRule="exact"/>
        <w:ind w:right="0" w:firstLine="567"/>
        <w:rPr>
          <w:szCs w:val="28"/>
        </w:rPr>
      </w:pPr>
      <w:r w:rsidRPr="000D18C3">
        <w:rPr>
          <w:szCs w:val="28"/>
        </w:rPr>
        <w:t>c) Định mức: quy định thời gian lao động trực tiếp sản xuất một đơn vị sản phẩm (thực hiện bước công việc); đơn vị tính là ngày công cá nhân hoặc ngày công nhóm/đơn vị sản phẩm; ngày công (ca) tính bằng 08 giờ làm việc.</w:t>
      </w:r>
    </w:p>
    <w:p w14:paraId="65D81671" w14:textId="3EAE932B" w:rsidR="00717D88" w:rsidRPr="000D18C3" w:rsidRDefault="00717D88" w:rsidP="00207A99">
      <w:pPr>
        <w:pStyle w:val="BodyTextIndent2"/>
        <w:spacing w:line="340" w:lineRule="exact"/>
        <w:ind w:right="0" w:firstLine="567"/>
        <w:rPr>
          <w:szCs w:val="28"/>
        </w:rPr>
      </w:pPr>
      <w:r w:rsidRPr="000D18C3">
        <w:rPr>
          <w:szCs w:val="28"/>
        </w:rPr>
        <w:t>Tùy thuộc vào khối lượng công việc và thời gian thực hiện nhiệm vụ có thể bố trí một hoặc nhiều nhóm lao động có định biên theo quy định của Thông tư này để hoàn thành nhiệm vụ đúng tiến độ.</w:t>
      </w:r>
    </w:p>
    <w:p w14:paraId="1B5FDE72" w14:textId="459083F2" w:rsidR="00717D88" w:rsidRPr="000D18C3" w:rsidRDefault="00717D88" w:rsidP="00207A99">
      <w:pPr>
        <w:pStyle w:val="BodyTextIndent2"/>
        <w:spacing w:line="340" w:lineRule="exact"/>
        <w:ind w:right="0" w:firstLine="567"/>
        <w:rPr>
          <w:szCs w:val="28"/>
        </w:rPr>
      </w:pPr>
      <w:r w:rsidRPr="000D18C3">
        <w:rPr>
          <w:szCs w:val="28"/>
        </w:rPr>
        <w:t>4.3. Định mức vật tư và thiết bị</w:t>
      </w:r>
    </w:p>
    <w:p w14:paraId="47E57FE6" w14:textId="602929B7" w:rsidR="00717D88" w:rsidRPr="000D18C3" w:rsidRDefault="00717D88" w:rsidP="00207A99">
      <w:pPr>
        <w:pStyle w:val="BodyTextIndent2"/>
        <w:spacing w:line="340" w:lineRule="exact"/>
        <w:ind w:right="0" w:firstLine="567"/>
        <w:rPr>
          <w:szCs w:val="28"/>
        </w:rPr>
      </w:pPr>
      <w:r w:rsidRPr="000D18C3">
        <w:rPr>
          <w:szCs w:val="28"/>
        </w:rPr>
        <w:t>a)  Định mức vật tư và thiết bị bao gồm định mức sử dụng vật liệu, định mức sử dụng dụng cụ và định mức sử dụng thiết bị (máy móc).</w:t>
      </w:r>
    </w:p>
    <w:p w14:paraId="4A687525" w14:textId="77777777" w:rsidR="00717D88" w:rsidRPr="000D18C3" w:rsidRDefault="00717D88" w:rsidP="00207A99">
      <w:pPr>
        <w:pStyle w:val="BodyTextIndent2"/>
        <w:spacing w:line="340" w:lineRule="exact"/>
        <w:ind w:right="0" w:firstLine="567"/>
        <w:rPr>
          <w:szCs w:val="28"/>
        </w:rPr>
      </w:pPr>
      <w:r w:rsidRPr="000D18C3">
        <w:rPr>
          <w:szCs w:val="28"/>
        </w:rPr>
        <w:t>Định mức sử dụng vật liệu là số lượng các vật liệu cần thiết sử dụng để sản xuất ra một đơn vị sản phẩm (thực hiện một công việc).</w:t>
      </w:r>
    </w:p>
    <w:p w14:paraId="2462D712" w14:textId="77777777" w:rsidR="00717D88" w:rsidRPr="000D18C3" w:rsidRDefault="00717D88" w:rsidP="00207A99">
      <w:pPr>
        <w:pStyle w:val="BodyTextIndent2"/>
        <w:spacing w:line="340" w:lineRule="exact"/>
        <w:ind w:right="0" w:firstLine="567"/>
        <w:rPr>
          <w:szCs w:val="28"/>
        </w:rPr>
      </w:pPr>
      <w:r w:rsidRPr="000D18C3">
        <w:rPr>
          <w:szCs w:val="28"/>
        </w:rPr>
        <w:t>Định mức sử dụng dụng cụ là số ca mà người lao động trực tiếp sử dụng các dụng cụ cần thiết để sản xuất ra một đơn vị sản phẩm (thực hiện một bước công việc). Định mức sử dụng thiết bị là số ca mà người lao động trực tiếp sử dụng các thiết bị cần thiết để sản xuất ra một đơn vị sản phẩm (thực hiện một bước công việc).</w:t>
      </w:r>
    </w:p>
    <w:p w14:paraId="7EE1A414" w14:textId="5A071D1C" w:rsidR="00717D88" w:rsidRPr="000D18C3" w:rsidRDefault="00717D88" w:rsidP="00207A99">
      <w:pPr>
        <w:pStyle w:val="BodyTextIndent2"/>
        <w:spacing w:line="340" w:lineRule="exact"/>
        <w:ind w:right="0" w:firstLine="567"/>
        <w:rPr>
          <w:szCs w:val="28"/>
        </w:rPr>
      </w:pPr>
      <w:r w:rsidRPr="000D18C3">
        <w:rPr>
          <w:szCs w:val="28"/>
        </w:rPr>
        <w:t xml:space="preserve">b) Thời hạn sử dụng dụng cụ, thiết bị thực hiện theo quy định tại Thông tư số 23/2023/TT-BTC ngày 25 tháng 4 năm 2023 của Bộ Tài </w:t>
      </w:r>
      <w:r w:rsidR="00F54532" w:rsidRPr="000D18C3">
        <w:rPr>
          <w:szCs w:val="28"/>
        </w:rPr>
        <w:t xml:space="preserve">chính </w:t>
      </w:r>
      <w:r w:rsidRPr="000D18C3">
        <w:rPr>
          <w:szCs w:val="28"/>
        </w:rPr>
        <w:t>và các quy định của pháp luật có liên quan.</w:t>
      </w:r>
    </w:p>
    <w:p w14:paraId="4F3DC973" w14:textId="3701A969" w:rsidR="00717D88" w:rsidRPr="000D18C3" w:rsidRDefault="00717D88" w:rsidP="00207A99">
      <w:pPr>
        <w:pStyle w:val="BodyTextIndent2"/>
        <w:spacing w:line="340" w:lineRule="exact"/>
        <w:ind w:right="0" w:firstLine="567"/>
        <w:rPr>
          <w:szCs w:val="28"/>
        </w:rPr>
      </w:pPr>
      <w:r w:rsidRPr="000D18C3">
        <w:rPr>
          <w:szCs w:val="28"/>
        </w:rPr>
        <w:t>c) Điện năng tiêu thụ của các dụng cụ, thiết bị dùng điện được tính trên cơ sở công suất của dụng cụ, thiết bị, 08 giờ làm việc trong 1 ngày công (ca) và định mức sử dụng dụng cụ, thiết bị. Mức điện năng trong các bảng định mức đã được tính theo công thức sau: Mức điện = (Công suất thiết bị/giờ x 08 giờ x số ca sử dụng thiết bị) + 5% hao hụt.</w:t>
      </w:r>
    </w:p>
    <w:p w14:paraId="23673309" w14:textId="0083D9EB" w:rsidR="00832511" w:rsidRPr="000D18C3" w:rsidRDefault="00832511" w:rsidP="00207A99">
      <w:pPr>
        <w:spacing w:before="60" w:line="340" w:lineRule="exact"/>
        <w:ind w:firstLine="567"/>
        <w:jc w:val="both"/>
        <w:rPr>
          <w:rFonts w:ascii="Times New Roman" w:hAnsi="Times New Roman"/>
          <w:b/>
          <w:bCs/>
          <w:sz w:val="28"/>
          <w:szCs w:val="28"/>
        </w:rPr>
      </w:pPr>
      <w:r w:rsidRPr="000D18C3">
        <w:rPr>
          <w:rFonts w:ascii="Times New Roman" w:hAnsi="Times New Roman"/>
          <w:b/>
          <w:bCs/>
          <w:sz w:val="28"/>
          <w:szCs w:val="28"/>
        </w:rPr>
        <w:t>5. Quy định khác</w:t>
      </w:r>
    </w:p>
    <w:p w14:paraId="491DAE45" w14:textId="3DFA7A48" w:rsidR="00832511" w:rsidRPr="000D18C3" w:rsidRDefault="00832511" w:rsidP="00207A99">
      <w:pPr>
        <w:spacing w:before="60" w:line="340" w:lineRule="exact"/>
        <w:ind w:firstLine="567"/>
        <w:jc w:val="both"/>
        <w:rPr>
          <w:rFonts w:ascii="Times New Roman" w:hAnsi="Times New Roman"/>
          <w:sz w:val="28"/>
          <w:szCs w:val="28"/>
        </w:rPr>
      </w:pPr>
      <w:r w:rsidRPr="000D18C3">
        <w:rPr>
          <w:rFonts w:ascii="Times New Roman" w:hAnsi="Times New Roman"/>
          <w:sz w:val="28"/>
          <w:szCs w:val="28"/>
        </w:rPr>
        <w:t>5.1. Bảng hệ số theo quy mô diện tích và khu vực để điều chỉnh định mức kinh tế - kỹ thuật khi định giá đất cụ thể theo các phương pháp so sánh, thu nhập và thặng dư</w:t>
      </w:r>
    </w:p>
    <w:p w14:paraId="0800FE23" w14:textId="5BCA348E" w:rsidR="00832511" w:rsidRPr="000D18C3" w:rsidRDefault="00832511" w:rsidP="00832511">
      <w:pPr>
        <w:spacing w:before="60" w:line="360" w:lineRule="exact"/>
        <w:ind w:firstLine="720"/>
        <w:jc w:val="center"/>
        <w:rPr>
          <w:rFonts w:ascii="Times New Roman" w:hAnsi="Times New Roman"/>
          <w:sz w:val="28"/>
          <w:szCs w:val="28"/>
        </w:rPr>
      </w:pPr>
      <w:r w:rsidRPr="000D18C3">
        <w:rPr>
          <w:rFonts w:ascii="Times New Roman" w:hAnsi="Times New Roman"/>
          <w:sz w:val="28"/>
          <w:szCs w:val="28"/>
        </w:rPr>
        <w:t>Bảng 01. Bảng hệ số theo quy mô diện tích và khu vực</w:t>
      </w:r>
    </w:p>
    <w:tbl>
      <w:tblPr>
        <w:tblW w:w="5082" w:type="pct"/>
        <w:tblBorders>
          <w:top w:val="nil"/>
          <w:bottom w:val="nil"/>
          <w:insideH w:val="nil"/>
          <w:insideV w:val="nil"/>
        </w:tblBorders>
        <w:tblCellMar>
          <w:left w:w="0" w:type="dxa"/>
          <w:right w:w="0" w:type="dxa"/>
        </w:tblCellMar>
        <w:tblLook w:val="04A0" w:firstRow="1" w:lastRow="0" w:firstColumn="1" w:lastColumn="0" w:noHBand="0" w:noVBand="1"/>
      </w:tblPr>
      <w:tblGrid>
        <w:gridCol w:w="1977"/>
        <w:gridCol w:w="1562"/>
        <w:gridCol w:w="1844"/>
        <w:gridCol w:w="1846"/>
        <w:gridCol w:w="1982"/>
      </w:tblGrid>
      <w:tr w:rsidR="000D18C3" w:rsidRPr="000D18C3" w14:paraId="36AEACB3" w14:textId="5232BD5C" w:rsidTr="00CF6D2C">
        <w:trPr>
          <w:trHeight w:val="443"/>
          <w:tblHeader/>
        </w:trPr>
        <w:tc>
          <w:tcPr>
            <w:tcW w:w="1073" w:type="pct"/>
            <w:vMerge w:val="restart"/>
            <w:tcBorders>
              <w:top w:val="single" w:sz="4" w:space="0" w:color="auto"/>
              <w:left w:val="single" w:sz="4" w:space="0" w:color="auto"/>
              <w:bottom w:val="single" w:sz="4" w:space="0" w:color="auto"/>
              <w:right w:val="single" w:sz="4" w:space="0" w:color="auto"/>
              <w:tl2br w:val="single" w:sz="4" w:space="0" w:color="auto"/>
              <w:tr2bl w:val="nil"/>
            </w:tcBorders>
            <w:shd w:val="solid" w:color="FFFFFF" w:fill="auto"/>
            <w:tcMar>
              <w:top w:w="0" w:type="dxa"/>
              <w:left w:w="0" w:type="dxa"/>
              <w:bottom w:w="0" w:type="dxa"/>
              <w:right w:w="0" w:type="dxa"/>
            </w:tcMar>
          </w:tcPr>
          <w:p w14:paraId="696D0880" w14:textId="20FADB98" w:rsidR="00BE7180" w:rsidRPr="000D18C3" w:rsidRDefault="00BE7180" w:rsidP="00832511">
            <w:pPr>
              <w:spacing w:before="120" w:after="280" w:afterAutospacing="1"/>
              <w:rPr>
                <w:rFonts w:ascii="Times New Roman" w:hAnsi="Times New Roman"/>
                <w:b/>
                <w:bCs/>
                <w:sz w:val="22"/>
                <w:szCs w:val="22"/>
              </w:rPr>
            </w:pPr>
            <w:r w:rsidRPr="000D18C3">
              <w:rPr>
                <w:rFonts w:ascii="Times New Roman" w:hAnsi="Times New Roman"/>
                <w:sz w:val="22"/>
                <w:szCs w:val="22"/>
              </w:rPr>
              <w:t xml:space="preserve">            </w:t>
            </w:r>
            <w:r w:rsidRPr="000D18C3">
              <w:rPr>
                <w:rFonts w:ascii="Times New Roman" w:hAnsi="Times New Roman"/>
                <w:b/>
                <w:bCs/>
                <w:sz w:val="22"/>
                <w:szCs w:val="22"/>
              </w:rPr>
              <w:t>Khu vực</w:t>
            </w:r>
          </w:p>
          <w:p w14:paraId="4E7885B5" w14:textId="2F8024E9" w:rsidR="00BE7180" w:rsidRPr="000D18C3" w:rsidRDefault="00BE7180" w:rsidP="005D6B77">
            <w:pPr>
              <w:spacing w:before="120" w:after="280" w:afterAutospacing="1"/>
              <w:rPr>
                <w:rFonts w:ascii="Times New Roman" w:hAnsi="Times New Roman"/>
                <w:sz w:val="22"/>
                <w:szCs w:val="22"/>
              </w:rPr>
            </w:pPr>
            <w:r w:rsidRPr="000D18C3">
              <w:rPr>
                <w:rFonts w:ascii="Times New Roman" w:hAnsi="Times New Roman"/>
                <w:b/>
                <w:bCs/>
                <w:sz w:val="22"/>
                <w:szCs w:val="22"/>
              </w:rPr>
              <w:t xml:space="preserve"> Diện tích (ha)</w:t>
            </w:r>
          </w:p>
        </w:tc>
        <w:tc>
          <w:tcPr>
            <w:tcW w:w="1849" w:type="pct"/>
            <w:gridSpan w:val="2"/>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25E9B7E" w14:textId="16D6BC88" w:rsidR="001F012F" w:rsidRPr="000D18C3" w:rsidRDefault="001F012F" w:rsidP="00832511">
            <w:pPr>
              <w:spacing w:before="120"/>
              <w:jc w:val="center"/>
              <w:rPr>
                <w:rFonts w:ascii="Times New Roman" w:hAnsi="Times New Roman"/>
                <w:b/>
                <w:bCs/>
                <w:sz w:val="22"/>
                <w:szCs w:val="22"/>
              </w:rPr>
            </w:pPr>
            <w:r w:rsidRPr="000D18C3">
              <w:rPr>
                <w:rFonts w:ascii="Times New Roman" w:hAnsi="Times New Roman"/>
                <w:b/>
                <w:bCs/>
                <w:sz w:val="22"/>
                <w:szCs w:val="22"/>
              </w:rPr>
              <w:t>Đất nông nghiệp</w:t>
            </w:r>
          </w:p>
        </w:tc>
        <w:tc>
          <w:tcPr>
            <w:tcW w:w="2078" w:type="pct"/>
            <w:gridSpan w:val="2"/>
            <w:tcBorders>
              <w:top w:val="single" w:sz="4" w:space="0" w:color="auto"/>
              <w:left w:val="single" w:sz="4" w:space="0" w:color="auto"/>
              <w:bottom w:val="single" w:sz="4" w:space="0" w:color="auto"/>
              <w:right w:val="single" w:sz="4" w:space="0" w:color="auto"/>
              <w:tl2br w:val="nil"/>
              <w:tr2bl w:val="nil"/>
            </w:tcBorders>
            <w:shd w:val="solid" w:color="FFFFFF" w:fill="auto"/>
          </w:tcPr>
          <w:p w14:paraId="7F97637C" w14:textId="0D9D819D" w:rsidR="001F012F" w:rsidRPr="000D18C3" w:rsidRDefault="001F012F" w:rsidP="00832511">
            <w:pPr>
              <w:spacing w:before="120"/>
              <w:jc w:val="center"/>
              <w:rPr>
                <w:rFonts w:ascii="Times New Roman" w:hAnsi="Times New Roman"/>
                <w:b/>
                <w:bCs/>
                <w:sz w:val="22"/>
                <w:szCs w:val="22"/>
              </w:rPr>
            </w:pPr>
            <w:r w:rsidRPr="000D18C3">
              <w:rPr>
                <w:rFonts w:ascii="Times New Roman" w:hAnsi="Times New Roman"/>
                <w:b/>
                <w:bCs/>
                <w:sz w:val="22"/>
                <w:szCs w:val="22"/>
              </w:rPr>
              <w:t>Đất ở, đất phi nông nghiệp không phải là đất ở</w:t>
            </w:r>
          </w:p>
        </w:tc>
      </w:tr>
      <w:tr w:rsidR="000D18C3" w:rsidRPr="000D18C3" w14:paraId="44B72BB5" w14:textId="77777777" w:rsidTr="00CF6D2C">
        <w:tblPrEx>
          <w:tblBorders>
            <w:top w:val="none" w:sz="0" w:space="0" w:color="auto"/>
            <w:bottom w:val="none" w:sz="0" w:space="0" w:color="auto"/>
            <w:insideH w:val="none" w:sz="0" w:space="0" w:color="auto"/>
            <w:insideV w:val="none" w:sz="0" w:space="0" w:color="auto"/>
          </w:tblBorders>
        </w:tblPrEx>
        <w:trPr>
          <w:trHeight w:val="245"/>
          <w:tblHeader/>
        </w:trPr>
        <w:tc>
          <w:tcPr>
            <w:tcW w:w="1073" w:type="pct"/>
            <w:vMerge/>
            <w:tcBorders>
              <w:top w:val="single" w:sz="4" w:space="0" w:color="auto"/>
              <w:left w:val="single" w:sz="4" w:space="0" w:color="auto"/>
              <w:bottom w:val="single" w:sz="4" w:space="0" w:color="auto"/>
              <w:right w:val="single" w:sz="4" w:space="0" w:color="auto"/>
              <w:tl2br w:val="single" w:sz="4" w:space="0" w:color="auto"/>
              <w:tr2bl w:val="nil"/>
            </w:tcBorders>
            <w:shd w:val="solid" w:color="FFFFFF" w:fill="auto"/>
            <w:tcMar>
              <w:top w:w="0" w:type="dxa"/>
              <w:left w:w="0" w:type="dxa"/>
              <w:bottom w:w="0" w:type="dxa"/>
              <w:right w:w="0" w:type="dxa"/>
            </w:tcMar>
          </w:tcPr>
          <w:p w14:paraId="72EA52E8" w14:textId="77777777" w:rsidR="005D6B77" w:rsidRPr="000D18C3" w:rsidRDefault="005D6B77" w:rsidP="005D6B77">
            <w:pPr>
              <w:spacing w:before="120"/>
              <w:jc w:val="center"/>
              <w:rPr>
                <w:rFonts w:ascii="Times New Roman" w:hAnsi="Times New Roman"/>
                <w:sz w:val="22"/>
                <w:szCs w:val="22"/>
              </w:rPr>
            </w:pPr>
          </w:p>
        </w:tc>
        <w:tc>
          <w:tcPr>
            <w:tcW w:w="84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27B91A2" w14:textId="232B667E" w:rsidR="005D6B77" w:rsidRPr="000D18C3" w:rsidRDefault="005D6B77" w:rsidP="005D6B77">
            <w:pPr>
              <w:spacing w:before="120"/>
              <w:jc w:val="center"/>
              <w:rPr>
                <w:rFonts w:ascii="Times New Roman" w:hAnsi="Times New Roman"/>
                <w:sz w:val="22"/>
                <w:szCs w:val="22"/>
              </w:rPr>
            </w:pPr>
            <w:r w:rsidRPr="000D18C3">
              <w:rPr>
                <w:rFonts w:ascii="Times New Roman" w:hAnsi="Times New Roman"/>
                <w:sz w:val="22"/>
                <w:szCs w:val="22"/>
              </w:rPr>
              <w:t>Xã thuộc tỉnh</w:t>
            </w:r>
          </w:p>
        </w:tc>
        <w:tc>
          <w:tcPr>
            <w:tcW w:w="1001"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798EB75C" w14:textId="33EC2200" w:rsidR="005D6B77" w:rsidRPr="000D18C3" w:rsidRDefault="005D6B77" w:rsidP="005D6B77">
            <w:pPr>
              <w:spacing w:before="120"/>
              <w:jc w:val="center"/>
              <w:rPr>
                <w:rFonts w:ascii="Times New Roman" w:hAnsi="Times New Roman"/>
                <w:sz w:val="22"/>
                <w:szCs w:val="22"/>
              </w:rPr>
            </w:pPr>
            <w:r w:rsidRPr="000D18C3">
              <w:rPr>
                <w:rFonts w:ascii="Times New Roman" w:hAnsi="Times New Roman"/>
                <w:sz w:val="22"/>
                <w:szCs w:val="22"/>
              </w:rPr>
              <w:t>Phường thuộc tỉnh</w:t>
            </w:r>
          </w:p>
        </w:tc>
        <w:tc>
          <w:tcPr>
            <w:tcW w:w="1002"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731D3782" w14:textId="054616F4" w:rsidR="005D6B77" w:rsidRPr="000D18C3" w:rsidRDefault="005D6B77" w:rsidP="005D6B77">
            <w:pPr>
              <w:spacing w:before="120"/>
              <w:jc w:val="center"/>
              <w:rPr>
                <w:rFonts w:ascii="Times New Roman" w:hAnsi="Times New Roman"/>
                <w:sz w:val="22"/>
                <w:szCs w:val="22"/>
              </w:rPr>
            </w:pPr>
            <w:r w:rsidRPr="000D18C3">
              <w:rPr>
                <w:rFonts w:ascii="Times New Roman" w:hAnsi="Times New Roman"/>
                <w:sz w:val="22"/>
                <w:szCs w:val="22"/>
              </w:rPr>
              <w:t>Xã thuộc tỉnh</w:t>
            </w:r>
          </w:p>
        </w:tc>
        <w:tc>
          <w:tcPr>
            <w:tcW w:w="1076"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42E7766E" w14:textId="15BC4873" w:rsidR="005D6B77" w:rsidRPr="000D18C3" w:rsidRDefault="005D6B77" w:rsidP="005D6B77">
            <w:pPr>
              <w:spacing w:before="120"/>
              <w:jc w:val="center"/>
              <w:rPr>
                <w:rFonts w:ascii="Times New Roman" w:hAnsi="Times New Roman"/>
                <w:sz w:val="22"/>
                <w:szCs w:val="22"/>
              </w:rPr>
            </w:pPr>
            <w:r w:rsidRPr="000D18C3">
              <w:rPr>
                <w:rFonts w:ascii="Times New Roman" w:hAnsi="Times New Roman"/>
                <w:sz w:val="22"/>
                <w:szCs w:val="22"/>
              </w:rPr>
              <w:t>Phường thuộc tỉnh</w:t>
            </w:r>
          </w:p>
        </w:tc>
      </w:tr>
      <w:tr w:rsidR="000D18C3" w:rsidRPr="000D18C3" w14:paraId="5DA55A2E" w14:textId="6DD08FEB" w:rsidTr="005D6B77">
        <w:tblPrEx>
          <w:tblBorders>
            <w:top w:val="none" w:sz="0" w:space="0" w:color="auto"/>
            <w:bottom w:val="none" w:sz="0" w:space="0" w:color="auto"/>
            <w:insideH w:val="none" w:sz="0" w:space="0" w:color="auto"/>
            <w:insideV w:val="none" w:sz="0" w:space="0" w:color="auto"/>
          </w:tblBorders>
        </w:tblPrEx>
        <w:trPr>
          <w:trHeight w:val="245"/>
        </w:trPr>
        <w:tc>
          <w:tcPr>
            <w:tcW w:w="107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6241190" w14:textId="77777777"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 0,1</w:t>
            </w:r>
          </w:p>
        </w:tc>
        <w:tc>
          <w:tcPr>
            <w:tcW w:w="84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A1408E1" w14:textId="387BE086"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0,50</w:t>
            </w:r>
          </w:p>
        </w:tc>
        <w:tc>
          <w:tcPr>
            <w:tcW w:w="1001" w:type="pct"/>
            <w:tcBorders>
              <w:top w:val="single" w:sz="4" w:space="0" w:color="auto"/>
              <w:left w:val="single" w:sz="4" w:space="0" w:color="auto"/>
              <w:bottom w:val="single" w:sz="4" w:space="0" w:color="auto"/>
              <w:right w:val="single" w:sz="4" w:space="0" w:color="auto"/>
              <w:tl2br w:val="nil"/>
              <w:tr2bl w:val="nil"/>
            </w:tcBorders>
            <w:shd w:val="solid" w:color="FFFFFF" w:fill="auto"/>
          </w:tcPr>
          <w:p w14:paraId="12441BD1" w14:textId="3A04B98C"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0,60</w:t>
            </w:r>
          </w:p>
        </w:tc>
        <w:tc>
          <w:tcPr>
            <w:tcW w:w="1002"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1D08FD26" w14:textId="441CF7DF"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0,50</w:t>
            </w:r>
          </w:p>
        </w:tc>
        <w:tc>
          <w:tcPr>
            <w:tcW w:w="1076" w:type="pct"/>
            <w:tcBorders>
              <w:top w:val="single" w:sz="4" w:space="0" w:color="auto"/>
              <w:left w:val="single" w:sz="4" w:space="0" w:color="auto"/>
              <w:bottom w:val="single" w:sz="4" w:space="0" w:color="auto"/>
              <w:right w:val="single" w:sz="4" w:space="0" w:color="auto"/>
              <w:tl2br w:val="nil"/>
              <w:tr2bl w:val="nil"/>
            </w:tcBorders>
            <w:shd w:val="solid" w:color="FFFFFF" w:fill="auto"/>
          </w:tcPr>
          <w:p w14:paraId="752E1E95" w14:textId="2F43A5CD"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0,60</w:t>
            </w:r>
          </w:p>
        </w:tc>
      </w:tr>
      <w:tr w:rsidR="000D18C3" w:rsidRPr="000D18C3" w14:paraId="4C0EB139" w14:textId="05582FD8" w:rsidTr="005D6B77">
        <w:tblPrEx>
          <w:tblBorders>
            <w:top w:val="none" w:sz="0" w:space="0" w:color="auto"/>
            <w:bottom w:val="none" w:sz="0" w:space="0" w:color="auto"/>
            <w:insideH w:val="none" w:sz="0" w:space="0" w:color="auto"/>
            <w:insideV w:val="none" w:sz="0" w:space="0" w:color="auto"/>
          </w:tblBorders>
        </w:tblPrEx>
        <w:trPr>
          <w:trHeight w:val="245"/>
        </w:trPr>
        <w:tc>
          <w:tcPr>
            <w:tcW w:w="107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B818AA0" w14:textId="77777777"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0,3</w:t>
            </w:r>
          </w:p>
        </w:tc>
        <w:tc>
          <w:tcPr>
            <w:tcW w:w="84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B969CEB" w14:textId="7FF09712"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0,60</w:t>
            </w:r>
          </w:p>
        </w:tc>
        <w:tc>
          <w:tcPr>
            <w:tcW w:w="1001" w:type="pct"/>
            <w:tcBorders>
              <w:top w:val="single" w:sz="4" w:space="0" w:color="auto"/>
              <w:left w:val="single" w:sz="4" w:space="0" w:color="auto"/>
              <w:bottom w:val="single" w:sz="4" w:space="0" w:color="auto"/>
              <w:right w:val="single" w:sz="4" w:space="0" w:color="auto"/>
              <w:tl2br w:val="nil"/>
              <w:tr2bl w:val="nil"/>
            </w:tcBorders>
            <w:shd w:val="solid" w:color="FFFFFF" w:fill="auto"/>
          </w:tcPr>
          <w:p w14:paraId="4A0EE4C2" w14:textId="0C877176"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0,70</w:t>
            </w:r>
          </w:p>
        </w:tc>
        <w:tc>
          <w:tcPr>
            <w:tcW w:w="1002"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6119E99B" w14:textId="7ED8D8B8"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0,65</w:t>
            </w:r>
          </w:p>
        </w:tc>
        <w:tc>
          <w:tcPr>
            <w:tcW w:w="1076" w:type="pct"/>
            <w:tcBorders>
              <w:top w:val="single" w:sz="4" w:space="0" w:color="auto"/>
              <w:left w:val="single" w:sz="4" w:space="0" w:color="auto"/>
              <w:bottom w:val="single" w:sz="4" w:space="0" w:color="auto"/>
              <w:right w:val="single" w:sz="4" w:space="0" w:color="auto"/>
              <w:tl2br w:val="nil"/>
              <w:tr2bl w:val="nil"/>
            </w:tcBorders>
            <w:shd w:val="solid" w:color="FFFFFF" w:fill="auto"/>
          </w:tcPr>
          <w:p w14:paraId="233032BC" w14:textId="197246A4"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0,75</w:t>
            </w:r>
          </w:p>
        </w:tc>
      </w:tr>
      <w:tr w:rsidR="000D18C3" w:rsidRPr="000D18C3" w14:paraId="2ABEF6F8" w14:textId="0B1711CB" w:rsidTr="005D6B77">
        <w:tblPrEx>
          <w:tblBorders>
            <w:top w:val="none" w:sz="0" w:space="0" w:color="auto"/>
            <w:bottom w:val="none" w:sz="0" w:space="0" w:color="auto"/>
            <w:insideH w:val="none" w:sz="0" w:space="0" w:color="auto"/>
            <w:insideV w:val="none" w:sz="0" w:space="0" w:color="auto"/>
          </w:tblBorders>
        </w:tblPrEx>
        <w:trPr>
          <w:trHeight w:val="245"/>
        </w:trPr>
        <w:tc>
          <w:tcPr>
            <w:tcW w:w="107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AB1A6FB" w14:textId="77777777"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0,5</w:t>
            </w:r>
          </w:p>
        </w:tc>
        <w:tc>
          <w:tcPr>
            <w:tcW w:w="84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3B6E6BE" w14:textId="53E2195A"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0,70</w:t>
            </w:r>
          </w:p>
        </w:tc>
        <w:tc>
          <w:tcPr>
            <w:tcW w:w="1001" w:type="pct"/>
            <w:tcBorders>
              <w:top w:val="single" w:sz="4" w:space="0" w:color="auto"/>
              <w:left w:val="single" w:sz="4" w:space="0" w:color="auto"/>
              <w:bottom w:val="single" w:sz="4" w:space="0" w:color="auto"/>
              <w:right w:val="single" w:sz="4" w:space="0" w:color="auto"/>
              <w:tl2br w:val="nil"/>
              <w:tr2bl w:val="nil"/>
            </w:tcBorders>
            <w:shd w:val="solid" w:color="FFFFFF" w:fill="auto"/>
          </w:tcPr>
          <w:p w14:paraId="73242C4D" w14:textId="1DF277EF"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0,80</w:t>
            </w:r>
          </w:p>
        </w:tc>
        <w:tc>
          <w:tcPr>
            <w:tcW w:w="1002"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0ADB51F1" w14:textId="4F65366E"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0,80</w:t>
            </w:r>
          </w:p>
        </w:tc>
        <w:tc>
          <w:tcPr>
            <w:tcW w:w="1076" w:type="pct"/>
            <w:tcBorders>
              <w:top w:val="single" w:sz="4" w:space="0" w:color="auto"/>
              <w:left w:val="single" w:sz="4" w:space="0" w:color="auto"/>
              <w:bottom w:val="single" w:sz="4" w:space="0" w:color="auto"/>
              <w:right w:val="single" w:sz="4" w:space="0" w:color="auto"/>
              <w:tl2br w:val="nil"/>
              <w:tr2bl w:val="nil"/>
            </w:tcBorders>
            <w:shd w:val="solid" w:color="FFFFFF" w:fill="auto"/>
          </w:tcPr>
          <w:p w14:paraId="0F1254C4" w14:textId="16CC1ABF"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0,90</w:t>
            </w:r>
          </w:p>
        </w:tc>
      </w:tr>
      <w:tr w:rsidR="000D18C3" w:rsidRPr="000D18C3" w14:paraId="7E4466DF" w14:textId="4D4AA9A3" w:rsidTr="005D6B77">
        <w:tblPrEx>
          <w:tblBorders>
            <w:top w:val="none" w:sz="0" w:space="0" w:color="auto"/>
            <w:bottom w:val="none" w:sz="0" w:space="0" w:color="auto"/>
            <w:insideH w:val="none" w:sz="0" w:space="0" w:color="auto"/>
            <w:insideV w:val="none" w:sz="0" w:space="0" w:color="auto"/>
          </w:tblBorders>
        </w:tblPrEx>
        <w:trPr>
          <w:trHeight w:val="245"/>
        </w:trPr>
        <w:tc>
          <w:tcPr>
            <w:tcW w:w="107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B1549CD" w14:textId="77777777"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1</w:t>
            </w:r>
          </w:p>
        </w:tc>
        <w:tc>
          <w:tcPr>
            <w:tcW w:w="84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81AFC0E" w14:textId="2742C29B"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0,85</w:t>
            </w:r>
          </w:p>
        </w:tc>
        <w:tc>
          <w:tcPr>
            <w:tcW w:w="1001" w:type="pct"/>
            <w:tcBorders>
              <w:top w:val="single" w:sz="4" w:space="0" w:color="auto"/>
              <w:left w:val="single" w:sz="4" w:space="0" w:color="auto"/>
              <w:bottom w:val="single" w:sz="4" w:space="0" w:color="auto"/>
              <w:right w:val="single" w:sz="4" w:space="0" w:color="auto"/>
              <w:tl2br w:val="nil"/>
              <w:tr2bl w:val="nil"/>
            </w:tcBorders>
            <w:shd w:val="solid" w:color="FFFFFF" w:fill="auto"/>
          </w:tcPr>
          <w:p w14:paraId="058A930D" w14:textId="7E59B554"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0,95</w:t>
            </w:r>
          </w:p>
        </w:tc>
        <w:tc>
          <w:tcPr>
            <w:tcW w:w="1002"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1AACE5C5" w14:textId="29DEBB1A"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1,00</w:t>
            </w:r>
          </w:p>
        </w:tc>
        <w:tc>
          <w:tcPr>
            <w:tcW w:w="1076" w:type="pct"/>
            <w:tcBorders>
              <w:top w:val="single" w:sz="4" w:space="0" w:color="auto"/>
              <w:left w:val="single" w:sz="4" w:space="0" w:color="auto"/>
              <w:bottom w:val="single" w:sz="4" w:space="0" w:color="auto"/>
              <w:right w:val="single" w:sz="4" w:space="0" w:color="auto"/>
              <w:tl2br w:val="nil"/>
              <w:tr2bl w:val="nil"/>
            </w:tcBorders>
            <w:shd w:val="solid" w:color="FFFFFF" w:fill="auto"/>
          </w:tcPr>
          <w:p w14:paraId="445AA22A" w14:textId="186471BA"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1,10</w:t>
            </w:r>
          </w:p>
        </w:tc>
      </w:tr>
      <w:tr w:rsidR="000D18C3" w:rsidRPr="000D18C3" w14:paraId="3D23EDA7" w14:textId="640BF7D4" w:rsidTr="005D6B77">
        <w:tblPrEx>
          <w:tblBorders>
            <w:top w:val="none" w:sz="0" w:space="0" w:color="auto"/>
            <w:bottom w:val="none" w:sz="0" w:space="0" w:color="auto"/>
            <w:insideH w:val="none" w:sz="0" w:space="0" w:color="auto"/>
            <w:insideV w:val="none" w:sz="0" w:space="0" w:color="auto"/>
          </w:tblBorders>
        </w:tblPrEx>
        <w:trPr>
          <w:trHeight w:val="245"/>
        </w:trPr>
        <w:tc>
          <w:tcPr>
            <w:tcW w:w="107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12B6549" w14:textId="77777777"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3</w:t>
            </w:r>
          </w:p>
        </w:tc>
        <w:tc>
          <w:tcPr>
            <w:tcW w:w="84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009A5A0" w14:textId="40FE3DA0"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1,00</w:t>
            </w:r>
          </w:p>
        </w:tc>
        <w:tc>
          <w:tcPr>
            <w:tcW w:w="1001" w:type="pct"/>
            <w:tcBorders>
              <w:top w:val="single" w:sz="4" w:space="0" w:color="auto"/>
              <w:left w:val="single" w:sz="4" w:space="0" w:color="auto"/>
              <w:bottom w:val="single" w:sz="4" w:space="0" w:color="auto"/>
              <w:right w:val="single" w:sz="4" w:space="0" w:color="auto"/>
              <w:tl2br w:val="nil"/>
              <w:tr2bl w:val="nil"/>
            </w:tcBorders>
            <w:shd w:val="solid" w:color="FFFFFF" w:fill="auto"/>
          </w:tcPr>
          <w:p w14:paraId="6EE9AB85" w14:textId="3B436E85"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1,10</w:t>
            </w:r>
          </w:p>
        </w:tc>
        <w:tc>
          <w:tcPr>
            <w:tcW w:w="1002"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3144274E" w14:textId="29AB8283"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1,20</w:t>
            </w:r>
          </w:p>
        </w:tc>
        <w:tc>
          <w:tcPr>
            <w:tcW w:w="1076" w:type="pct"/>
            <w:tcBorders>
              <w:top w:val="single" w:sz="4" w:space="0" w:color="auto"/>
              <w:left w:val="single" w:sz="4" w:space="0" w:color="auto"/>
              <w:bottom w:val="single" w:sz="4" w:space="0" w:color="auto"/>
              <w:right w:val="single" w:sz="4" w:space="0" w:color="auto"/>
              <w:tl2br w:val="nil"/>
              <w:tr2bl w:val="nil"/>
            </w:tcBorders>
            <w:shd w:val="solid" w:color="FFFFFF" w:fill="auto"/>
          </w:tcPr>
          <w:p w14:paraId="3A2F604D" w14:textId="1AFEE882"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1,30</w:t>
            </w:r>
          </w:p>
        </w:tc>
      </w:tr>
      <w:tr w:rsidR="000D18C3" w:rsidRPr="000D18C3" w14:paraId="712D2A7A" w14:textId="468E2D1C" w:rsidTr="005D6B77">
        <w:tblPrEx>
          <w:tblBorders>
            <w:top w:val="none" w:sz="0" w:space="0" w:color="auto"/>
            <w:bottom w:val="none" w:sz="0" w:space="0" w:color="auto"/>
            <w:insideH w:val="none" w:sz="0" w:space="0" w:color="auto"/>
            <w:insideV w:val="none" w:sz="0" w:space="0" w:color="auto"/>
          </w:tblBorders>
        </w:tblPrEx>
        <w:trPr>
          <w:trHeight w:val="245"/>
        </w:trPr>
        <w:tc>
          <w:tcPr>
            <w:tcW w:w="107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660E355" w14:textId="77777777"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lastRenderedPageBreak/>
              <w:t>5</w:t>
            </w:r>
          </w:p>
        </w:tc>
        <w:tc>
          <w:tcPr>
            <w:tcW w:w="84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6E8EF32" w14:textId="19E3B043"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1,40</w:t>
            </w:r>
          </w:p>
        </w:tc>
        <w:tc>
          <w:tcPr>
            <w:tcW w:w="1001" w:type="pct"/>
            <w:tcBorders>
              <w:top w:val="single" w:sz="4" w:space="0" w:color="auto"/>
              <w:left w:val="single" w:sz="4" w:space="0" w:color="auto"/>
              <w:bottom w:val="single" w:sz="4" w:space="0" w:color="auto"/>
              <w:right w:val="single" w:sz="4" w:space="0" w:color="auto"/>
              <w:tl2br w:val="nil"/>
              <w:tr2bl w:val="nil"/>
            </w:tcBorders>
            <w:shd w:val="solid" w:color="FFFFFF" w:fill="auto"/>
          </w:tcPr>
          <w:p w14:paraId="0455B958" w14:textId="35C476DA"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1,50</w:t>
            </w:r>
          </w:p>
        </w:tc>
        <w:tc>
          <w:tcPr>
            <w:tcW w:w="1002"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2E40629C" w14:textId="0EB94208"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1,60</w:t>
            </w:r>
          </w:p>
        </w:tc>
        <w:tc>
          <w:tcPr>
            <w:tcW w:w="1076" w:type="pct"/>
            <w:tcBorders>
              <w:top w:val="single" w:sz="4" w:space="0" w:color="auto"/>
              <w:left w:val="single" w:sz="4" w:space="0" w:color="auto"/>
              <w:bottom w:val="single" w:sz="4" w:space="0" w:color="auto"/>
              <w:right w:val="single" w:sz="4" w:space="0" w:color="auto"/>
              <w:tl2br w:val="nil"/>
              <w:tr2bl w:val="nil"/>
            </w:tcBorders>
            <w:shd w:val="solid" w:color="FFFFFF" w:fill="auto"/>
          </w:tcPr>
          <w:p w14:paraId="57655B6B" w14:textId="3C0F5B69"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1,70</w:t>
            </w:r>
          </w:p>
        </w:tc>
      </w:tr>
      <w:tr w:rsidR="000D18C3" w:rsidRPr="000D18C3" w14:paraId="423666AE" w14:textId="66710650" w:rsidTr="005D6B77">
        <w:tblPrEx>
          <w:tblBorders>
            <w:top w:val="none" w:sz="0" w:space="0" w:color="auto"/>
            <w:bottom w:val="none" w:sz="0" w:space="0" w:color="auto"/>
            <w:insideH w:val="none" w:sz="0" w:space="0" w:color="auto"/>
            <w:insideV w:val="none" w:sz="0" w:space="0" w:color="auto"/>
          </w:tblBorders>
        </w:tblPrEx>
        <w:trPr>
          <w:trHeight w:val="245"/>
        </w:trPr>
        <w:tc>
          <w:tcPr>
            <w:tcW w:w="107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CC377F0" w14:textId="77777777"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10</w:t>
            </w:r>
          </w:p>
        </w:tc>
        <w:tc>
          <w:tcPr>
            <w:tcW w:w="84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B0537B1" w14:textId="155AC02B"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1,80</w:t>
            </w:r>
          </w:p>
        </w:tc>
        <w:tc>
          <w:tcPr>
            <w:tcW w:w="1001" w:type="pct"/>
            <w:tcBorders>
              <w:top w:val="single" w:sz="4" w:space="0" w:color="auto"/>
              <w:left w:val="single" w:sz="4" w:space="0" w:color="auto"/>
              <w:bottom w:val="single" w:sz="4" w:space="0" w:color="auto"/>
              <w:right w:val="single" w:sz="4" w:space="0" w:color="auto"/>
              <w:tl2br w:val="nil"/>
              <w:tr2bl w:val="nil"/>
            </w:tcBorders>
            <w:shd w:val="solid" w:color="FFFFFF" w:fill="auto"/>
          </w:tcPr>
          <w:p w14:paraId="03AD387F" w14:textId="05F9A15F"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1,90</w:t>
            </w:r>
          </w:p>
        </w:tc>
        <w:tc>
          <w:tcPr>
            <w:tcW w:w="1002"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4C7C51E7" w14:textId="4F58212A"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2,00</w:t>
            </w:r>
          </w:p>
        </w:tc>
        <w:tc>
          <w:tcPr>
            <w:tcW w:w="1076" w:type="pct"/>
            <w:tcBorders>
              <w:top w:val="single" w:sz="4" w:space="0" w:color="auto"/>
              <w:left w:val="single" w:sz="4" w:space="0" w:color="auto"/>
              <w:bottom w:val="single" w:sz="4" w:space="0" w:color="auto"/>
              <w:right w:val="single" w:sz="4" w:space="0" w:color="auto"/>
              <w:tl2br w:val="nil"/>
              <w:tr2bl w:val="nil"/>
            </w:tcBorders>
            <w:shd w:val="solid" w:color="FFFFFF" w:fill="auto"/>
          </w:tcPr>
          <w:p w14:paraId="190C213A" w14:textId="1654C4B2"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2,10</w:t>
            </w:r>
          </w:p>
        </w:tc>
      </w:tr>
      <w:tr w:rsidR="000D18C3" w:rsidRPr="000D18C3" w14:paraId="3F3CBC2A" w14:textId="016372B5" w:rsidTr="005D6B77">
        <w:tblPrEx>
          <w:tblBorders>
            <w:top w:val="none" w:sz="0" w:space="0" w:color="auto"/>
            <w:bottom w:val="none" w:sz="0" w:space="0" w:color="auto"/>
            <w:insideH w:val="none" w:sz="0" w:space="0" w:color="auto"/>
            <w:insideV w:val="none" w:sz="0" w:space="0" w:color="auto"/>
          </w:tblBorders>
        </w:tblPrEx>
        <w:trPr>
          <w:trHeight w:val="245"/>
        </w:trPr>
        <w:tc>
          <w:tcPr>
            <w:tcW w:w="107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C0DF1E9" w14:textId="77777777"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30</w:t>
            </w:r>
          </w:p>
        </w:tc>
        <w:tc>
          <w:tcPr>
            <w:tcW w:w="84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3EE1231" w14:textId="43993030"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2,20</w:t>
            </w:r>
          </w:p>
        </w:tc>
        <w:tc>
          <w:tcPr>
            <w:tcW w:w="1001" w:type="pct"/>
            <w:tcBorders>
              <w:top w:val="single" w:sz="4" w:space="0" w:color="auto"/>
              <w:left w:val="single" w:sz="4" w:space="0" w:color="auto"/>
              <w:bottom w:val="single" w:sz="4" w:space="0" w:color="auto"/>
              <w:right w:val="single" w:sz="4" w:space="0" w:color="auto"/>
              <w:tl2br w:val="nil"/>
              <w:tr2bl w:val="nil"/>
            </w:tcBorders>
            <w:shd w:val="solid" w:color="FFFFFF" w:fill="auto"/>
          </w:tcPr>
          <w:p w14:paraId="35F4C02B" w14:textId="0FD91182"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2,30</w:t>
            </w:r>
          </w:p>
        </w:tc>
        <w:tc>
          <w:tcPr>
            <w:tcW w:w="1002"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4C273063" w14:textId="63D85C93"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2,60</w:t>
            </w:r>
          </w:p>
        </w:tc>
        <w:tc>
          <w:tcPr>
            <w:tcW w:w="1076" w:type="pct"/>
            <w:tcBorders>
              <w:top w:val="single" w:sz="4" w:space="0" w:color="auto"/>
              <w:left w:val="single" w:sz="4" w:space="0" w:color="auto"/>
              <w:bottom w:val="single" w:sz="4" w:space="0" w:color="auto"/>
              <w:right w:val="single" w:sz="4" w:space="0" w:color="auto"/>
              <w:tl2br w:val="nil"/>
              <w:tr2bl w:val="nil"/>
            </w:tcBorders>
            <w:shd w:val="solid" w:color="FFFFFF" w:fill="auto"/>
          </w:tcPr>
          <w:p w14:paraId="5F344BEA" w14:textId="2B324B9F"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2,70</w:t>
            </w:r>
          </w:p>
        </w:tc>
      </w:tr>
      <w:tr w:rsidR="000D18C3" w:rsidRPr="000D18C3" w14:paraId="2AA5F054" w14:textId="745138C2" w:rsidTr="005D6B77">
        <w:tblPrEx>
          <w:tblBorders>
            <w:top w:val="none" w:sz="0" w:space="0" w:color="auto"/>
            <w:bottom w:val="none" w:sz="0" w:space="0" w:color="auto"/>
            <w:insideH w:val="none" w:sz="0" w:space="0" w:color="auto"/>
            <w:insideV w:val="none" w:sz="0" w:space="0" w:color="auto"/>
          </w:tblBorders>
        </w:tblPrEx>
        <w:trPr>
          <w:trHeight w:val="245"/>
        </w:trPr>
        <w:tc>
          <w:tcPr>
            <w:tcW w:w="107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80B7359" w14:textId="77777777"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50</w:t>
            </w:r>
          </w:p>
        </w:tc>
        <w:tc>
          <w:tcPr>
            <w:tcW w:w="84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54E5F2D" w14:textId="6A66E483"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2,80</w:t>
            </w:r>
          </w:p>
        </w:tc>
        <w:tc>
          <w:tcPr>
            <w:tcW w:w="1001" w:type="pct"/>
            <w:tcBorders>
              <w:top w:val="single" w:sz="4" w:space="0" w:color="auto"/>
              <w:left w:val="single" w:sz="4" w:space="0" w:color="auto"/>
              <w:bottom w:val="single" w:sz="4" w:space="0" w:color="auto"/>
              <w:right w:val="single" w:sz="4" w:space="0" w:color="auto"/>
              <w:tl2br w:val="nil"/>
              <w:tr2bl w:val="nil"/>
            </w:tcBorders>
            <w:shd w:val="solid" w:color="FFFFFF" w:fill="auto"/>
          </w:tcPr>
          <w:p w14:paraId="1CE5A2C6" w14:textId="1E4EBE13"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2,90</w:t>
            </w:r>
          </w:p>
        </w:tc>
        <w:tc>
          <w:tcPr>
            <w:tcW w:w="1002"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1C880F8F" w14:textId="660C77D6"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3,20</w:t>
            </w:r>
          </w:p>
        </w:tc>
        <w:tc>
          <w:tcPr>
            <w:tcW w:w="1076" w:type="pct"/>
            <w:tcBorders>
              <w:top w:val="single" w:sz="4" w:space="0" w:color="auto"/>
              <w:left w:val="single" w:sz="4" w:space="0" w:color="auto"/>
              <w:bottom w:val="single" w:sz="4" w:space="0" w:color="auto"/>
              <w:right w:val="single" w:sz="4" w:space="0" w:color="auto"/>
              <w:tl2br w:val="nil"/>
              <w:tr2bl w:val="nil"/>
            </w:tcBorders>
            <w:shd w:val="solid" w:color="FFFFFF" w:fill="auto"/>
          </w:tcPr>
          <w:p w14:paraId="6AFB4D3B" w14:textId="66AAE806"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3,30</w:t>
            </w:r>
          </w:p>
        </w:tc>
      </w:tr>
      <w:tr w:rsidR="000D18C3" w:rsidRPr="000D18C3" w14:paraId="3B3CE1F5" w14:textId="45CEB9DC" w:rsidTr="005D6B77">
        <w:tblPrEx>
          <w:tblBorders>
            <w:top w:val="none" w:sz="0" w:space="0" w:color="auto"/>
            <w:bottom w:val="none" w:sz="0" w:space="0" w:color="auto"/>
            <w:insideH w:val="none" w:sz="0" w:space="0" w:color="auto"/>
            <w:insideV w:val="none" w:sz="0" w:space="0" w:color="auto"/>
          </w:tblBorders>
        </w:tblPrEx>
        <w:trPr>
          <w:trHeight w:val="245"/>
        </w:trPr>
        <w:tc>
          <w:tcPr>
            <w:tcW w:w="107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B019C16" w14:textId="77777777"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100</w:t>
            </w:r>
          </w:p>
        </w:tc>
        <w:tc>
          <w:tcPr>
            <w:tcW w:w="84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57F99D1" w14:textId="45E90689"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3,40</w:t>
            </w:r>
          </w:p>
        </w:tc>
        <w:tc>
          <w:tcPr>
            <w:tcW w:w="1001" w:type="pct"/>
            <w:tcBorders>
              <w:top w:val="single" w:sz="4" w:space="0" w:color="auto"/>
              <w:left w:val="single" w:sz="4" w:space="0" w:color="auto"/>
              <w:bottom w:val="single" w:sz="4" w:space="0" w:color="auto"/>
              <w:right w:val="single" w:sz="4" w:space="0" w:color="auto"/>
              <w:tl2br w:val="nil"/>
              <w:tr2bl w:val="nil"/>
            </w:tcBorders>
            <w:shd w:val="solid" w:color="FFFFFF" w:fill="auto"/>
          </w:tcPr>
          <w:p w14:paraId="5E60CFD6" w14:textId="7076EFD4"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3,50</w:t>
            </w:r>
          </w:p>
        </w:tc>
        <w:tc>
          <w:tcPr>
            <w:tcW w:w="1002"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1307E2FF" w14:textId="544D0B7A"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4,00</w:t>
            </w:r>
          </w:p>
        </w:tc>
        <w:tc>
          <w:tcPr>
            <w:tcW w:w="1076" w:type="pct"/>
            <w:tcBorders>
              <w:top w:val="single" w:sz="4" w:space="0" w:color="auto"/>
              <w:left w:val="single" w:sz="4" w:space="0" w:color="auto"/>
              <w:bottom w:val="single" w:sz="4" w:space="0" w:color="auto"/>
              <w:right w:val="single" w:sz="4" w:space="0" w:color="auto"/>
              <w:tl2br w:val="nil"/>
              <w:tr2bl w:val="nil"/>
            </w:tcBorders>
            <w:shd w:val="solid" w:color="FFFFFF" w:fill="auto"/>
          </w:tcPr>
          <w:p w14:paraId="26BCF647" w14:textId="60261E62"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4,10</w:t>
            </w:r>
          </w:p>
        </w:tc>
      </w:tr>
      <w:tr w:rsidR="000D18C3" w:rsidRPr="000D18C3" w14:paraId="7199D0BF" w14:textId="3A40D4F7" w:rsidTr="005D6B77">
        <w:tblPrEx>
          <w:tblBorders>
            <w:top w:val="none" w:sz="0" w:space="0" w:color="auto"/>
            <w:bottom w:val="none" w:sz="0" w:space="0" w:color="auto"/>
            <w:insideH w:val="none" w:sz="0" w:space="0" w:color="auto"/>
            <w:insideV w:val="none" w:sz="0" w:space="0" w:color="auto"/>
          </w:tblBorders>
        </w:tblPrEx>
        <w:trPr>
          <w:trHeight w:val="245"/>
        </w:trPr>
        <w:tc>
          <w:tcPr>
            <w:tcW w:w="107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9B557BC" w14:textId="77777777"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300</w:t>
            </w:r>
          </w:p>
        </w:tc>
        <w:tc>
          <w:tcPr>
            <w:tcW w:w="84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7E9DB95" w14:textId="5DF09233"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4,00</w:t>
            </w:r>
          </w:p>
        </w:tc>
        <w:tc>
          <w:tcPr>
            <w:tcW w:w="1001" w:type="pct"/>
            <w:tcBorders>
              <w:top w:val="single" w:sz="4" w:space="0" w:color="auto"/>
              <w:left w:val="single" w:sz="4" w:space="0" w:color="auto"/>
              <w:bottom w:val="single" w:sz="4" w:space="0" w:color="auto"/>
              <w:right w:val="single" w:sz="4" w:space="0" w:color="auto"/>
              <w:tl2br w:val="nil"/>
              <w:tr2bl w:val="nil"/>
            </w:tcBorders>
            <w:shd w:val="solid" w:color="FFFFFF" w:fill="auto"/>
          </w:tcPr>
          <w:p w14:paraId="28C1B096" w14:textId="096BF08D"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4,10</w:t>
            </w:r>
          </w:p>
        </w:tc>
        <w:tc>
          <w:tcPr>
            <w:tcW w:w="1002"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6CFD56B4" w14:textId="497FBDB7"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4,80</w:t>
            </w:r>
          </w:p>
        </w:tc>
        <w:tc>
          <w:tcPr>
            <w:tcW w:w="1076" w:type="pct"/>
            <w:tcBorders>
              <w:top w:val="single" w:sz="4" w:space="0" w:color="auto"/>
              <w:left w:val="single" w:sz="4" w:space="0" w:color="auto"/>
              <w:bottom w:val="single" w:sz="4" w:space="0" w:color="auto"/>
              <w:right w:val="single" w:sz="4" w:space="0" w:color="auto"/>
              <w:tl2br w:val="nil"/>
              <w:tr2bl w:val="nil"/>
            </w:tcBorders>
            <w:shd w:val="solid" w:color="FFFFFF" w:fill="auto"/>
          </w:tcPr>
          <w:p w14:paraId="6436D308" w14:textId="13AF785D"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4,90</w:t>
            </w:r>
          </w:p>
        </w:tc>
      </w:tr>
      <w:tr w:rsidR="000D18C3" w:rsidRPr="000D18C3" w14:paraId="0813A662" w14:textId="264AC8CD" w:rsidTr="005D6B77">
        <w:tblPrEx>
          <w:tblBorders>
            <w:top w:val="none" w:sz="0" w:space="0" w:color="auto"/>
            <w:bottom w:val="none" w:sz="0" w:space="0" w:color="auto"/>
            <w:insideH w:val="none" w:sz="0" w:space="0" w:color="auto"/>
            <w:insideV w:val="none" w:sz="0" w:space="0" w:color="auto"/>
          </w:tblBorders>
        </w:tblPrEx>
        <w:trPr>
          <w:trHeight w:val="245"/>
        </w:trPr>
        <w:tc>
          <w:tcPr>
            <w:tcW w:w="107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4EA25A0" w14:textId="77777777"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 500</w:t>
            </w:r>
          </w:p>
        </w:tc>
        <w:tc>
          <w:tcPr>
            <w:tcW w:w="84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74A4A5D" w14:textId="79ADF190"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4,80</w:t>
            </w:r>
          </w:p>
        </w:tc>
        <w:tc>
          <w:tcPr>
            <w:tcW w:w="1001" w:type="pct"/>
            <w:tcBorders>
              <w:top w:val="single" w:sz="4" w:space="0" w:color="auto"/>
              <w:left w:val="single" w:sz="4" w:space="0" w:color="auto"/>
              <w:bottom w:val="single" w:sz="4" w:space="0" w:color="auto"/>
              <w:right w:val="single" w:sz="4" w:space="0" w:color="auto"/>
              <w:tl2br w:val="nil"/>
              <w:tr2bl w:val="nil"/>
            </w:tcBorders>
            <w:shd w:val="solid" w:color="FFFFFF" w:fill="auto"/>
          </w:tcPr>
          <w:p w14:paraId="0433A503" w14:textId="1FF34E8F"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4,90</w:t>
            </w:r>
          </w:p>
        </w:tc>
        <w:tc>
          <w:tcPr>
            <w:tcW w:w="1002" w:type="pct"/>
            <w:tcBorders>
              <w:top w:val="single" w:sz="4" w:space="0" w:color="auto"/>
              <w:left w:val="single" w:sz="4" w:space="0" w:color="auto"/>
              <w:bottom w:val="single" w:sz="4" w:space="0" w:color="auto"/>
              <w:right w:val="single" w:sz="4" w:space="0" w:color="auto"/>
              <w:tl2br w:val="nil"/>
              <w:tr2bl w:val="nil"/>
            </w:tcBorders>
            <w:shd w:val="solid" w:color="FFFFFF" w:fill="auto"/>
            <w:vAlign w:val="center"/>
          </w:tcPr>
          <w:p w14:paraId="2BA12401" w14:textId="59A97369"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5,80</w:t>
            </w:r>
          </w:p>
        </w:tc>
        <w:tc>
          <w:tcPr>
            <w:tcW w:w="1076" w:type="pct"/>
            <w:tcBorders>
              <w:top w:val="single" w:sz="4" w:space="0" w:color="auto"/>
              <w:left w:val="single" w:sz="4" w:space="0" w:color="auto"/>
              <w:bottom w:val="single" w:sz="4" w:space="0" w:color="auto"/>
              <w:right w:val="single" w:sz="4" w:space="0" w:color="auto"/>
              <w:tl2br w:val="nil"/>
              <w:tr2bl w:val="nil"/>
            </w:tcBorders>
            <w:shd w:val="solid" w:color="FFFFFF" w:fill="auto"/>
          </w:tcPr>
          <w:p w14:paraId="1E0633B8" w14:textId="743E7DE0"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5,90</w:t>
            </w:r>
          </w:p>
        </w:tc>
      </w:tr>
    </w:tbl>
    <w:p w14:paraId="6495D158" w14:textId="208647C0" w:rsidR="00832511" w:rsidRPr="000D18C3" w:rsidRDefault="00832511" w:rsidP="00832511">
      <w:pPr>
        <w:spacing w:before="60" w:line="360" w:lineRule="exact"/>
        <w:ind w:firstLine="720"/>
        <w:jc w:val="both"/>
        <w:rPr>
          <w:rFonts w:ascii="Times New Roman" w:hAnsi="Times New Roman"/>
          <w:spacing w:val="-2"/>
        </w:rPr>
      </w:pPr>
      <w:r w:rsidRPr="000D18C3">
        <w:rPr>
          <w:rFonts w:ascii="Times New Roman" w:hAnsi="Times New Roman"/>
          <w:spacing w:val="-2"/>
          <w:sz w:val="28"/>
          <w:szCs w:val="28"/>
        </w:rPr>
        <w:t>5.2. Bảng hệ số theo quy mô diện tích và khu vực để điều chỉnh định mức kinh tế - kỹ thuật khi định giá đất cụ thể theo phương pháp hệ số điều chỉnh giá đất</w:t>
      </w:r>
    </w:p>
    <w:p w14:paraId="628D09D6" w14:textId="1905EC02" w:rsidR="00832511" w:rsidRPr="000D18C3" w:rsidRDefault="00832511" w:rsidP="00832511">
      <w:pPr>
        <w:spacing w:before="60" w:line="360" w:lineRule="exact"/>
        <w:ind w:firstLine="720"/>
        <w:jc w:val="center"/>
        <w:rPr>
          <w:rFonts w:ascii="Times New Roman" w:hAnsi="Times New Roman"/>
          <w:sz w:val="28"/>
          <w:szCs w:val="28"/>
        </w:rPr>
      </w:pPr>
      <w:r w:rsidRPr="000D18C3">
        <w:rPr>
          <w:rFonts w:ascii="Times New Roman" w:hAnsi="Times New Roman"/>
          <w:sz w:val="28"/>
          <w:szCs w:val="28"/>
        </w:rPr>
        <w:t>Bảng 02. Bảng hệ số theo quy mô diện tích và khu vực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28"/>
        <w:gridCol w:w="3512"/>
        <w:gridCol w:w="3512"/>
      </w:tblGrid>
      <w:tr w:rsidR="000D18C3" w:rsidRPr="000D18C3" w14:paraId="77B7DFDA" w14:textId="7883EE7E" w:rsidTr="00BE7180">
        <w:trPr>
          <w:trHeight w:val="340"/>
        </w:trPr>
        <w:tc>
          <w:tcPr>
            <w:tcW w:w="1120" w:type="pct"/>
            <w:tcBorders>
              <w:top w:val="single" w:sz="8" w:space="0" w:color="auto"/>
              <w:left w:val="single" w:sz="8" w:space="0" w:color="auto"/>
              <w:bottom w:val="single" w:sz="8" w:space="0" w:color="auto"/>
              <w:right w:val="nil"/>
              <w:tl2br w:val="single" w:sz="4" w:space="0" w:color="auto"/>
              <w:tr2bl w:val="nil"/>
            </w:tcBorders>
            <w:shd w:val="solid" w:color="FFFFFF" w:fill="auto"/>
            <w:tcMar>
              <w:top w:w="0" w:type="dxa"/>
              <w:left w:w="0" w:type="dxa"/>
              <w:bottom w:w="0" w:type="dxa"/>
              <w:right w:w="0" w:type="dxa"/>
            </w:tcMar>
          </w:tcPr>
          <w:p w14:paraId="57BF5405" w14:textId="77777777" w:rsidR="008273D6" w:rsidRPr="000D18C3" w:rsidRDefault="008273D6" w:rsidP="008273D6">
            <w:pPr>
              <w:spacing w:before="120" w:after="280" w:afterAutospacing="1"/>
              <w:jc w:val="right"/>
              <w:rPr>
                <w:rFonts w:ascii="Times New Roman" w:hAnsi="Times New Roman"/>
                <w:sz w:val="22"/>
                <w:szCs w:val="22"/>
              </w:rPr>
            </w:pPr>
            <w:r w:rsidRPr="000D18C3">
              <w:rPr>
                <w:rFonts w:ascii="Times New Roman" w:hAnsi="Times New Roman"/>
                <w:b/>
                <w:bCs/>
                <w:sz w:val="22"/>
                <w:szCs w:val="22"/>
              </w:rPr>
              <w:t>Khu vực</w:t>
            </w:r>
          </w:p>
          <w:p w14:paraId="4A145925" w14:textId="754A7D0E" w:rsidR="008273D6" w:rsidRPr="000D18C3" w:rsidRDefault="008273D6" w:rsidP="008273D6">
            <w:pPr>
              <w:spacing w:before="120" w:after="280" w:afterAutospacing="1"/>
              <w:rPr>
                <w:rFonts w:ascii="Times New Roman" w:hAnsi="Times New Roman"/>
                <w:sz w:val="22"/>
                <w:szCs w:val="22"/>
              </w:rPr>
            </w:pPr>
            <w:r w:rsidRPr="000D18C3">
              <w:rPr>
                <w:rFonts w:ascii="Times New Roman" w:hAnsi="Times New Roman"/>
                <w:b/>
                <w:bCs/>
                <w:sz w:val="22"/>
                <w:szCs w:val="22"/>
              </w:rPr>
              <w:t xml:space="preserve"> Diện tích </w:t>
            </w:r>
            <w:r w:rsidRPr="000D18C3">
              <w:rPr>
                <w:rFonts w:ascii="Times New Roman" w:hAnsi="Times New Roman"/>
                <w:sz w:val="22"/>
                <w:szCs w:val="22"/>
              </w:rPr>
              <w:t>(ha)</w:t>
            </w:r>
          </w:p>
        </w:tc>
        <w:tc>
          <w:tcPr>
            <w:tcW w:w="19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040F9B2" w14:textId="46EC8D75" w:rsidR="008273D6" w:rsidRPr="000D18C3" w:rsidRDefault="008273D6" w:rsidP="008273D6">
            <w:pPr>
              <w:spacing w:before="120"/>
              <w:jc w:val="center"/>
              <w:rPr>
                <w:rFonts w:ascii="Times New Roman" w:hAnsi="Times New Roman"/>
                <w:b/>
                <w:bCs/>
                <w:sz w:val="22"/>
                <w:szCs w:val="22"/>
              </w:rPr>
            </w:pPr>
            <w:r w:rsidRPr="000D18C3">
              <w:rPr>
                <w:rFonts w:ascii="Times New Roman" w:hAnsi="Times New Roman"/>
                <w:b/>
                <w:bCs/>
                <w:sz w:val="22"/>
                <w:szCs w:val="22"/>
              </w:rPr>
              <w:t>Xã thuộc tỉnh</w:t>
            </w:r>
          </w:p>
        </w:tc>
        <w:tc>
          <w:tcPr>
            <w:tcW w:w="1940" w:type="pct"/>
            <w:tcBorders>
              <w:top w:val="single" w:sz="8" w:space="0" w:color="auto"/>
              <w:left w:val="single" w:sz="8" w:space="0" w:color="auto"/>
              <w:bottom w:val="nil"/>
              <w:right w:val="single" w:sz="8" w:space="0" w:color="auto"/>
              <w:tl2br w:val="nil"/>
              <w:tr2bl w:val="nil"/>
            </w:tcBorders>
            <w:shd w:val="solid" w:color="FFFFFF" w:fill="auto"/>
            <w:vAlign w:val="center"/>
          </w:tcPr>
          <w:p w14:paraId="78614863" w14:textId="7F3B485C" w:rsidR="008273D6" w:rsidRPr="000D18C3" w:rsidRDefault="008273D6" w:rsidP="008273D6">
            <w:pPr>
              <w:spacing w:before="120"/>
              <w:jc w:val="center"/>
              <w:rPr>
                <w:rFonts w:ascii="Times New Roman" w:hAnsi="Times New Roman"/>
                <w:b/>
                <w:bCs/>
                <w:sz w:val="22"/>
                <w:szCs w:val="22"/>
              </w:rPr>
            </w:pPr>
            <w:r w:rsidRPr="000D18C3">
              <w:rPr>
                <w:rFonts w:ascii="Times New Roman" w:hAnsi="Times New Roman"/>
                <w:b/>
                <w:bCs/>
                <w:sz w:val="22"/>
                <w:szCs w:val="22"/>
              </w:rPr>
              <w:t>Phường thuộc tỉnh</w:t>
            </w:r>
          </w:p>
        </w:tc>
      </w:tr>
      <w:tr w:rsidR="000D18C3" w:rsidRPr="000D18C3" w14:paraId="29F6673C" w14:textId="4722FE77" w:rsidTr="00BE7180">
        <w:tblPrEx>
          <w:tblBorders>
            <w:top w:val="none" w:sz="0" w:space="0" w:color="auto"/>
            <w:bottom w:val="none" w:sz="0" w:space="0" w:color="auto"/>
            <w:insideH w:val="none" w:sz="0" w:space="0" w:color="auto"/>
            <w:insideV w:val="none" w:sz="0" w:space="0" w:color="auto"/>
          </w:tblBorders>
        </w:tblPrEx>
        <w:trPr>
          <w:trHeight w:val="340"/>
        </w:trPr>
        <w:tc>
          <w:tcPr>
            <w:tcW w:w="112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6413A541" w14:textId="77777777"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 0,1</w:t>
            </w:r>
          </w:p>
        </w:tc>
        <w:tc>
          <w:tcPr>
            <w:tcW w:w="19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CC984C0" w14:textId="54338F0E"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0,50</w:t>
            </w:r>
          </w:p>
        </w:tc>
        <w:tc>
          <w:tcPr>
            <w:tcW w:w="1940" w:type="pct"/>
            <w:tcBorders>
              <w:top w:val="single" w:sz="8" w:space="0" w:color="auto"/>
              <w:left w:val="single" w:sz="8" w:space="0" w:color="auto"/>
              <w:bottom w:val="nil"/>
              <w:right w:val="single" w:sz="8" w:space="0" w:color="auto"/>
              <w:tl2br w:val="nil"/>
              <w:tr2bl w:val="nil"/>
            </w:tcBorders>
            <w:shd w:val="solid" w:color="FFFFFF" w:fill="auto"/>
          </w:tcPr>
          <w:p w14:paraId="248908DA" w14:textId="06E10DD6"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0,60</w:t>
            </w:r>
          </w:p>
        </w:tc>
      </w:tr>
      <w:tr w:rsidR="000D18C3" w:rsidRPr="000D18C3" w14:paraId="74732D13" w14:textId="38256312" w:rsidTr="00BE7180">
        <w:tblPrEx>
          <w:tblBorders>
            <w:top w:val="none" w:sz="0" w:space="0" w:color="auto"/>
            <w:bottom w:val="none" w:sz="0" w:space="0" w:color="auto"/>
            <w:insideH w:val="none" w:sz="0" w:space="0" w:color="auto"/>
            <w:insideV w:val="none" w:sz="0" w:space="0" w:color="auto"/>
          </w:tblBorders>
        </w:tblPrEx>
        <w:trPr>
          <w:trHeight w:val="340"/>
        </w:trPr>
        <w:tc>
          <w:tcPr>
            <w:tcW w:w="11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CE32616" w14:textId="77777777"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0,3</w:t>
            </w:r>
          </w:p>
        </w:tc>
        <w:tc>
          <w:tcPr>
            <w:tcW w:w="19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A756367" w14:textId="5903F8CE"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0,65</w:t>
            </w:r>
          </w:p>
        </w:tc>
        <w:tc>
          <w:tcPr>
            <w:tcW w:w="1940" w:type="pct"/>
            <w:tcBorders>
              <w:top w:val="single" w:sz="8" w:space="0" w:color="auto"/>
              <w:left w:val="single" w:sz="8" w:space="0" w:color="auto"/>
              <w:bottom w:val="nil"/>
              <w:right w:val="single" w:sz="8" w:space="0" w:color="auto"/>
              <w:tl2br w:val="nil"/>
              <w:tr2bl w:val="nil"/>
            </w:tcBorders>
            <w:shd w:val="solid" w:color="FFFFFF" w:fill="auto"/>
          </w:tcPr>
          <w:p w14:paraId="0D567525" w14:textId="6236013E"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0,75</w:t>
            </w:r>
          </w:p>
        </w:tc>
      </w:tr>
      <w:tr w:rsidR="000D18C3" w:rsidRPr="000D18C3" w14:paraId="60286EAD" w14:textId="48D8CA7B" w:rsidTr="00BE7180">
        <w:tblPrEx>
          <w:tblBorders>
            <w:top w:val="none" w:sz="0" w:space="0" w:color="auto"/>
            <w:bottom w:val="none" w:sz="0" w:space="0" w:color="auto"/>
            <w:insideH w:val="none" w:sz="0" w:space="0" w:color="auto"/>
            <w:insideV w:val="none" w:sz="0" w:space="0" w:color="auto"/>
          </w:tblBorders>
        </w:tblPrEx>
        <w:trPr>
          <w:trHeight w:val="340"/>
        </w:trPr>
        <w:tc>
          <w:tcPr>
            <w:tcW w:w="11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19516C3" w14:textId="77777777"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0,5</w:t>
            </w:r>
          </w:p>
        </w:tc>
        <w:tc>
          <w:tcPr>
            <w:tcW w:w="19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63BD35D" w14:textId="086CE62F"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0,80</w:t>
            </w:r>
          </w:p>
        </w:tc>
        <w:tc>
          <w:tcPr>
            <w:tcW w:w="1940" w:type="pct"/>
            <w:tcBorders>
              <w:top w:val="single" w:sz="8" w:space="0" w:color="auto"/>
              <w:left w:val="single" w:sz="8" w:space="0" w:color="auto"/>
              <w:bottom w:val="nil"/>
              <w:right w:val="single" w:sz="8" w:space="0" w:color="auto"/>
              <w:tl2br w:val="nil"/>
              <w:tr2bl w:val="nil"/>
            </w:tcBorders>
            <w:shd w:val="solid" w:color="FFFFFF" w:fill="auto"/>
          </w:tcPr>
          <w:p w14:paraId="3FDCB9CF" w14:textId="79F463AB"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0,90</w:t>
            </w:r>
          </w:p>
        </w:tc>
      </w:tr>
      <w:tr w:rsidR="000D18C3" w:rsidRPr="000D18C3" w14:paraId="67DEED8F" w14:textId="11D10DF9" w:rsidTr="00BE7180">
        <w:tblPrEx>
          <w:tblBorders>
            <w:top w:val="none" w:sz="0" w:space="0" w:color="auto"/>
            <w:bottom w:val="none" w:sz="0" w:space="0" w:color="auto"/>
            <w:insideH w:val="none" w:sz="0" w:space="0" w:color="auto"/>
            <w:insideV w:val="none" w:sz="0" w:space="0" w:color="auto"/>
          </w:tblBorders>
        </w:tblPrEx>
        <w:trPr>
          <w:trHeight w:val="340"/>
        </w:trPr>
        <w:tc>
          <w:tcPr>
            <w:tcW w:w="11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A2ABF2A" w14:textId="77777777"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1</w:t>
            </w:r>
          </w:p>
        </w:tc>
        <w:tc>
          <w:tcPr>
            <w:tcW w:w="19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E52C1BB" w14:textId="54C74967"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1,00</w:t>
            </w:r>
          </w:p>
        </w:tc>
        <w:tc>
          <w:tcPr>
            <w:tcW w:w="1940" w:type="pct"/>
            <w:tcBorders>
              <w:top w:val="single" w:sz="8" w:space="0" w:color="auto"/>
              <w:left w:val="single" w:sz="8" w:space="0" w:color="auto"/>
              <w:bottom w:val="nil"/>
              <w:right w:val="single" w:sz="8" w:space="0" w:color="auto"/>
              <w:tl2br w:val="nil"/>
              <w:tr2bl w:val="nil"/>
            </w:tcBorders>
            <w:shd w:val="solid" w:color="FFFFFF" w:fill="auto"/>
          </w:tcPr>
          <w:p w14:paraId="1C11BFC8" w14:textId="3B5F04FE"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1,10</w:t>
            </w:r>
          </w:p>
        </w:tc>
      </w:tr>
      <w:tr w:rsidR="000D18C3" w:rsidRPr="000D18C3" w14:paraId="50772615" w14:textId="6FF72994" w:rsidTr="00BE7180">
        <w:tblPrEx>
          <w:tblBorders>
            <w:top w:val="none" w:sz="0" w:space="0" w:color="auto"/>
            <w:bottom w:val="none" w:sz="0" w:space="0" w:color="auto"/>
            <w:insideH w:val="none" w:sz="0" w:space="0" w:color="auto"/>
            <w:insideV w:val="none" w:sz="0" w:space="0" w:color="auto"/>
          </w:tblBorders>
        </w:tblPrEx>
        <w:trPr>
          <w:trHeight w:val="340"/>
        </w:trPr>
        <w:tc>
          <w:tcPr>
            <w:tcW w:w="11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E4C83DA" w14:textId="77777777"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3</w:t>
            </w:r>
          </w:p>
        </w:tc>
        <w:tc>
          <w:tcPr>
            <w:tcW w:w="19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F4F4E2E" w14:textId="7C57D453"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1,20</w:t>
            </w:r>
          </w:p>
        </w:tc>
        <w:tc>
          <w:tcPr>
            <w:tcW w:w="1940" w:type="pct"/>
            <w:tcBorders>
              <w:top w:val="single" w:sz="8" w:space="0" w:color="auto"/>
              <w:left w:val="single" w:sz="8" w:space="0" w:color="auto"/>
              <w:bottom w:val="nil"/>
              <w:right w:val="single" w:sz="8" w:space="0" w:color="auto"/>
              <w:tl2br w:val="nil"/>
              <w:tr2bl w:val="nil"/>
            </w:tcBorders>
            <w:shd w:val="solid" w:color="FFFFFF" w:fill="auto"/>
          </w:tcPr>
          <w:p w14:paraId="78030F5E" w14:textId="47CF5341"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1,30</w:t>
            </w:r>
          </w:p>
        </w:tc>
      </w:tr>
      <w:tr w:rsidR="000D18C3" w:rsidRPr="000D18C3" w14:paraId="47A1872A" w14:textId="28718C0D" w:rsidTr="00BE7180">
        <w:tblPrEx>
          <w:tblBorders>
            <w:top w:val="none" w:sz="0" w:space="0" w:color="auto"/>
            <w:bottom w:val="none" w:sz="0" w:space="0" w:color="auto"/>
            <w:insideH w:val="none" w:sz="0" w:space="0" w:color="auto"/>
            <w:insideV w:val="none" w:sz="0" w:space="0" w:color="auto"/>
          </w:tblBorders>
        </w:tblPrEx>
        <w:trPr>
          <w:trHeight w:val="340"/>
        </w:trPr>
        <w:tc>
          <w:tcPr>
            <w:tcW w:w="11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5FCD8B6" w14:textId="77777777"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5</w:t>
            </w:r>
          </w:p>
        </w:tc>
        <w:tc>
          <w:tcPr>
            <w:tcW w:w="19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D41FD5B" w14:textId="5079612C"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1,40</w:t>
            </w:r>
          </w:p>
        </w:tc>
        <w:tc>
          <w:tcPr>
            <w:tcW w:w="1940" w:type="pct"/>
            <w:tcBorders>
              <w:top w:val="single" w:sz="8" w:space="0" w:color="auto"/>
              <w:left w:val="single" w:sz="8" w:space="0" w:color="auto"/>
              <w:bottom w:val="nil"/>
              <w:right w:val="single" w:sz="8" w:space="0" w:color="auto"/>
              <w:tl2br w:val="nil"/>
              <w:tr2bl w:val="nil"/>
            </w:tcBorders>
            <w:shd w:val="solid" w:color="FFFFFF" w:fill="auto"/>
          </w:tcPr>
          <w:p w14:paraId="27168ECA" w14:textId="2C5ED338"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1,50</w:t>
            </w:r>
          </w:p>
        </w:tc>
      </w:tr>
      <w:tr w:rsidR="000D18C3" w:rsidRPr="000D18C3" w14:paraId="6E4C5465" w14:textId="27709A79" w:rsidTr="00BE7180">
        <w:tblPrEx>
          <w:tblBorders>
            <w:top w:val="none" w:sz="0" w:space="0" w:color="auto"/>
            <w:bottom w:val="none" w:sz="0" w:space="0" w:color="auto"/>
            <w:insideH w:val="none" w:sz="0" w:space="0" w:color="auto"/>
            <w:insideV w:val="none" w:sz="0" w:space="0" w:color="auto"/>
          </w:tblBorders>
        </w:tblPrEx>
        <w:trPr>
          <w:trHeight w:val="340"/>
        </w:trPr>
        <w:tc>
          <w:tcPr>
            <w:tcW w:w="11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ACB40CF" w14:textId="77777777"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10</w:t>
            </w:r>
          </w:p>
        </w:tc>
        <w:tc>
          <w:tcPr>
            <w:tcW w:w="19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9CD914F" w14:textId="5B91B9E9"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1,60</w:t>
            </w:r>
          </w:p>
        </w:tc>
        <w:tc>
          <w:tcPr>
            <w:tcW w:w="1940" w:type="pct"/>
            <w:tcBorders>
              <w:top w:val="single" w:sz="8" w:space="0" w:color="auto"/>
              <w:left w:val="single" w:sz="8" w:space="0" w:color="auto"/>
              <w:bottom w:val="nil"/>
              <w:right w:val="single" w:sz="8" w:space="0" w:color="auto"/>
              <w:tl2br w:val="nil"/>
              <w:tr2bl w:val="nil"/>
            </w:tcBorders>
            <w:shd w:val="solid" w:color="FFFFFF" w:fill="auto"/>
          </w:tcPr>
          <w:p w14:paraId="25E2EB8D" w14:textId="5B6B6E14"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1,70</w:t>
            </w:r>
          </w:p>
        </w:tc>
      </w:tr>
      <w:tr w:rsidR="000D18C3" w:rsidRPr="000D18C3" w14:paraId="2D87CF64" w14:textId="0D7340AA" w:rsidTr="00BE7180">
        <w:tblPrEx>
          <w:tblBorders>
            <w:top w:val="none" w:sz="0" w:space="0" w:color="auto"/>
            <w:bottom w:val="none" w:sz="0" w:space="0" w:color="auto"/>
            <w:insideH w:val="none" w:sz="0" w:space="0" w:color="auto"/>
            <w:insideV w:val="none" w:sz="0" w:space="0" w:color="auto"/>
          </w:tblBorders>
        </w:tblPrEx>
        <w:trPr>
          <w:trHeight w:val="340"/>
        </w:trPr>
        <w:tc>
          <w:tcPr>
            <w:tcW w:w="11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14E9896" w14:textId="77777777"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30</w:t>
            </w:r>
          </w:p>
        </w:tc>
        <w:tc>
          <w:tcPr>
            <w:tcW w:w="19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3E89ACF" w14:textId="00961330"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1,80</w:t>
            </w:r>
          </w:p>
        </w:tc>
        <w:tc>
          <w:tcPr>
            <w:tcW w:w="1940" w:type="pct"/>
            <w:tcBorders>
              <w:top w:val="single" w:sz="8" w:space="0" w:color="auto"/>
              <w:left w:val="single" w:sz="8" w:space="0" w:color="auto"/>
              <w:bottom w:val="nil"/>
              <w:right w:val="single" w:sz="8" w:space="0" w:color="auto"/>
              <w:tl2br w:val="nil"/>
              <w:tr2bl w:val="nil"/>
            </w:tcBorders>
            <w:shd w:val="solid" w:color="FFFFFF" w:fill="auto"/>
          </w:tcPr>
          <w:p w14:paraId="19847554" w14:textId="72B21AD3"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1,90</w:t>
            </w:r>
          </w:p>
        </w:tc>
      </w:tr>
      <w:tr w:rsidR="000D18C3" w:rsidRPr="000D18C3" w14:paraId="279E1353" w14:textId="0995DA81" w:rsidTr="00BE7180">
        <w:tblPrEx>
          <w:tblBorders>
            <w:top w:val="none" w:sz="0" w:space="0" w:color="auto"/>
            <w:bottom w:val="none" w:sz="0" w:space="0" w:color="auto"/>
            <w:insideH w:val="none" w:sz="0" w:space="0" w:color="auto"/>
            <w:insideV w:val="none" w:sz="0" w:space="0" w:color="auto"/>
          </w:tblBorders>
        </w:tblPrEx>
        <w:trPr>
          <w:trHeight w:val="340"/>
        </w:trPr>
        <w:tc>
          <w:tcPr>
            <w:tcW w:w="11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E2C0126" w14:textId="77777777"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50</w:t>
            </w:r>
          </w:p>
        </w:tc>
        <w:tc>
          <w:tcPr>
            <w:tcW w:w="19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5BE7BBE" w14:textId="186ACF5D"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2,00</w:t>
            </w:r>
          </w:p>
        </w:tc>
        <w:tc>
          <w:tcPr>
            <w:tcW w:w="1940" w:type="pct"/>
            <w:tcBorders>
              <w:top w:val="single" w:sz="8" w:space="0" w:color="auto"/>
              <w:left w:val="single" w:sz="8" w:space="0" w:color="auto"/>
              <w:bottom w:val="nil"/>
              <w:right w:val="single" w:sz="8" w:space="0" w:color="auto"/>
              <w:tl2br w:val="nil"/>
              <w:tr2bl w:val="nil"/>
            </w:tcBorders>
            <w:shd w:val="solid" w:color="FFFFFF" w:fill="auto"/>
          </w:tcPr>
          <w:p w14:paraId="54EC492D" w14:textId="08784EFC"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2,10</w:t>
            </w:r>
          </w:p>
        </w:tc>
      </w:tr>
      <w:tr w:rsidR="000D18C3" w:rsidRPr="000D18C3" w14:paraId="36D7B3BC" w14:textId="07C013AD" w:rsidTr="00BE7180">
        <w:tblPrEx>
          <w:tblBorders>
            <w:top w:val="none" w:sz="0" w:space="0" w:color="auto"/>
            <w:bottom w:val="none" w:sz="0" w:space="0" w:color="auto"/>
            <w:insideH w:val="none" w:sz="0" w:space="0" w:color="auto"/>
            <w:insideV w:val="none" w:sz="0" w:space="0" w:color="auto"/>
          </w:tblBorders>
        </w:tblPrEx>
        <w:trPr>
          <w:trHeight w:val="340"/>
        </w:trPr>
        <w:tc>
          <w:tcPr>
            <w:tcW w:w="11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6580ED2" w14:textId="77777777"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100</w:t>
            </w:r>
          </w:p>
        </w:tc>
        <w:tc>
          <w:tcPr>
            <w:tcW w:w="19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59D83D7" w14:textId="54A1DBBB"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2,20</w:t>
            </w:r>
          </w:p>
        </w:tc>
        <w:tc>
          <w:tcPr>
            <w:tcW w:w="1940" w:type="pct"/>
            <w:tcBorders>
              <w:top w:val="single" w:sz="8" w:space="0" w:color="auto"/>
              <w:left w:val="single" w:sz="8" w:space="0" w:color="auto"/>
              <w:bottom w:val="nil"/>
              <w:right w:val="single" w:sz="8" w:space="0" w:color="auto"/>
              <w:tl2br w:val="nil"/>
              <w:tr2bl w:val="nil"/>
            </w:tcBorders>
            <w:shd w:val="solid" w:color="FFFFFF" w:fill="auto"/>
          </w:tcPr>
          <w:p w14:paraId="6EBF7C88" w14:textId="25010661"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2,30</w:t>
            </w:r>
          </w:p>
        </w:tc>
      </w:tr>
      <w:tr w:rsidR="000D18C3" w:rsidRPr="000D18C3" w14:paraId="09BA6ED1" w14:textId="43195F72" w:rsidTr="00BE7180">
        <w:tblPrEx>
          <w:tblBorders>
            <w:top w:val="none" w:sz="0" w:space="0" w:color="auto"/>
            <w:bottom w:val="none" w:sz="0" w:space="0" w:color="auto"/>
            <w:insideH w:val="none" w:sz="0" w:space="0" w:color="auto"/>
            <w:insideV w:val="none" w:sz="0" w:space="0" w:color="auto"/>
          </w:tblBorders>
        </w:tblPrEx>
        <w:trPr>
          <w:trHeight w:val="340"/>
        </w:trPr>
        <w:tc>
          <w:tcPr>
            <w:tcW w:w="11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C170B0B" w14:textId="77777777"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300</w:t>
            </w:r>
          </w:p>
        </w:tc>
        <w:tc>
          <w:tcPr>
            <w:tcW w:w="19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0640FAF" w14:textId="60777C12"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2,40</w:t>
            </w:r>
          </w:p>
        </w:tc>
        <w:tc>
          <w:tcPr>
            <w:tcW w:w="1940" w:type="pct"/>
            <w:tcBorders>
              <w:top w:val="single" w:sz="8" w:space="0" w:color="auto"/>
              <w:left w:val="single" w:sz="8" w:space="0" w:color="auto"/>
              <w:bottom w:val="nil"/>
              <w:right w:val="single" w:sz="8" w:space="0" w:color="auto"/>
              <w:tl2br w:val="nil"/>
              <w:tr2bl w:val="nil"/>
            </w:tcBorders>
            <w:shd w:val="solid" w:color="FFFFFF" w:fill="auto"/>
          </w:tcPr>
          <w:p w14:paraId="3F6F83F0" w14:textId="49D74D24"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2,50</w:t>
            </w:r>
          </w:p>
        </w:tc>
      </w:tr>
      <w:tr w:rsidR="000D18C3" w:rsidRPr="000D18C3" w14:paraId="09F7E99D" w14:textId="34255AC4" w:rsidTr="00BE7180">
        <w:tblPrEx>
          <w:tblBorders>
            <w:top w:val="none" w:sz="0" w:space="0" w:color="auto"/>
            <w:bottom w:val="none" w:sz="0" w:space="0" w:color="auto"/>
            <w:insideH w:val="none" w:sz="0" w:space="0" w:color="auto"/>
            <w:insideV w:val="none" w:sz="0" w:space="0" w:color="auto"/>
          </w:tblBorders>
        </w:tblPrEx>
        <w:trPr>
          <w:trHeight w:val="340"/>
        </w:trPr>
        <w:tc>
          <w:tcPr>
            <w:tcW w:w="11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039EAEB" w14:textId="77777777"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500</w:t>
            </w:r>
          </w:p>
        </w:tc>
        <w:tc>
          <w:tcPr>
            <w:tcW w:w="19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807B000" w14:textId="62DFACAF"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2,60</w:t>
            </w:r>
          </w:p>
        </w:tc>
        <w:tc>
          <w:tcPr>
            <w:tcW w:w="1940" w:type="pct"/>
            <w:tcBorders>
              <w:top w:val="single" w:sz="8" w:space="0" w:color="auto"/>
              <w:left w:val="single" w:sz="8" w:space="0" w:color="auto"/>
              <w:bottom w:val="nil"/>
              <w:right w:val="single" w:sz="8" w:space="0" w:color="auto"/>
              <w:tl2br w:val="nil"/>
              <w:tr2bl w:val="nil"/>
            </w:tcBorders>
            <w:shd w:val="solid" w:color="FFFFFF" w:fill="auto"/>
          </w:tcPr>
          <w:p w14:paraId="1817DD1C" w14:textId="080B56FC"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2,70</w:t>
            </w:r>
          </w:p>
        </w:tc>
      </w:tr>
      <w:tr w:rsidR="000D18C3" w:rsidRPr="000D18C3" w14:paraId="407C8561" w14:textId="668A2EB8" w:rsidTr="00BE7180">
        <w:tblPrEx>
          <w:tblBorders>
            <w:top w:val="none" w:sz="0" w:space="0" w:color="auto"/>
            <w:bottom w:val="none" w:sz="0" w:space="0" w:color="auto"/>
            <w:insideH w:val="none" w:sz="0" w:space="0" w:color="auto"/>
            <w:insideV w:val="none" w:sz="0" w:space="0" w:color="auto"/>
          </w:tblBorders>
        </w:tblPrEx>
        <w:trPr>
          <w:trHeight w:val="340"/>
        </w:trPr>
        <w:tc>
          <w:tcPr>
            <w:tcW w:w="11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6C9D7F2" w14:textId="77777777"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1.000</w:t>
            </w:r>
          </w:p>
        </w:tc>
        <w:tc>
          <w:tcPr>
            <w:tcW w:w="19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E9A4CAE" w14:textId="39F08FDD"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2,80</w:t>
            </w:r>
          </w:p>
        </w:tc>
        <w:tc>
          <w:tcPr>
            <w:tcW w:w="1940" w:type="pct"/>
            <w:tcBorders>
              <w:top w:val="single" w:sz="8" w:space="0" w:color="auto"/>
              <w:left w:val="single" w:sz="8" w:space="0" w:color="auto"/>
              <w:bottom w:val="nil"/>
              <w:right w:val="single" w:sz="8" w:space="0" w:color="auto"/>
              <w:tl2br w:val="nil"/>
              <w:tr2bl w:val="nil"/>
            </w:tcBorders>
            <w:shd w:val="solid" w:color="FFFFFF" w:fill="auto"/>
          </w:tcPr>
          <w:p w14:paraId="5E2F47D8" w14:textId="543D8FAB"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2,90</w:t>
            </w:r>
          </w:p>
        </w:tc>
      </w:tr>
      <w:tr w:rsidR="000D18C3" w:rsidRPr="000D18C3" w14:paraId="1D8F93A0" w14:textId="56E42519" w:rsidTr="00BE7180">
        <w:tblPrEx>
          <w:tblBorders>
            <w:top w:val="none" w:sz="0" w:space="0" w:color="auto"/>
            <w:bottom w:val="none" w:sz="0" w:space="0" w:color="auto"/>
            <w:insideH w:val="none" w:sz="0" w:space="0" w:color="auto"/>
            <w:insideV w:val="none" w:sz="0" w:space="0" w:color="auto"/>
          </w:tblBorders>
        </w:tblPrEx>
        <w:trPr>
          <w:trHeight w:val="340"/>
        </w:trPr>
        <w:tc>
          <w:tcPr>
            <w:tcW w:w="11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415AFBC" w14:textId="77777777"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3.000</w:t>
            </w:r>
          </w:p>
        </w:tc>
        <w:tc>
          <w:tcPr>
            <w:tcW w:w="19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C7B343A" w14:textId="5CCBE667"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3,00</w:t>
            </w:r>
          </w:p>
        </w:tc>
        <w:tc>
          <w:tcPr>
            <w:tcW w:w="1940" w:type="pct"/>
            <w:tcBorders>
              <w:top w:val="single" w:sz="8" w:space="0" w:color="auto"/>
              <w:left w:val="single" w:sz="8" w:space="0" w:color="auto"/>
              <w:bottom w:val="nil"/>
              <w:right w:val="single" w:sz="8" w:space="0" w:color="auto"/>
              <w:tl2br w:val="nil"/>
              <w:tr2bl w:val="nil"/>
            </w:tcBorders>
            <w:shd w:val="solid" w:color="FFFFFF" w:fill="auto"/>
          </w:tcPr>
          <w:p w14:paraId="0970250C" w14:textId="781DB31C"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3,10</w:t>
            </w:r>
          </w:p>
        </w:tc>
      </w:tr>
      <w:tr w:rsidR="000D18C3" w:rsidRPr="000D18C3" w14:paraId="3653A63D" w14:textId="2E4A0597" w:rsidTr="00BE7180">
        <w:tblPrEx>
          <w:tblBorders>
            <w:top w:val="none" w:sz="0" w:space="0" w:color="auto"/>
            <w:bottom w:val="none" w:sz="0" w:space="0" w:color="auto"/>
            <w:insideH w:val="none" w:sz="0" w:space="0" w:color="auto"/>
            <w:insideV w:val="none" w:sz="0" w:space="0" w:color="auto"/>
          </w:tblBorders>
        </w:tblPrEx>
        <w:trPr>
          <w:trHeight w:val="340"/>
        </w:trPr>
        <w:tc>
          <w:tcPr>
            <w:tcW w:w="112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81F3306" w14:textId="77777777"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 5.000</w:t>
            </w:r>
          </w:p>
        </w:tc>
        <w:tc>
          <w:tcPr>
            <w:tcW w:w="194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4D624EE" w14:textId="1552E473"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3,20</w:t>
            </w:r>
          </w:p>
        </w:tc>
        <w:tc>
          <w:tcPr>
            <w:tcW w:w="1940" w:type="pct"/>
            <w:tcBorders>
              <w:top w:val="single" w:sz="8" w:space="0" w:color="auto"/>
              <w:left w:val="single" w:sz="8" w:space="0" w:color="auto"/>
              <w:bottom w:val="single" w:sz="8" w:space="0" w:color="auto"/>
              <w:right w:val="single" w:sz="8" w:space="0" w:color="auto"/>
              <w:tl2br w:val="nil"/>
              <w:tr2bl w:val="nil"/>
            </w:tcBorders>
            <w:shd w:val="solid" w:color="FFFFFF" w:fill="auto"/>
          </w:tcPr>
          <w:p w14:paraId="68C54F97" w14:textId="47E88211" w:rsidR="00ED6B22" w:rsidRPr="000D18C3" w:rsidRDefault="00ED6B22" w:rsidP="00ED6B22">
            <w:pPr>
              <w:spacing w:before="120"/>
              <w:jc w:val="center"/>
              <w:rPr>
                <w:rFonts w:ascii="Times New Roman" w:hAnsi="Times New Roman"/>
                <w:sz w:val="22"/>
                <w:szCs w:val="22"/>
              </w:rPr>
            </w:pPr>
            <w:r w:rsidRPr="000D18C3">
              <w:rPr>
                <w:rFonts w:ascii="Times New Roman" w:hAnsi="Times New Roman"/>
                <w:sz w:val="22"/>
                <w:szCs w:val="22"/>
              </w:rPr>
              <w:t>3,30</w:t>
            </w:r>
          </w:p>
        </w:tc>
      </w:tr>
    </w:tbl>
    <w:p w14:paraId="421D3B97" w14:textId="158F52AA" w:rsidR="00832511" w:rsidRPr="000D18C3" w:rsidRDefault="0016088E" w:rsidP="00832511">
      <w:pPr>
        <w:spacing w:before="60" w:line="360" w:lineRule="exact"/>
        <w:ind w:firstLine="720"/>
        <w:jc w:val="both"/>
        <w:rPr>
          <w:rFonts w:ascii="Times New Roman" w:hAnsi="Times New Roman"/>
          <w:sz w:val="28"/>
          <w:szCs w:val="28"/>
        </w:rPr>
      </w:pPr>
      <w:r w:rsidRPr="000D18C3">
        <w:rPr>
          <w:rFonts w:ascii="Times New Roman" w:hAnsi="Times New Roman"/>
          <w:sz w:val="28"/>
          <w:szCs w:val="28"/>
        </w:rPr>
        <w:t>5</w:t>
      </w:r>
      <w:r w:rsidR="00832511" w:rsidRPr="000D18C3">
        <w:rPr>
          <w:rFonts w:ascii="Times New Roman" w:hAnsi="Times New Roman"/>
          <w:sz w:val="28"/>
          <w:szCs w:val="28"/>
        </w:rPr>
        <w:t>.3. Hệ số theo quy mô diện tích và khu vực quy định tại các Bảng 01</w:t>
      </w:r>
      <w:r w:rsidRPr="000D18C3">
        <w:rPr>
          <w:rFonts w:ascii="Times New Roman" w:hAnsi="Times New Roman"/>
          <w:sz w:val="28"/>
          <w:szCs w:val="28"/>
        </w:rPr>
        <w:t xml:space="preserve"> </w:t>
      </w:r>
      <w:r w:rsidR="00832511" w:rsidRPr="000D18C3">
        <w:rPr>
          <w:rFonts w:ascii="Times New Roman" w:hAnsi="Times New Roman"/>
          <w:sz w:val="28"/>
          <w:szCs w:val="28"/>
        </w:rPr>
        <w:t xml:space="preserve">Mục </w:t>
      </w:r>
      <w:r w:rsidRPr="000D18C3">
        <w:rPr>
          <w:rFonts w:ascii="Times New Roman" w:hAnsi="Times New Roman"/>
          <w:sz w:val="28"/>
          <w:szCs w:val="28"/>
        </w:rPr>
        <w:t>5</w:t>
      </w:r>
      <w:r w:rsidR="00832511" w:rsidRPr="000D18C3">
        <w:rPr>
          <w:rFonts w:ascii="Times New Roman" w:hAnsi="Times New Roman"/>
          <w:sz w:val="28"/>
          <w:szCs w:val="28"/>
        </w:rPr>
        <w:t>.1 và Bảng 0</w:t>
      </w:r>
      <w:r w:rsidRPr="000D18C3">
        <w:rPr>
          <w:rFonts w:ascii="Times New Roman" w:hAnsi="Times New Roman"/>
          <w:sz w:val="28"/>
          <w:szCs w:val="28"/>
        </w:rPr>
        <w:t>2</w:t>
      </w:r>
      <w:r w:rsidR="00832511" w:rsidRPr="000D18C3">
        <w:rPr>
          <w:rFonts w:ascii="Times New Roman" w:hAnsi="Times New Roman"/>
          <w:sz w:val="28"/>
          <w:szCs w:val="28"/>
        </w:rPr>
        <w:t xml:space="preserve"> Mục </w:t>
      </w:r>
      <w:r w:rsidRPr="000D18C3">
        <w:rPr>
          <w:rFonts w:ascii="Times New Roman" w:hAnsi="Times New Roman"/>
          <w:sz w:val="28"/>
          <w:szCs w:val="28"/>
        </w:rPr>
        <w:t>5</w:t>
      </w:r>
      <w:r w:rsidR="00832511" w:rsidRPr="000D18C3">
        <w:rPr>
          <w:rFonts w:ascii="Times New Roman" w:hAnsi="Times New Roman"/>
          <w:sz w:val="28"/>
          <w:szCs w:val="28"/>
        </w:rPr>
        <w:t>.2 được tính theo phương pháp nội suy.</w:t>
      </w:r>
    </w:p>
    <w:p w14:paraId="7683E9FE" w14:textId="4E9749F8" w:rsidR="00832511" w:rsidRPr="000D18C3" w:rsidRDefault="00832511" w:rsidP="00832511">
      <w:pPr>
        <w:spacing w:before="60" w:line="360" w:lineRule="exact"/>
        <w:ind w:firstLine="720"/>
        <w:jc w:val="both"/>
        <w:rPr>
          <w:rFonts w:ascii="Times New Roman" w:hAnsi="Times New Roman"/>
          <w:sz w:val="28"/>
          <w:szCs w:val="28"/>
        </w:rPr>
      </w:pPr>
      <w:r w:rsidRPr="000D18C3">
        <w:rPr>
          <w:rFonts w:ascii="Times New Roman" w:hAnsi="Times New Roman"/>
          <w:sz w:val="28"/>
          <w:szCs w:val="28"/>
        </w:rPr>
        <w:t>Thửa đất hoặc khu đất, khu vực định giá đất nằm trên địa bàn từ 02 xã, phường trở lên thì tính theo xã, phường có diện tích thửa đất hoặc khu đất, khu vực định giá đất lớn nhất.</w:t>
      </w:r>
    </w:p>
    <w:p w14:paraId="55CCF37D" w14:textId="77777777" w:rsidR="00832511" w:rsidRPr="000D18C3" w:rsidRDefault="00832511" w:rsidP="00717D88">
      <w:pPr>
        <w:pStyle w:val="BodyTextIndent2"/>
        <w:spacing w:before="120"/>
        <w:ind w:right="72" w:firstLine="562"/>
        <w:rPr>
          <w:szCs w:val="28"/>
        </w:rPr>
      </w:pPr>
    </w:p>
    <w:p w14:paraId="70B56BD2" w14:textId="77777777" w:rsidR="00293C48" w:rsidRPr="000D18C3" w:rsidRDefault="00293C48">
      <w:pPr>
        <w:rPr>
          <w:rFonts w:ascii="Times New Roman" w:hAnsi="Times New Roman"/>
          <w:sz w:val="28"/>
          <w:szCs w:val="28"/>
        </w:rPr>
      </w:pPr>
      <w:r w:rsidRPr="000D18C3">
        <w:rPr>
          <w:rFonts w:ascii="Times New Roman" w:hAnsi="Times New Roman"/>
          <w:szCs w:val="28"/>
        </w:rPr>
        <w:br w:type="page"/>
      </w:r>
    </w:p>
    <w:p w14:paraId="37284CC0" w14:textId="60888724" w:rsidR="002E3BBB" w:rsidRPr="000D18C3" w:rsidRDefault="002E3BBB" w:rsidP="002E3BBB">
      <w:pPr>
        <w:pStyle w:val="BodyTextIndent2"/>
        <w:spacing w:before="120" w:line="360" w:lineRule="exact"/>
        <w:ind w:right="74" w:firstLine="561"/>
        <w:jc w:val="center"/>
        <w:outlineLvl w:val="0"/>
        <w:rPr>
          <w:b/>
          <w:szCs w:val="28"/>
          <w:lang w:val="vi-VN"/>
        </w:rPr>
      </w:pPr>
      <w:r w:rsidRPr="000D18C3">
        <w:rPr>
          <w:b/>
          <w:szCs w:val="28"/>
          <w:lang w:val="vi-VN"/>
        </w:rPr>
        <w:lastRenderedPageBreak/>
        <w:t>Phần II</w:t>
      </w:r>
    </w:p>
    <w:p w14:paraId="201541BC" w14:textId="77777777" w:rsidR="002E3BBB" w:rsidRPr="000D18C3" w:rsidRDefault="002E3BBB" w:rsidP="002E3BBB">
      <w:pPr>
        <w:pStyle w:val="BodyTextIndent2"/>
        <w:spacing w:before="120" w:line="360" w:lineRule="exact"/>
        <w:ind w:right="74" w:firstLine="561"/>
        <w:jc w:val="center"/>
        <w:outlineLvl w:val="0"/>
        <w:rPr>
          <w:b/>
          <w:szCs w:val="28"/>
          <w:lang w:val="vi-VN"/>
        </w:rPr>
      </w:pPr>
      <w:r w:rsidRPr="000D18C3">
        <w:rPr>
          <w:b/>
          <w:szCs w:val="28"/>
          <w:lang w:val="vi-VN"/>
        </w:rPr>
        <w:t xml:space="preserve">ĐỊNH MỨC KINH TẾ - KỸ THUẬT </w:t>
      </w:r>
    </w:p>
    <w:p w14:paraId="51258342" w14:textId="77777777" w:rsidR="001C1EF9" w:rsidRPr="000D18C3" w:rsidRDefault="001C1EF9" w:rsidP="001C1EF9">
      <w:pPr>
        <w:pStyle w:val="BodyTextIndent2"/>
        <w:spacing w:before="120" w:line="360" w:lineRule="exact"/>
        <w:ind w:right="74" w:firstLine="561"/>
        <w:jc w:val="center"/>
        <w:outlineLvl w:val="1"/>
        <w:rPr>
          <w:b/>
          <w:szCs w:val="28"/>
          <w:lang w:val="vi-VN"/>
        </w:rPr>
      </w:pPr>
      <w:bookmarkStart w:id="4" w:name="_Hlk199839956"/>
      <w:r w:rsidRPr="000D18C3">
        <w:rPr>
          <w:b/>
          <w:szCs w:val="28"/>
          <w:lang w:val="vi-VN"/>
        </w:rPr>
        <w:t>Chương I</w:t>
      </w:r>
    </w:p>
    <w:p w14:paraId="27296707" w14:textId="77777777" w:rsidR="001C1EF9" w:rsidRPr="000D18C3" w:rsidRDefault="001C1EF9" w:rsidP="001C1EF9">
      <w:pPr>
        <w:pStyle w:val="BodyTextIndent2"/>
        <w:spacing w:before="120" w:line="360" w:lineRule="exact"/>
        <w:ind w:right="74" w:firstLine="561"/>
        <w:jc w:val="center"/>
        <w:outlineLvl w:val="1"/>
        <w:rPr>
          <w:b/>
          <w:szCs w:val="28"/>
          <w:lang w:val="vi-VN"/>
        </w:rPr>
      </w:pPr>
      <w:r w:rsidRPr="000D18C3">
        <w:rPr>
          <w:b/>
          <w:szCs w:val="28"/>
          <w:lang w:val="vi-VN"/>
        </w:rPr>
        <w:t xml:space="preserve">XÂY DỰNG, ĐIỀU CHỈNH, SỬA ĐỔI, BỔ SUNG </w:t>
      </w:r>
    </w:p>
    <w:p w14:paraId="7A6233A2" w14:textId="77777777" w:rsidR="001C1EF9" w:rsidRPr="000D18C3" w:rsidRDefault="001C1EF9" w:rsidP="001C1EF9">
      <w:pPr>
        <w:pStyle w:val="BodyTextIndent2"/>
        <w:spacing w:before="120" w:line="360" w:lineRule="exact"/>
        <w:ind w:right="74" w:firstLine="561"/>
        <w:jc w:val="center"/>
        <w:outlineLvl w:val="1"/>
        <w:rPr>
          <w:b/>
          <w:szCs w:val="28"/>
          <w:lang w:val="vi-VN"/>
        </w:rPr>
      </w:pPr>
      <w:r w:rsidRPr="000D18C3">
        <w:rPr>
          <w:b/>
          <w:szCs w:val="28"/>
          <w:lang w:val="vi-VN"/>
        </w:rPr>
        <w:t>BẢNG GIÁ ĐẤT THEO VỊ TRÍ ĐẤT</w:t>
      </w:r>
    </w:p>
    <w:p w14:paraId="2463C19E" w14:textId="77777777" w:rsidR="001C1EF9" w:rsidRPr="000D18C3" w:rsidRDefault="001C1EF9" w:rsidP="006E3D6A">
      <w:pPr>
        <w:pStyle w:val="BodyTextIndent2"/>
        <w:spacing w:line="340" w:lineRule="exact"/>
        <w:ind w:right="0" w:firstLine="567"/>
        <w:rPr>
          <w:b/>
          <w:szCs w:val="28"/>
        </w:rPr>
      </w:pPr>
      <w:r w:rsidRPr="000D18C3">
        <w:rPr>
          <w:b/>
          <w:szCs w:val="28"/>
          <w:lang w:val="vi-VN"/>
        </w:rPr>
        <w:t>1. Xây dựng bảng giá đất lần đầu để công bố và áp dụng từ ngày 01 tháng 01 năm 2026</w:t>
      </w:r>
    </w:p>
    <w:p w14:paraId="2207964E" w14:textId="77777777" w:rsidR="001C1EF9" w:rsidRPr="000D18C3" w:rsidRDefault="001C1EF9" w:rsidP="006E3D6A">
      <w:pPr>
        <w:pStyle w:val="BodyTextIndent2"/>
        <w:spacing w:line="340" w:lineRule="exact"/>
        <w:ind w:right="0" w:firstLine="567"/>
        <w:rPr>
          <w:b/>
          <w:i/>
          <w:szCs w:val="28"/>
          <w:lang w:val="vi-VN"/>
        </w:rPr>
      </w:pPr>
      <w:r w:rsidRPr="000D18C3">
        <w:rPr>
          <w:b/>
          <w:i/>
          <w:szCs w:val="28"/>
          <w:lang w:val="vi-VN"/>
        </w:rPr>
        <w:t>1.1. Định mức lao động</w:t>
      </w:r>
    </w:p>
    <w:p w14:paraId="181DE1E4" w14:textId="77777777" w:rsidR="001C1EF9" w:rsidRPr="000D18C3" w:rsidRDefault="001C1EF9" w:rsidP="006E3D6A">
      <w:pPr>
        <w:pStyle w:val="BodyTextIndent2"/>
        <w:spacing w:line="340" w:lineRule="exact"/>
        <w:ind w:right="0" w:firstLine="567"/>
        <w:rPr>
          <w:i/>
          <w:szCs w:val="28"/>
          <w:lang w:val="vi-VN"/>
        </w:rPr>
      </w:pPr>
      <w:r w:rsidRPr="000D18C3">
        <w:rPr>
          <w:i/>
          <w:szCs w:val="28"/>
          <w:lang w:val="vi-VN"/>
        </w:rPr>
        <w:t>1.1.1.</w:t>
      </w:r>
      <w:r w:rsidRPr="000D18C3">
        <w:rPr>
          <w:i/>
        </w:rPr>
        <w:t xml:space="preserve"> </w:t>
      </w:r>
      <w:r w:rsidRPr="000D18C3">
        <w:rPr>
          <w:i/>
          <w:szCs w:val="28"/>
          <w:lang w:val="vi-VN"/>
        </w:rPr>
        <w:t>Nội dung công việc</w:t>
      </w:r>
    </w:p>
    <w:p w14:paraId="2DAF70E2" w14:textId="26E25237" w:rsidR="00445A93" w:rsidRPr="000D18C3" w:rsidRDefault="00445A93" w:rsidP="006E3D6A">
      <w:pPr>
        <w:pStyle w:val="BodyTextIndent2"/>
        <w:spacing w:line="340" w:lineRule="exact"/>
        <w:ind w:right="0" w:firstLine="567"/>
        <w:rPr>
          <w:szCs w:val="28"/>
          <w:lang w:val="vi-VN"/>
        </w:rPr>
      </w:pPr>
      <w:r w:rsidRPr="000D18C3">
        <w:rPr>
          <w:szCs w:val="28"/>
        </w:rPr>
        <w:t>1.1.1.</w:t>
      </w:r>
      <w:r w:rsidRPr="000D18C3">
        <w:rPr>
          <w:szCs w:val="28"/>
          <w:lang w:val="vi-VN"/>
        </w:rPr>
        <w:t>1. Điều tra, khảo sát, thu thập thông tin</w:t>
      </w:r>
    </w:p>
    <w:p w14:paraId="3E8A6B03" w14:textId="1CFD9E37" w:rsidR="00445A93" w:rsidRPr="000D18C3" w:rsidRDefault="00445A93" w:rsidP="006E3D6A">
      <w:pPr>
        <w:pStyle w:val="BodyTextIndent2"/>
        <w:spacing w:line="340" w:lineRule="exact"/>
        <w:ind w:right="0" w:firstLine="567"/>
        <w:rPr>
          <w:szCs w:val="28"/>
          <w:lang w:val="vi-VN"/>
        </w:rPr>
      </w:pPr>
      <w:r w:rsidRPr="000D18C3">
        <w:rPr>
          <w:szCs w:val="28"/>
        </w:rPr>
        <w:t>1.1.1.</w:t>
      </w:r>
      <w:r w:rsidRPr="000D18C3">
        <w:rPr>
          <w:szCs w:val="28"/>
          <w:lang w:val="vi-VN"/>
        </w:rPr>
        <w:t>1.1. Thu thập thông tin về các yếu tố tự nhiên, kinh tế - xã hội, quản lý và sử dụng đất đai ảnh hưởng đến giá đất tại xã, phường</w:t>
      </w:r>
    </w:p>
    <w:p w14:paraId="5F3834EB" w14:textId="7211FFB9" w:rsidR="00445A93" w:rsidRPr="000D18C3" w:rsidRDefault="00445A93" w:rsidP="006E3D6A">
      <w:pPr>
        <w:pStyle w:val="BodyTextIndent2"/>
        <w:spacing w:line="340" w:lineRule="exact"/>
        <w:ind w:right="0" w:firstLine="567"/>
        <w:rPr>
          <w:szCs w:val="28"/>
          <w:lang w:val="vi-VN"/>
        </w:rPr>
      </w:pPr>
      <w:r w:rsidRPr="000D18C3">
        <w:rPr>
          <w:szCs w:val="28"/>
        </w:rPr>
        <w:t>1.1.1.</w:t>
      </w:r>
      <w:r w:rsidRPr="000D18C3">
        <w:rPr>
          <w:szCs w:val="28"/>
          <w:lang w:val="vi-VN"/>
        </w:rPr>
        <w:t>1.2. Điều tra, khảo sát thu thập thông tin đầu vào</w:t>
      </w:r>
    </w:p>
    <w:p w14:paraId="0A530B9E" w14:textId="378C4123" w:rsidR="00445A93" w:rsidRPr="000D18C3" w:rsidRDefault="00445A93" w:rsidP="006E3D6A">
      <w:pPr>
        <w:pStyle w:val="BodyTextIndent2"/>
        <w:spacing w:line="340" w:lineRule="exact"/>
        <w:ind w:right="0" w:firstLine="567"/>
        <w:rPr>
          <w:szCs w:val="28"/>
          <w:lang w:val="vi-VN"/>
        </w:rPr>
      </w:pPr>
      <w:r w:rsidRPr="000D18C3">
        <w:rPr>
          <w:szCs w:val="28"/>
        </w:rPr>
        <w:t>1.1.1.</w:t>
      </w:r>
      <w:r w:rsidRPr="000D18C3">
        <w:rPr>
          <w:szCs w:val="28"/>
          <w:lang w:val="vi-VN"/>
        </w:rPr>
        <w:t>1.3. Điều tra, khảo sát, thu thập thông tin về các khoản thu nhập, chi phí để xác định giá đất theo phương pháp thu nhập đối với trường hợp không đủ điều kiện áp dụng phương pháp so sánh nhưng xác định được các khoản thu nhập, chi phí từ việc sử dụng đất theo mục đích sử dụng đất</w:t>
      </w:r>
    </w:p>
    <w:p w14:paraId="2EF1639F" w14:textId="1AABA8F8" w:rsidR="00445A93" w:rsidRPr="000D18C3" w:rsidRDefault="00445A93" w:rsidP="006E3D6A">
      <w:pPr>
        <w:pStyle w:val="BodyTextIndent2"/>
        <w:spacing w:line="340" w:lineRule="exact"/>
        <w:ind w:right="0" w:firstLine="567"/>
        <w:rPr>
          <w:szCs w:val="28"/>
          <w:lang w:val="vi-VN"/>
        </w:rPr>
      </w:pPr>
      <w:r w:rsidRPr="000D18C3">
        <w:rPr>
          <w:szCs w:val="28"/>
        </w:rPr>
        <w:t>1.1.1.</w:t>
      </w:r>
      <w:r w:rsidRPr="000D18C3">
        <w:rPr>
          <w:szCs w:val="28"/>
          <w:lang w:val="vi-VN"/>
        </w:rPr>
        <w:t>1.4. Xác định loại đất</w:t>
      </w:r>
    </w:p>
    <w:p w14:paraId="7D879F94" w14:textId="467DEFFC" w:rsidR="00445A93" w:rsidRPr="000D18C3" w:rsidRDefault="00445A93" w:rsidP="006E3D6A">
      <w:pPr>
        <w:pStyle w:val="BodyTextIndent2"/>
        <w:spacing w:line="340" w:lineRule="exact"/>
        <w:ind w:right="0" w:firstLine="567"/>
        <w:rPr>
          <w:szCs w:val="28"/>
          <w:lang w:val="vi-VN"/>
        </w:rPr>
      </w:pPr>
      <w:r w:rsidRPr="000D18C3">
        <w:rPr>
          <w:szCs w:val="28"/>
        </w:rPr>
        <w:t>1.1.1.</w:t>
      </w:r>
      <w:r w:rsidRPr="000D18C3">
        <w:rPr>
          <w:szCs w:val="28"/>
          <w:lang w:val="vi-VN"/>
        </w:rPr>
        <w:t>1.5. Xác định khu vực</w:t>
      </w:r>
    </w:p>
    <w:p w14:paraId="5701E248" w14:textId="686C71BC" w:rsidR="00445A93" w:rsidRPr="000D18C3" w:rsidRDefault="00445A93" w:rsidP="006E3D6A">
      <w:pPr>
        <w:pStyle w:val="BodyTextIndent2"/>
        <w:spacing w:line="340" w:lineRule="exact"/>
        <w:ind w:right="0" w:firstLine="567"/>
        <w:rPr>
          <w:szCs w:val="28"/>
          <w:lang w:val="vi-VN"/>
        </w:rPr>
      </w:pPr>
      <w:r w:rsidRPr="000D18C3">
        <w:rPr>
          <w:szCs w:val="28"/>
        </w:rPr>
        <w:t>1.1.1.</w:t>
      </w:r>
      <w:r w:rsidRPr="000D18C3">
        <w:rPr>
          <w:szCs w:val="28"/>
          <w:lang w:val="vi-VN"/>
        </w:rPr>
        <w:t>1.6. Xác định vị trí đất</w:t>
      </w:r>
    </w:p>
    <w:p w14:paraId="7E52C52F" w14:textId="50B96F8F" w:rsidR="00445A93" w:rsidRPr="000D18C3" w:rsidRDefault="00445A93" w:rsidP="006E3D6A">
      <w:pPr>
        <w:pStyle w:val="BodyTextIndent2"/>
        <w:spacing w:line="340" w:lineRule="exact"/>
        <w:ind w:right="0" w:firstLine="567"/>
        <w:rPr>
          <w:szCs w:val="28"/>
          <w:lang w:val="vi-VN"/>
        </w:rPr>
      </w:pPr>
      <w:r w:rsidRPr="000D18C3">
        <w:rPr>
          <w:szCs w:val="28"/>
        </w:rPr>
        <w:t>1.1.1.</w:t>
      </w:r>
      <w:r w:rsidRPr="000D18C3">
        <w:rPr>
          <w:szCs w:val="28"/>
          <w:lang w:val="vi-VN"/>
        </w:rPr>
        <w:t>2. Tổng hợp, hoàn thiện hồ sơ kết quả điều tra, khảo sát, thu thập thông tin tại xã, phường</w:t>
      </w:r>
    </w:p>
    <w:p w14:paraId="4863A4E5" w14:textId="6BC253A2" w:rsidR="00445A93" w:rsidRPr="000D18C3" w:rsidRDefault="00445A93" w:rsidP="006E3D6A">
      <w:pPr>
        <w:pStyle w:val="BodyTextIndent2"/>
        <w:spacing w:line="340" w:lineRule="exact"/>
        <w:ind w:right="0" w:firstLine="567"/>
        <w:rPr>
          <w:szCs w:val="28"/>
          <w:lang w:val="vi-VN"/>
        </w:rPr>
      </w:pPr>
      <w:r w:rsidRPr="000D18C3">
        <w:rPr>
          <w:szCs w:val="28"/>
        </w:rPr>
        <w:t>1.1.1.</w:t>
      </w:r>
      <w:r w:rsidRPr="000D18C3">
        <w:rPr>
          <w:szCs w:val="28"/>
          <w:lang w:val="vi-VN"/>
        </w:rPr>
        <w:t>2.1. Kiểm tra, rà soát toàn bộ phiếu điều tra</w:t>
      </w:r>
    </w:p>
    <w:p w14:paraId="31B9B2BE" w14:textId="190F6930" w:rsidR="00445A93" w:rsidRPr="000D18C3" w:rsidRDefault="00445A93" w:rsidP="006E3D6A">
      <w:pPr>
        <w:pStyle w:val="BodyTextIndent2"/>
        <w:spacing w:line="340" w:lineRule="exact"/>
        <w:ind w:right="0" w:firstLine="567"/>
        <w:rPr>
          <w:szCs w:val="28"/>
          <w:lang w:val="vi-VN"/>
        </w:rPr>
      </w:pPr>
      <w:r w:rsidRPr="000D18C3">
        <w:rPr>
          <w:szCs w:val="28"/>
        </w:rPr>
        <w:t>1.1.1.</w:t>
      </w:r>
      <w:r w:rsidRPr="000D18C3">
        <w:rPr>
          <w:szCs w:val="28"/>
          <w:lang w:val="vi-VN"/>
        </w:rPr>
        <w:t>2.2. Xác định mức giá của các vị trí đất</w:t>
      </w:r>
    </w:p>
    <w:p w14:paraId="3C0AFCCA" w14:textId="74F9A4C0" w:rsidR="00445A93" w:rsidRPr="000D18C3" w:rsidRDefault="00445A93" w:rsidP="006E3D6A">
      <w:pPr>
        <w:pStyle w:val="BodyTextIndent2"/>
        <w:spacing w:line="340" w:lineRule="exact"/>
        <w:ind w:right="0" w:firstLine="567"/>
        <w:rPr>
          <w:szCs w:val="28"/>
          <w:lang w:val="vi-VN"/>
        </w:rPr>
      </w:pPr>
      <w:r w:rsidRPr="000D18C3">
        <w:rPr>
          <w:szCs w:val="28"/>
        </w:rPr>
        <w:t>1.1.1.</w:t>
      </w:r>
      <w:r w:rsidRPr="000D18C3">
        <w:rPr>
          <w:szCs w:val="28"/>
          <w:lang w:val="vi-VN"/>
        </w:rPr>
        <w:t>2.3. Thống kê giá đất đầu vào tại xã, phường</w:t>
      </w:r>
    </w:p>
    <w:p w14:paraId="0C909C17" w14:textId="283257DB" w:rsidR="00445A93" w:rsidRPr="000D18C3" w:rsidRDefault="00445A93" w:rsidP="006E3D6A">
      <w:pPr>
        <w:pStyle w:val="BodyTextIndent2"/>
        <w:spacing w:line="340" w:lineRule="exact"/>
        <w:ind w:right="0" w:firstLine="567"/>
        <w:rPr>
          <w:szCs w:val="28"/>
          <w:lang w:val="vi-VN"/>
        </w:rPr>
      </w:pPr>
      <w:r w:rsidRPr="000D18C3">
        <w:rPr>
          <w:szCs w:val="28"/>
        </w:rPr>
        <w:t>1.1.1.</w:t>
      </w:r>
      <w:r w:rsidRPr="000D18C3">
        <w:rPr>
          <w:szCs w:val="28"/>
          <w:lang w:val="vi-VN"/>
        </w:rPr>
        <w:t>2.4. Xây dựng báo cáo về tình hình và kết quả điều tra giá đất tại xã, phường</w:t>
      </w:r>
    </w:p>
    <w:p w14:paraId="380A16B2" w14:textId="42582007" w:rsidR="00445A93" w:rsidRPr="000D18C3" w:rsidRDefault="00445A93" w:rsidP="006E3D6A">
      <w:pPr>
        <w:pStyle w:val="BodyTextIndent2"/>
        <w:spacing w:line="340" w:lineRule="exact"/>
        <w:ind w:right="0" w:firstLine="567"/>
        <w:rPr>
          <w:szCs w:val="28"/>
          <w:lang w:val="vi-VN"/>
        </w:rPr>
      </w:pPr>
      <w:r w:rsidRPr="000D18C3">
        <w:rPr>
          <w:szCs w:val="28"/>
        </w:rPr>
        <w:t>1.1.1.</w:t>
      </w:r>
      <w:r w:rsidR="00DB151D" w:rsidRPr="000D18C3">
        <w:rPr>
          <w:szCs w:val="28"/>
        </w:rPr>
        <w:t>3</w:t>
      </w:r>
      <w:r w:rsidRPr="000D18C3">
        <w:rPr>
          <w:szCs w:val="28"/>
          <w:lang w:val="vi-VN"/>
        </w:rPr>
        <w:t>. Tổng hợp kết quả điều tra, thu thập thông tin giá đất tại cấp tỉnh</w:t>
      </w:r>
    </w:p>
    <w:p w14:paraId="761589AC" w14:textId="056257AF" w:rsidR="00445A93" w:rsidRPr="000D18C3" w:rsidRDefault="00445A93" w:rsidP="006E3D6A">
      <w:pPr>
        <w:pStyle w:val="BodyTextIndent2"/>
        <w:spacing w:line="340" w:lineRule="exact"/>
        <w:ind w:right="0" w:firstLine="567"/>
        <w:rPr>
          <w:szCs w:val="28"/>
          <w:lang w:val="vi-VN"/>
        </w:rPr>
      </w:pPr>
      <w:r w:rsidRPr="000D18C3">
        <w:rPr>
          <w:szCs w:val="28"/>
        </w:rPr>
        <w:t>1.1.1.</w:t>
      </w:r>
      <w:r w:rsidR="00DB151D" w:rsidRPr="000D18C3">
        <w:rPr>
          <w:szCs w:val="28"/>
        </w:rPr>
        <w:t>3</w:t>
      </w:r>
      <w:r w:rsidRPr="000D18C3">
        <w:rPr>
          <w:szCs w:val="28"/>
          <w:lang w:val="vi-VN"/>
        </w:rPr>
        <w:t>.1. Tổng hợp kết quả điều tra, thu thập thông tin giá đất tại cấp tỉnh</w:t>
      </w:r>
    </w:p>
    <w:p w14:paraId="334F719D" w14:textId="7CA70E55" w:rsidR="00445A93" w:rsidRPr="000D18C3" w:rsidRDefault="00445A93" w:rsidP="006E3D6A">
      <w:pPr>
        <w:pStyle w:val="BodyTextIndent2"/>
        <w:spacing w:line="340" w:lineRule="exact"/>
        <w:ind w:right="0" w:firstLine="567"/>
        <w:rPr>
          <w:spacing w:val="-4"/>
          <w:szCs w:val="28"/>
          <w:lang w:val="vi-VN"/>
        </w:rPr>
      </w:pPr>
      <w:r w:rsidRPr="000D18C3">
        <w:rPr>
          <w:spacing w:val="-4"/>
          <w:szCs w:val="28"/>
        </w:rPr>
        <w:t>1.1.1.</w:t>
      </w:r>
      <w:r w:rsidR="00DB151D" w:rsidRPr="000D18C3">
        <w:rPr>
          <w:spacing w:val="-4"/>
          <w:szCs w:val="28"/>
        </w:rPr>
        <w:t>3</w:t>
      </w:r>
      <w:r w:rsidRPr="000D18C3">
        <w:rPr>
          <w:spacing w:val="-4"/>
          <w:szCs w:val="28"/>
          <w:lang w:val="vi-VN"/>
        </w:rPr>
        <w:t>.2. Xây dựng báo cáo về tình hình và kết quả điều tra giá đất tại cấp tỉnh</w:t>
      </w:r>
    </w:p>
    <w:p w14:paraId="09C65DB1" w14:textId="69AA58F6" w:rsidR="00445A93" w:rsidRPr="000D18C3" w:rsidRDefault="00445A93" w:rsidP="006E3D6A">
      <w:pPr>
        <w:pStyle w:val="BodyTextIndent2"/>
        <w:spacing w:line="340" w:lineRule="exact"/>
        <w:ind w:right="0" w:firstLine="567"/>
        <w:rPr>
          <w:szCs w:val="28"/>
          <w:lang w:val="vi-VN"/>
        </w:rPr>
      </w:pPr>
      <w:r w:rsidRPr="000D18C3">
        <w:rPr>
          <w:szCs w:val="28"/>
        </w:rPr>
        <w:t>1.1.1.</w:t>
      </w:r>
      <w:r w:rsidR="00DB151D" w:rsidRPr="000D18C3">
        <w:rPr>
          <w:szCs w:val="28"/>
        </w:rPr>
        <w:t>4</w:t>
      </w:r>
      <w:r w:rsidRPr="000D18C3">
        <w:rPr>
          <w:szCs w:val="28"/>
          <w:lang w:val="vi-VN"/>
        </w:rPr>
        <w:t>. Phân tích, đánh giá kết quả thực hiện Bảng giá đất hiện hành</w:t>
      </w:r>
    </w:p>
    <w:p w14:paraId="1A0517FC" w14:textId="412A5D3A" w:rsidR="00445A93" w:rsidRPr="000D18C3" w:rsidRDefault="00445A93" w:rsidP="006E3D6A">
      <w:pPr>
        <w:pStyle w:val="BodyTextIndent2"/>
        <w:spacing w:line="340" w:lineRule="exact"/>
        <w:ind w:right="0" w:firstLine="567"/>
        <w:rPr>
          <w:szCs w:val="28"/>
          <w:lang w:val="vi-VN"/>
        </w:rPr>
      </w:pPr>
      <w:r w:rsidRPr="000D18C3">
        <w:rPr>
          <w:szCs w:val="28"/>
        </w:rPr>
        <w:t>1.1.1.</w:t>
      </w:r>
      <w:r w:rsidR="00DB151D" w:rsidRPr="000D18C3">
        <w:rPr>
          <w:szCs w:val="28"/>
        </w:rPr>
        <w:t>5</w:t>
      </w:r>
      <w:r w:rsidRPr="000D18C3">
        <w:rPr>
          <w:szCs w:val="28"/>
          <w:lang w:val="vi-VN"/>
        </w:rPr>
        <w:t>. Xây dựng dự thảo bảng giá đất</w:t>
      </w:r>
    </w:p>
    <w:p w14:paraId="5075D95D" w14:textId="755FE65C" w:rsidR="00445A93" w:rsidRPr="000D18C3" w:rsidRDefault="00445A93" w:rsidP="006E3D6A">
      <w:pPr>
        <w:pStyle w:val="BodyTextIndent2"/>
        <w:spacing w:line="340" w:lineRule="exact"/>
        <w:ind w:right="0" w:firstLine="567"/>
        <w:rPr>
          <w:szCs w:val="28"/>
          <w:lang w:val="vi-VN"/>
        </w:rPr>
      </w:pPr>
      <w:r w:rsidRPr="000D18C3">
        <w:rPr>
          <w:szCs w:val="28"/>
        </w:rPr>
        <w:t>1.1.1.</w:t>
      </w:r>
      <w:r w:rsidR="00DB151D" w:rsidRPr="000D18C3">
        <w:rPr>
          <w:szCs w:val="28"/>
        </w:rPr>
        <w:t>5</w:t>
      </w:r>
      <w:r w:rsidRPr="000D18C3">
        <w:rPr>
          <w:szCs w:val="28"/>
          <w:lang w:val="vi-VN"/>
        </w:rPr>
        <w:t>.1. Giá đất trồng cây hằng năm gồm đất trồng lúa và đất trồng cây hằng năm khác</w:t>
      </w:r>
    </w:p>
    <w:p w14:paraId="5420B52D" w14:textId="7D620059" w:rsidR="00445A93" w:rsidRPr="000D18C3" w:rsidRDefault="00445A93" w:rsidP="006E3D6A">
      <w:pPr>
        <w:pStyle w:val="BodyTextIndent2"/>
        <w:spacing w:line="340" w:lineRule="exact"/>
        <w:ind w:right="0" w:firstLine="567"/>
        <w:rPr>
          <w:szCs w:val="28"/>
          <w:lang w:val="vi-VN"/>
        </w:rPr>
      </w:pPr>
      <w:r w:rsidRPr="000D18C3">
        <w:rPr>
          <w:szCs w:val="28"/>
        </w:rPr>
        <w:t>1.1.1.</w:t>
      </w:r>
      <w:r w:rsidR="00DB151D" w:rsidRPr="000D18C3">
        <w:rPr>
          <w:szCs w:val="28"/>
        </w:rPr>
        <w:t>5</w:t>
      </w:r>
      <w:r w:rsidRPr="000D18C3">
        <w:rPr>
          <w:szCs w:val="28"/>
          <w:lang w:val="vi-VN"/>
        </w:rPr>
        <w:t>.2. Giá đất trồng cây lâu năm</w:t>
      </w:r>
    </w:p>
    <w:p w14:paraId="05D36AE0" w14:textId="27B09FCC" w:rsidR="00445A93" w:rsidRPr="000D18C3" w:rsidRDefault="00445A93" w:rsidP="006E3D6A">
      <w:pPr>
        <w:pStyle w:val="BodyTextIndent2"/>
        <w:spacing w:line="340" w:lineRule="exact"/>
        <w:ind w:right="0" w:firstLine="567"/>
        <w:rPr>
          <w:szCs w:val="28"/>
          <w:lang w:val="vi-VN"/>
        </w:rPr>
      </w:pPr>
      <w:r w:rsidRPr="000D18C3">
        <w:rPr>
          <w:szCs w:val="28"/>
        </w:rPr>
        <w:t>1.1.1.</w:t>
      </w:r>
      <w:r w:rsidR="00DB151D" w:rsidRPr="000D18C3">
        <w:rPr>
          <w:szCs w:val="28"/>
        </w:rPr>
        <w:t>5</w:t>
      </w:r>
      <w:r w:rsidRPr="000D18C3">
        <w:rPr>
          <w:szCs w:val="28"/>
          <w:lang w:val="vi-VN"/>
        </w:rPr>
        <w:t>.3. Giá đất lâm nghiệp (đất rừng sản xuất)</w:t>
      </w:r>
    </w:p>
    <w:p w14:paraId="1AB7B997" w14:textId="166B5131" w:rsidR="00445A93" w:rsidRPr="000D18C3" w:rsidRDefault="00445A93" w:rsidP="006E3D6A">
      <w:pPr>
        <w:pStyle w:val="BodyTextIndent2"/>
        <w:spacing w:line="340" w:lineRule="exact"/>
        <w:ind w:right="0" w:firstLine="567"/>
        <w:rPr>
          <w:szCs w:val="28"/>
          <w:lang w:val="vi-VN"/>
        </w:rPr>
      </w:pPr>
      <w:r w:rsidRPr="000D18C3">
        <w:rPr>
          <w:szCs w:val="28"/>
        </w:rPr>
        <w:lastRenderedPageBreak/>
        <w:t>1.1.1.</w:t>
      </w:r>
      <w:r w:rsidR="00DB151D" w:rsidRPr="000D18C3">
        <w:rPr>
          <w:szCs w:val="28"/>
        </w:rPr>
        <w:t>5</w:t>
      </w:r>
      <w:r w:rsidRPr="000D18C3">
        <w:rPr>
          <w:szCs w:val="28"/>
          <w:lang w:val="vi-VN"/>
        </w:rPr>
        <w:t>.4. Giá đất nuôi trồng thủy sản;</w:t>
      </w:r>
    </w:p>
    <w:p w14:paraId="1557A1C3" w14:textId="320ACB32" w:rsidR="00445A93" w:rsidRPr="000D18C3" w:rsidRDefault="00445A93" w:rsidP="006E3D6A">
      <w:pPr>
        <w:pStyle w:val="BodyTextIndent2"/>
        <w:spacing w:line="340" w:lineRule="exact"/>
        <w:ind w:right="0" w:firstLine="567"/>
        <w:rPr>
          <w:szCs w:val="28"/>
          <w:lang w:val="vi-VN"/>
        </w:rPr>
      </w:pPr>
      <w:r w:rsidRPr="000D18C3">
        <w:rPr>
          <w:szCs w:val="28"/>
        </w:rPr>
        <w:t>1.1.1.</w:t>
      </w:r>
      <w:r w:rsidR="00DB151D" w:rsidRPr="000D18C3">
        <w:rPr>
          <w:szCs w:val="28"/>
        </w:rPr>
        <w:t>5</w:t>
      </w:r>
      <w:r w:rsidRPr="000D18C3">
        <w:rPr>
          <w:szCs w:val="28"/>
          <w:lang w:val="vi-VN"/>
        </w:rPr>
        <w:t>.5. Giá đất làm muối;</w:t>
      </w:r>
    </w:p>
    <w:p w14:paraId="5DE56964" w14:textId="2B1912B9" w:rsidR="00445A93" w:rsidRPr="000D18C3" w:rsidRDefault="00445A93" w:rsidP="006E3D6A">
      <w:pPr>
        <w:pStyle w:val="BodyTextIndent2"/>
        <w:spacing w:line="340" w:lineRule="exact"/>
        <w:ind w:right="0" w:firstLine="567"/>
        <w:rPr>
          <w:szCs w:val="28"/>
          <w:lang w:val="vi-VN"/>
        </w:rPr>
      </w:pPr>
      <w:r w:rsidRPr="000D18C3">
        <w:rPr>
          <w:szCs w:val="28"/>
        </w:rPr>
        <w:t>1.1.1.</w:t>
      </w:r>
      <w:r w:rsidR="00DB151D" w:rsidRPr="000D18C3">
        <w:rPr>
          <w:szCs w:val="28"/>
        </w:rPr>
        <w:t>5</w:t>
      </w:r>
      <w:r w:rsidRPr="000D18C3">
        <w:rPr>
          <w:szCs w:val="28"/>
          <w:lang w:val="vi-VN"/>
        </w:rPr>
        <w:t>.6. Giá đất ở tại nông thôn;</w:t>
      </w:r>
    </w:p>
    <w:p w14:paraId="4508F9F8" w14:textId="419AB4F1" w:rsidR="00445A93" w:rsidRPr="000D18C3" w:rsidRDefault="00445A93" w:rsidP="006E3D6A">
      <w:pPr>
        <w:pStyle w:val="BodyTextIndent2"/>
        <w:spacing w:line="340" w:lineRule="exact"/>
        <w:ind w:right="0" w:firstLine="567"/>
        <w:rPr>
          <w:szCs w:val="28"/>
          <w:lang w:val="vi-VN"/>
        </w:rPr>
      </w:pPr>
      <w:r w:rsidRPr="000D18C3">
        <w:rPr>
          <w:szCs w:val="28"/>
        </w:rPr>
        <w:t>1.1.1.</w:t>
      </w:r>
      <w:r w:rsidR="00DB151D" w:rsidRPr="000D18C3">
        <w:rPr>
          <w:szCs w:val="28"/>
        </w:rPr>
        <w:t>5</w:t>
      </w:r>
      <w:r w:rsidRPr="000D18C3">
        <w:rPr>
          <w:szCs w:val="28"/>
          <w:lang w:val="vi-VN"/>
        </w:rPr>
        <w:t>.7. Giá đất ở tại đô thị;</w:t>
      </w:r>
    </w:p>
    <w:p w14:paraId="046A745E" w14:textId="46A2D4B9" w:rsidR="00445A93" w:rsidRPr="000D18C3" w:rsidRDefault="00445A93" w:rsidP="006E3D6A">
      <w:pPr>
        <w:pStyle w:val="BodyTextIndent2"/>
        <w:spacing w:line="340" w:lineRule="exact"/>
        <w:ind w:right="0" w:firstLine="567"/>
        <w:rPr>
          <w:szCs w:val="28"/>
          <w:lang w:val="vi-VN"/>
        </w:rPr>
      </w:pPr>
      <w:r w:rsidRPr="000D18C3">
        <w:rPr>
          <w:szCs w:val="28"/>
        </w:rPr>
        <w:t>1.1.1.</w:t>
      </w:r>
      <w:r w:rsidR="00DB151D" w:rsidRPr="000D18C3">
        <w:rPr>
          <w:szCs w:val="28"/>
        </w:rPr>
        <w:t>5</w:t>
      </w:r>
      <w:r w:rsidRPr="000D18C3">
        <w:rPr>
          <w:szCs w:val="28"/>
          <w:lang w:val="vi-VN"/>
        </w:rPr>
        <w:t>.8. Giá đất khu công nghiệp, cụm công nghiệp;</w:t>
      </w:r>
    </w:p>
    <w:p w14:paraId="02FEE264" w14:textId="57A13187" w:rsidR="00445A93" w:rsidRPr="000D18C3" w:rsidRDefault="00445A93" w:rsidP="006E3D6A">
      <w:pPr>
        <w:pStyle w:val="BodyTextIndent2"/>
        <w:spacing w:line="340" w:lineRule="exact"/>
        <w:ind w:right="0" w:firstLine="567"/>
        <w:rPr>
          <w:szCs w:val="28"/>
          <w:lang w:val="vi-VN"/>
        </w:rPr>
      </w:pPr>
      <w:r w:rsidRPr="000D18C3">
        <w:rPr>
          <w:szCs w:val="28"/>
        </w:rPr>
        <w:t>1.1.1.</w:t>
      </w:r>
      <w:r w:rsidR="00DB151D" w:rsidRPr="000D18C3">
        <w:rPr>
          <w:szCs w:val="28"/>
        </w:rPr>
        <w:t>5</w:t>
      </w:r>
      <w:r w:rsidRPr="000D18C3">
        <w:rPr>
          <w:szCs w:val="28"/>
          <w:lang w:val="vi-VN"/>
        </w:rPr>
        <w:t>.9. Giá đất thương mại, dịch vụ (bao gồm đất thương mại, dịch vụ tại nông thôn và đất thương mại, dịch vụ tại đô thị);</w:t>
      </w:r>
    </w:p>
    <w:p w14:paraId="073FB833" w14:textId="4142BA98" w:rsidR="00445A93" w:rsidRPr="000D18C3" w:rsidRDefault="00445A93" w:rsidP="006E3D6A">
      <w:pPr>
        <w:pStyle w:val="BodyTextIndent2"/>
        <w:spacing w:line="340" w:lineRule="exact"/>
        <w:ind w:right="0" w:firstLine="567"/>
        <w:rPr>
          <w:szCs w:val="28"/>
          <w:lang w:val="vi-VN"/>
        </w:rPr>
      </w:pPr>
      <w:r w:rsidRPr="000D18C3">
        <w:rPr>
          <w:spacing w:val="-4"/>
          <w:szCs w:val="28"/>
        </w:rPr>
        <w:t>1.1.1.</w:t>
      </w:r>
      <w:r w:rsidR="00DB151D" w:rsidRPr="000D18C3">
        <w:rPr>
          <w:spacing w:val="-4"/>
          <w:szCs w:val="28"/>
        </w:rPr>
        <w:t>5</w:t>
      </w:r>
      <w:r w:rsidRPr="000D18C3">
        <w:rPr>
          <w:spacing w:val="-4"/>
          <w:szCs w:val="28"/>
          <w:lang w:val="vi-VN"/>
        </w:rPr>
        <w:t>.10. Giá đất cơ sở sản xuất phi nông nghiệp (bao gồm đất cơ sở sản xuất phi nông nghiệp tại nông thôn và đất cơ sở sản xuất phi nông nghiệp tại đô thị</w:t>
      </w:r>
      <w:r w:rsidRPr="000D18C3">
        <w:rPr>
          <w:szCs w:val="28"/>
          <w:lang w:val="vi-VN"/>
        </w:rPr>
        <w:t>)</w:t>
      </w:r>
    </w:p>
    <w:p w14:paraId="328A33E7" w14:textId="0962C3B1" w:rsidR="00445A93" w:rsidRPr="000D18C3" w:rsidRDefault="00445A93" w:rsidP="006E3D6A">
      <w:pPr>
        <w:pStyle w:val="BodyTextIndent2"/>
        <w:spacing w:line="340" w:lineRule="exact"/>
        <w:ind w:right="0" w:firstLine="567"/>
        <w:rPr>
          <w:szCs w:val="28"/>
          <w:lang w:val="vi-VN"/>
        </w:rPr>
      </w:pPr>
      <w:r w:rsidRPr="000D18C3">
        <w:rPr>
          <w:szCs w:val="28"/>
        </w:rPr>
        <w:t>1.1.1.</w:t>
      </w:r>
      <w:r w:rsidR="00DB151D" w:rsidRPr="000D18C3">
        <w:rPr>
          <w:szCs w:val="28"/>
        </w:rPr>
        <w:t>5</w:t>
      </w:r>
      <w:r w:rsidRPr="000D18C3">
        <w:rPr>
          <w:szCs w:val="28"/>
          <w:lang w:val="vi-VN"/>
        </w:rPr>
        <w:t>.11. Giá đất sử dụng cho hoạt động khoáng sản;</w:t>
      </w:r>
    </w:p>
    <w:p w14:paraId="7AF5F84D" w14:textId="107972EF" w:rsidR="00445A93" w:rsidRPr="000D18C3" w:rsidRDefault="00445A93" w:rsidP="006E3D6A">
      <w:pPr>
        <w:pStyle w:val="BodyTextIndent2"/>
        <w:spacing w:line="340" w:lineRule="exact"/>
        <w:ind w:right="0" w:firstLine="567"/>
        <w:rPr>
          <w:szCs w:val="28"/>
          <w:lang w:val="vi-VN"/>
        </w:rPr>
      </w:pPr>
      <w:r w:rsidRPr="000D18C3">
        <w:rPr>
          <w:szCs w:val="28"/>
        </w:rPr>
        <w:t>1.1.1.</w:t>
      </w:r>
      <w:r w:rsidR="00DB151D" w:rsidRPr="000D18C3">
        <w:rPr>
          <w:szCs w:val="28"/>
        </w:rPr>
        <w:t>5</w:t>
      </w:r>
      <w:r w:rsidRPr="000D18C3">
        <w:rPr>
          <w:szCs w:val="28"/>
          <w:lang w:val="vi-VN"/>
        </w:rPr>
        <w:t>.12. Giá các loại đất trong khu công nghệ cao;</w:t>
      </w:r>
    </w:p>
    <w:p w14:paraId="4943994C" w14:textId="5692891C" w:rsidR="00445A93" w:rsidRPr="000D18C3" w:rsidRDefault="00445A93" w:rsidP="006E3D6A">
      <w:pPr>
        <w:pStyle w:val="BodyTextIndent2"/>
        <w:spacing w:line="340" w:lineRule="exact"/>
        <w:ind w:right="0" w:firstLine="567"/>
        <w:rPr>
          <w:szCs w:val="28"/>
          <w:lang w:val="vi-VN"/>
        </w:rPr>
      </w:pPr>
      <w:r w:rsidRPr="000D18C3">
        <w:rPr>
          <w:szCs w:val="28"/>
        </w:rPr>
        <w:t>1.1.1.</w:t>
      </w:r>
      <w:r w:rsidR="00DB151D" w:rsidRPr="000D18C3">
        <w:rPr>
          <w:szCs w:val="28"/>
        </w:rPr>
        <w:t>5</w:t>
      </w:r>
      <w:r w:rsidRPr="000D18C3">
        <w:rPr>
          <w:szCs w:val="28"/>
          <w:lang w:val="vi-VN"/>
        </w:rPr>
        <w:t>.13. Giá các loại đất khác theo phân loại đất quy định tại Điều 9 Luật Đất đai</w:t>
      </w:r>
    </w:p>
    <w:p w14:paraId="415CC975" w14:textId="56A3B87C" w:rsidR="00445A93" w:rsidRPr="000D18C3" w:rsidRDefault="00445A93" w:rsidP="006E3D6A">
      <w:pPr>
        <w:pStyle w:val="BodyTextIndent2"/>
        <w:spacing w:line="340" w:lineRule="exact"/>
        <w:ind w:right="0" w:firstLine="567"/>
        <w:rPr>
          <w:szCs w:val="28"/>
          <w:lang w:val="vi-VN"/>
        </w:rPr>
      </w:pPr>
      <w:r w:rsidRPr="000D18C3">
        <w:rPr>
          <w:szCs w:val="28"/>
        </w:rPr>
        <w:t>1.1.1.</w:t>
      </w:r>
      <w:r w:rsidR="00DB151D" w:rsidRPr="000D18C3">
        <w:rPr>
          <w:szCs w:val="28"/>
        </w:rPr>
        <w:t>5</w:t>
      </w:r>
      <w:r w:rsidRPr="000D18C3">
        <w:rPr>
          <w:szCs w:val="28"/>
          <w:lang w:val="vi-VN"/>
        </w:rPr>
        <w:t>.13.1. Giá loại đất nông nghiệp</w:t>
      </w:r>
    </w:p>
    <w:p w14:paraId="1FA966F8" w14:textId="509E5E1D" w:rsidR="00445A93" w:rsidRPr="000D18C3" w:rsidRDefault="00445A93" w:rsidP="006E3D6A">
      <w:pPr>
        <w:pStyle w:val="BodyTextIndent2"/>
        <w:spacing w:line="340" w:lineRule="exact"/>
        <w:ind w:right="0" w:firstLine="567"/>
        <w:rPr>
          <w:szCs w:val="28"/>
          <w:lang w:val="vi-VN"/>
        </w:rPr>
      </w:pPr>
      <w:r w:rsidRPr="000D18C3">
        <w:rPr>
          <w:szCs w:val="28"/>
        </w:rPr>
        <w:t>1.1.1.</w:t>
      </w:r>
      <w:r w:rsidR="00DB151D" w:rsidRPr="000D18C3">
        <w:rPr>
          <w:szCs w:val="28"/>
        </w:rPr>
        <w:t>5</w:t>
      </w:r>
      <w:r w:rsidRPr="000D18C3">
        <w:rPr>
          <w:szCs w:val="28"/>
          <w:lang w:val="vi-VN"/>
        </w:rPr>
        <w:t>.13.2. Giá loại đất phi nông nghiệp</w:t>
      </w:r>
    </w:p>
    <w:p w14:paraId="40E00D4A" w14:textId="59DA11A5" w:rsidR="00445A93" w:rsidRPr="000D18C3" w:rsidRDefault="00445A93" w:rsidP="006E3D6A">
      <w:pPr>
        <w:pStyle w:val="BodyTextIndent2"/>
        <w:spacing w:line="340" w:lineRule="exact"/>
        <w:ind w:right="0" w:firstLine="567"/>
        <w:rPr>
          <w:szCs w:val="28"/>
          <w:lang w:val="vi-VN"/>
        </w:rPr>
      </w:pPr>
      <w:r w:rsidRPr="000D18C3">
        <w:rPr>
          <w:szCs w:val="28"/>
        </w:rPr>
        <w:t>1.1.1.</w:t>
      </w:r>
      <w:r w:rsidR="00DB151D" w:rsidRPr="000D18C3">
        <w:rPr>
          <w:szCs w:val="28"/>
        </w:rPr>
        <w:t>6</w:t>
      </w:r>
      <w:r w:rsidRPr="000D18C3">
        <w:rPr>
          <w:szCs w:val="28"/>
          <w:lang w:val="vi-VN"/>
        </w:rPr>
        <w:t>. Xây dựng báo cáo thuyết minh xây dựng bảng giá đất</w:t>
      </w:r>
    </w:p>
    <w:p w14:paraId="6E6A9783" w14:textId="491C1FA6" w:rsidR="00445A93" w:rsidRPr="000D18C3" w:rsidRDefault="00445A93" w:rsidP="006E3D6A">
      <w:pPr>
        <w:pStyle w:val="BodyTextIndent2"/>
        <w:spacing w:line="340" w:lineRule="exact"/>
        <w:ind w:right="0" w:firstLine="567"/>
        <w:rPr>
          <w:szCs w:val="28"/>
          <w:lang w:val="vi-VN"/>
        </w:rPr>
      </w:pPr>
      <w:r w:rsidRPr="000D18C3">
        <w:rPr>
          <w:szCs w:val="28"/>
        </w:rPr>
        <w:t>1.1.1.</w:t>
      </w:r>
      <w:r w:rsidR="00DB151D" w:rsidRPr="000D18C3">
        <w:rPr>
          <w:szCs w:val="28"/>
        </w:rPr>
        <w:t>7</w:t>
      </w:r>
      <w:r w:rsidRPr="000D18C3">
        <w:rPr>
          <w:szCs w:val="28"/>
          <w:lang w:val="vi-VN"/>
        </w:rPr>
        <w:t>. Hoàn thiện dự thảo Bảng giá đất, dự thảo báo cáo thuyết minh xây dựng bảng giá đất theo khu vực, vị trí đất</w:t>
      </w:r>
    </w:p>
    <w:p w14:paraId="173F2408" w14:textId="0A3ADB5D" w:rsidR="001C1EF9" w:rsidRPr="000D18C3" w:rsidRDefault="00445A93" w:rsidP="006E3D6A">
      <w:pPr>
        <w:pStyle w:val="BodyTextIndent2"/>
        <w:spacing w:line="340" w:lineRule="exact"/>
        <w:ind w:right="0" w:firstLine="567"/>
        <w:rPr>
          <w:szCs w:val="28"/>
        </w:rPr>
      </w:pPr>
      <w:r w:rsidRPr="000D18C3">
        <w:rPr>
          <w:szCs w:val="28"/>
        </w:rPr>
        <w:t>1.1.1.</w:t>
      </w:r>
      <w:r w:rsidR="00DB151D" w:rsidRPr="000D18C3">
        <w:rPr>
          <w:szCs w:val="28"/>
        </w:rPr>
        <w:t>8</w:t>
      </w:r>
      <w:r w:rsidRPr="000D18C3">
        <w:rPr>
          <w:szCs w:val="28"/>
          <w:lang w:val="vi-VN"/>
        </w:rPr>
        <w:t>. In, sao, lưu trữ, phát hành Bảng giá đất</w:t>
      </w:r>
      <w:r w:rsidR="00DB151D" w:rsidRPr="000D18C3">
        <w:rPr>
          <w:szCs w:val="28"/>
        </w:rPr>
        <w:t>.</w:t>
      </w:r>
    </w:p>
    <w:p w14:paraId="6C55F6A2" w14:textId="77777777" w:rsidR="001C1EF9" w:rsidRPr="000D18C3" w:rsidRDefault="001C1EF9" w:rsidP="006E3D6A">
      <w:pPr>
        <w:pStyle w:val="BodyTextIndent2"/>
        <w:spacing w:line="340" w:lineRule="exact"/>
        <w:ind w:right="0" w:firstLine="567"/>
        <w:rPr>
          <w:i/>
          <w:szCs w:val="28"/>
          <w:lang w:val="vi-VN"/>
        </w:rPr>
      </w:pPr>
      <w:r w:rsidRPr="000D18C3">
        <w:rPr>
          <w:i/>
          <w:szCs w:val="28"/>
          <w:lang w:val="vi-VN"/>
        </w:rPr>
        <w:t>1.1.2. Định mức và định biên</w:t>
      </w:r>
    </w:p>
    <w:p w14:paraId="38E399BE" w14:textId="29B65D81" w:rsidR="001C1EF9" w:rsidRPr="000D18C3" w:rsidRDefault="001C1EF9" w:rsidP="003761E6">
      <w:pPr>
        <w:pStyle w:val="Caption"/>
        <w:spacing w:after="0"/>
        <w:jc w:val="right"/>
        <w:rPr>
          <w:rFonts w:ascii="Times New Roman" w:hAnsi="Times New Roman"/>
          <w:i w:val="0"/>
          <w:color w:val="auto"/>
          <w:sz w:val="28"/>
        </w:rPr>
      </w:pPr>
      <w:bookmarkStart w:id="5" w:name="_Ref185486388"/>
      <w:r w:rsidRPr="000D18C3">
        <w:rPr>
          <w:rFonts w:ascii="Times New Roman" w:hAnsi="Times New Roman"/>
          <w:i w:val="0"/>
          <w:color w:val="auto"/>
          <w:sz w:val="28"/>
        </w:rPr>
        <w:t xml:space="preserve">Bảng số </w:t>
      </w:r>
      <w:bookmarkEnd w:id="5"/>
      <w:r w:rsidRPr="000D18C3">
        <w:rPr>
          <w:rFonts w:ascii="Times New Roman" w:hAnsi="Times New Roman"/>
          <w:i w:val="0"/>
          <w:color w:val="auto"/>
          <w:sz w:val="28"/>
        </w:rPr>
        <w:t>3</w:t>
      </w:r>
    </w:p>
    <w:tbl>
      <w:tblPr>
        <w:tblW w:w="9351" w:type="dxa"/>
        <w:tblLook w:val="04A0" w:firstRow="1" w:lastRow="0" w:firstColumn="1" w:lastColumn="0" w:noHBand="0" w:noVBand="1"/>
      </w:tblPr>
      <w:tblGrid>
        <w:gridCol w:w="766"/>
        <w:gridCol w:w="3445"/>
        <w:gridCol w:w="1877"/>
        <w:gridCol w:w="1476"/>
        <w:gridCol w:w="1787"/>
      </w:tblGrid>
      <w:tr w:rsidR="000D18C3" w:rsidRPr="003761E6" w14:paraId="0BED3DDB" w14:textId="77777777" w:rsidTr="003761E6">
        <w:trPr>
          <w:trHeight w:val="720"/>
          <w:tblHead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168B577" w14:textId="77777777" w:rsidR="003761E6" w:rsidRPr="003761E6" w:rsidRDefault="003761E6" w:rsidP="003761E6">
            <w:pPr>
              <w:jc w:val="center"/>
              <w:rPr>
                <w:rFonts w:ascii="Times New Roman" w:hAnsi="Times New Roman"/>
                <w:b/>
                <w:bCs/>
                <w:sz w:val="22"/>
                <w:szCs w:val="22"/>
              </w:rPr>
            </w:pPr>
            <w:r w:rsidRPr="003761E6">
              <w:rPr>
                <w:rFonts w:ascii="Times New Roman" w:hAnsi="Times New Roman"/>
                <w:b/>
                <w:bCs/>
                <w:sz w:val="22"/>
                <w:szCs w:val="22"/>
              </w:rPr>
              <w:t>STT</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9069A1A" w14:textId="77777777" w:rsidR="003761E6" w:rsidRPr="003761E6" w:rsidRDefault="003761E6" w:rsidP="003761E6">
            <w:pPr>
              <w:jc w:val="center"/>
              <w:rPr>
                <w:rFonts w:ascii="Times New Roman" w:hAnsi="Times New Roman"/>
                <w:b/>
                <w:bCs/>
                <w:sz w:val="22"/>
                <w:szCs w:val="22"/>
              </w:rPr>
            </w:pPr>
            <w:r w:rsidRPr="003761E6">
              <w:rPr>
                <w:rFonts w:ascii="Times New Roman" w:hAnsi="Times New Roman"/>
                <w:b/>
                <w:bCs/>
                <w:sz w:val="22"/>
                <w:szCs w:val="22"/>
              </w:rPr>
              <w:t>Nội dung công việc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D52CBA8" w14:textId="77777777" w:rsidR="003761E6" w:rsidRPr="003761E6" w:rsidRDefault="003761E6" w:rsidP="003761E6">
            <w:pPr>
              <w:jc w:val="center"/>
              <w:rPr>
                <w:rFonts w:ascii="Times New Roman" w:hAnsi="Times New Roman"/>
                <w:b/>
                <w:bCs/>
                <w:sz w:val="22"/>
                <w:szCs w:val="22"/>
              </w:rPr>
            </w:pPr>
            <w:r w:rsidRPr="003761E6">
              <w:rPr>
                <w:rFonts w:ascii="Times New Roman" w:hAnsi="Times New Roman"/>
                <w:b/>
                <w:bCs/>
                <w:sz w:val="22"/>
                <w:szCs w:val="22"/>
              </w:rPr>
              <w:t>Định biên mới</w:t>
            </w:r>
          </w:p>
        </w:tc>
        <w:tc>
          <w:tcPr>
            <w:tcW w:w="3263" w:type="dxa"/>
            <w:gridSpan w:val="2"/>
            <w:tcBorders>
              <w:top w:val="single" w:sz="4" w:space="0" w:color="auto"/>
              <w:left w:val="nil"/>
              <w:bottom w:val="single" w:sz="4" w:space="0" w:color="auto"/>
              <w:right w:val="single" w:sz="4" w:space="0" w:color="auto"/>
            </w:tcBorders>
            <w:vAlign w:val="center"/>
            <w:hideMark/>
          </w:tcPr>
          <w:p w14:paraId="1C5BE1AC" w14:textId="77777777" w:rsidR="003761E6" w:rsidRPr="003761E6" w:rsidRDefault="003761E6" w:rsidP="003761E6">
            <w:pPr>
              <w:jc w:val="center"/>
              <w:rPr>
                <w:rFonts w:ascii="Times New Roman" w:hAnsi="Times New Roman"/>
                <w:b/>
                <w:bCs/>
                <w:sz w:val="22"/>
                <w:szCs w:val="22"/>
              </w:rPr>
            </w:pPr>
            <w:r w:rsidRPr="003761E6">
              <w:rPr>
                <w:rFonts w:ascii="Times New Roman" w:hAnsi="Times New Roman"/>
                <w:b/>
                <w:bCs/>
                <w:sz w:val="22"/>
                <w:szCs w:val="22"/>
              </w:rPr>
              <w:t xml:space="preserve"> Định mức   </w:t>
            </w:r>
            <w:r w:rsidRPr="003761E6">
              <w:rPr>
                <w:rFonts w:ascii="Times New Roman" w:hAnsi="Times New Roman"/>
                <w:b/>
                <w:bCs/>
                <w:sz w:val="22"/>
                <w:szCs w:val="22"/>
              </w:rPr>
              <w:br/>
              <w:t xml:space="preserve">(công nhóm) </w:t>
            </w:r>
          </w:p>
        </w:tc>
      </w:tr>
      <w:tr w:rsidR="000D18C3" w:rsidRPr="003761E6" w14:paraId="63E8547A" w14:textId="77777777" w:rsidTr="003761E6">
        <w:trPr>
          <w:trHeight w:val="124"/>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6AC125" w14:textId="77777777" w:rsidR="003761E6" w:rsidRPr="003761E6" w:rsidRDefault="003761E6" w:rsidP="003761E6">
            <w:pPr>
              <w:rPr>
                <w:rFonts w:ascii="Times New Roman" w:hAnsi="Times New Roman"/>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805FF7" w14:textId="77777777" w:rsidR="003761E6" w:rsidRPr="003761E6" w:rsidRDefault="003761E6" w:rsidP="003761E6">
            <w:pPr>
              <w:rPr>
                <w:rFonts w:ascii="Times New Roman" w:hAnsi="Times New Roman"/>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EE510F" w14:textId="77777777" w:rsidR="003761E6" w:rsidRPr="003761E6" w:rsidRDefault="003761E6" w:rsidP="003761E6">
            <w:pPr>
              <w:rPr>
                <w:rFonts w:ascii="Times New Roman" w:hAnsi="Times New Roman"/>
                <w:b/>
                <w:bCs/>
                <w:sz w:val="22"/>
                <w:szCs w:val="22"/>
              </w:rPr>
            </w:pPr>
          </w:p>
        </w:tc>
        <w:tc>
          <w:tcPr>
            <w:tcW w:w="0" w:type="auto"/>
            <w:tcBorders>
              <w:top w:val="nil"/>
              <w:left w:val="nil"/>
              <w:bottom w:val="single" w:sz="4" w:space="0" w:color="auto"/>
              <w:right w:val="single" w:sz="4" w:space="0" w:color="auto"/>
            </w:tcBorders>
            <w:vAlign w:val="center"/>
            <w:hideMark/>
          </w:tcPr>
          <w:p w14:paraId="19A88D7C" w14:textId="77777777" w:rsidR="003761E6" w:rsidRPr="003761E6" w:rsidRDefault="003761E6" w:rsidP="003761E6">
            <w:pPr>
              <w:jc w:val="center"/>
              <w:rPr>
                <w:rFonts w:ascii="Times New Roman" w:hAnsi="Times New Roman"/>
                <w:b/>
                <w:bCs/>
                <w:sz w:val="22"/>
                <w:szCs w:val="22"/>
              </w:rPr>
            </w:pPr>
            <w:r w:rsidRPr="003761E6">
              <w:rPr>
                <w:rFonts w:ascii="Times New Roman" w:hAnsi="Times New Roman"/>
                <w:b/>
                <w:bCs/>
                <w:sz w:val="22"/>
                <w:szCs w:val="22"/>
              </w:rPr>
              <w:t xml:space="preserve"> Nội nghiệp </w:t>
            </w:r>
          </w:p>
        </w:tc>
        <w:tc>
          <w:tcPr>
            <w:tcW w:w="1787" w:type="dxa"/>
            <w:tcBorders>
              <w:top w:val="nil"/>
              <w:left w:val="nil"/>
              <w:bottom w:val="single" w:sz="4" w:space="0" w:color="auto"/>
              <w:right w:val="single" w:sz="4" w:space="0" w:color="auto"/>
            </w:tcBorders>
            <w:vAlign w:val="center"/>
            <w:hideMark/>
          </w:tcPr>
          <w:p w14:paraId="72488A23" w14:textId="77777777" w:rsidR="003761E6" w:rsidRPr="003761E6" w:rsidRDefault="003761E6" w:rsidP="003761E6">
            <w:pPr>
              <w:jc w:val="center"/>
              <w:rPr>
                <w:rFonts w:ascii="Times New Roman" w:hAnsi="Times New Roman"/>
                <w:b/>
                <w:bCs/>
                <w:sz w:val="22"/>
                <w:szCs w:val="22"/>
              </w:rPr>
            </w:pPr>
            <w:r w:rsidRPr="003761E6">
              <w:rPr>
                <w:rFonts w:ascii="Times New Roman" w:hAnsi="Times New Roman"/>
                <w:b/>
                <w:bCs/>
                <w:sz w:val="22"/>
                <w:szCs w:val="22"/>
              </w:rPr>
              <w:t xml:space="preserve"> Ngoại nghiệp  </w:t>
            </w:r>
          </w:p>
        </w:tc>
      </w:tr>
      <w:tr w:rsidR="00CF6D2C" w:rsidRPr="003761E6" w14:paraId="3A619BFC" w14:textId="77777777" w:rsidTr="003761E6">
        <w:trPr>
          <w:trHeight w:val="300"/>
        </w:trPr>
        <w:tc>
          <w:tcPr>
            <w:tcW w:w="0" w:type="auto"/>
            <w:tcBorders>
              <w:top w:val="nil"/>
              <w:left w:val="single" w:sz="4" w:space="0" w:color="auto"/>
              <w:bottom w:val="single" w:sz="4" w:space="0" w:color="auto"/>
              <w:right w:val="single" w:sz="4" w:space="0" w:color="auto"/>
            </w:tcBorders>
            <w:noWrap/>
            <w:vAlign w:val="center"/>
            <w:hideMark/>
          </w:tcPr>
          <w:p w14:paraId="29535B9B" w14:textId="77777777" w:rsidR="00CF6D2C" w:rsidRPr="003761E6" w:rsidRDefault="00CF6D2C" w:rsidP="00CF6D2C">
            <w:pPr>
              <w:jc w:val="center"/>
              <w:rPr>
                <w:rFonts w:ascii="Times New Roman" w:hAnsi="Times New Roman"/>
                <w:b/>
                <w:bCs/>
                <w:sz w:val="22"/>
                <w:szCs w:val="22"/>
              </w:rPr>
            </w:pPr>
            <w:r w:rsidRPr="003761E6">
              <w:rPr>
                <w:rFonts w:ascii="Times New Roman" w:hAnsi="Times New Roman"/>
                <w:b/>
                <w:bCs/>
                <w:sz w:val="22"/>
                <w:szCs w:val="22"/>
              </w:rPr>
              <w:t>1</w:t>
            </w:r>
          </w:p>
        </w:tc>
        <w:tc>
          <w:tcPr>
            <w:tcW w:w="0" w:type="auto"/>
            <w:tcBorders>
              <w:top w:val="nil"/>
              <w:left w:val="nil"/>
              <w:bottom w:val="single" w:sz="4" w:space="0" w:color="auto"/>
              <w:right w:val="single" w:sz="4" w:space="0" w:color="auto"/>
            </w:tcBorders>
            <w:vAlign w:val="center"/>
            <w:hideMark/>
          </w:tcPr>
          <w:p w14:paraId="7DEE22FF" w14:textId="77777777" w:rsidR="00CF6D2C" w:rsidRPr="003761E6" w:rsidRDefault="00CF6D2C" w:rsidP="00CF6D2C">
            <w:pPr>
              <w:jc w:val="both"/>
              <w:rPr>
                <w:rFonts w:ascii="Times New Roman" w:hAnsi="Times New Roman"/>
                <w:b/>
                <w:bCs/>
                <w:sz w:val="22"/>
                <w:szCs w:val="22"/>
              </w:rPr>
            </w:pPr>
            <w:r w:rsidRPr="003761E6">
              <w:rPr>
                <w:rFonts w:ascii="Times New Roman" w:hAnsi="Times New Roman"/>
                <w:b/>
                <w:bCs/>
                <w:sz w:val="22"/>
                <w:szCs w:val="22"/>
              </w:rPr>
              <w:t>Điều tra, khảo sát, thu thập thông tin</w:t>
            </w:r>
          </w:p>
        </w:tc>
        <w:tc>
          <w:tcPr>
            <w:tcW w:w="0" w:type="auto"/>
            <w:tcBorders>
              <w:top w:val="nil"/>
              <w:left w:val="nil"/>
              <w:bottom w:val="single" w:sz="4" w:space="0" w:color="auto"/>
              <w:right w:val="single" w:sz="4" w:space="0" w:color="auto"/>
            </w:tcBorders>
            <w:vAlign w:val="center"/>
            <w:hideMark/>
          </w:tcPr>
          <w:p w14:paraId="33C17ABC" w14:textId="77777777" w:rsidR="00CF6D2C" w:rsidRPr="003761E6" w:rsidRDefault="00CF6D2C" w:rsidP="00CF6D2C">
            <w:pPr>
              <w:jc w:val="center"/>
              <w:rPr>
                <w:rFonts w:ascii="Times New Roman" w:hAnsi="Times New Roman"/>
                <w:b/>
                <w:bCs/>
              </w:rPr>
            </w:pPr>
            <w:r w:rsidRPr="003761E6">
              <w:rPr>
                <w:rFonts w:ascii="Times New Roman" w:hAnsi="Times New Roman"/>
                <w:b/>
                <w:bCs/>
              </w:rPr>
              <w:t> </w:t>
            </w:r>
          </w:p>
        </w:tc>
        <w:tc>
          <w:tcPr>
            <w:tcW w:w="0" w:type="auto"/>
            <w:tcBorders>
              <w:top w:val="nil"/>
              <w:left w:val="nil"/>
              <w:bottom w:val="single" w:sz="4" w:space="0" w:color="auto"/>
              <w:right w:val="single" w:sz="4" w:space="0" w:color="auto"/>
            </w:tcBorders>
            <w:noWrap/>
            <w:vAlign w:val="center"/>
            <w:hideMark/>
          </w:tcPr>
          <w:p w14:paraId="208E5FEE" w14:textId="0C6E05B7" w:rsidR="00CF6D2C" w:rsidRPr="00CF6D2C" w:rsidRDefault="00CF6D2C" w:rsidP="00CF6D2C">
            <w:pPr>
              <w:jc w:val="center"/>
              <w:rPr>
                <w:rFonts w:ascii="Times New Roman" w:hAnsi="Times New Roman"/>
                <w:b/>
                <w:bCs/>
              </w:rPr>
            </w:pPr>
            <w:r w:rsidRPr="00CF6D2C">
              <w:rPr>
                <w:rFonts w:ascii="Times New Roman" w:hAnsi="Times New Roman"/>
                <w:b/>
                <w:bCs/>
              </w:rPr>
              <w:t xml:space="preserve">               189 </w:t>
            </w:r>
          </w:p>
        </w:tc>
        <w:tc>
          <w:tcPr>
            <w:tcW w:w="1787" w:type="dxa"/>
            <w:tcBorders>
              <w:top w:val="nil"/>
              <w:left w:val="nil"/>
              <w:bottom w:val="single" w:sz="4" w:space="0" w:color="auto"/>
              <w:right w:val="single" w:sz="4" w:space="0" w:color="auto"/>
            </w:tcBorders>
            <w:noWrap/>
            <w:vAlign w:val="center"/>
            <w:hideMark/>
          </w:tcPr>
          <w:p w14:paraId="1102FAF1" w14:textId="2343E642" w:rsidR="00CF6D2C" w:rsidRPr="00CF6D2C" w:rsidRDefault="00CF6D2C" w:rsidP="00CF6D2C">
            <w:pPr>
              <w:jc w:val="center"/>
              <w:rPr>
                <w:rFonts w:ascii="Times New Roman" w:hAnsi="Times New Roman"/>
                <w:b/>
                <w:bCs/>
              </w:rPr>
            </w:pPr>
            <w:r w:rsidRPr="00CF6D2C">
              <w:rPr>
                <w:rFonts w:ascii="Times New Roman" w:hAnsi="Times New Roman"/>
                <w:b/>
                <w:bCs/>
              </w:rPr>
              <w:t xml:space="preserve">            4.299 </w:t>
            </w:r>
          </w:p>
        </w:tc>
      </w:tr>
      <w:tr w:rsidR="00CF6D2C" w:rsidRPr="003761E6" w14:paraId="48D61569" w14:textId="77777777" w:rsidTr="003761E6">
        <w:trPr>
          <w:trHeight w:val="833"/>
        </w:trPr>
        <w:tc>
          <w:tcPr>
            <w:tcW w:w="0" w:type="auto"/>
            <w:tcBorders>
              <w:top w:val="nil"/>
              <w:left w:val="single" w:sz="4" w:space="0" w:color="auto"/>
              <w:bottom w:val="single" w:sz="4" w:space="0" w:color="auto"/>
              <w:right w:val="single" w:sz="4" w:space="0" w:color="auto"/>
            </w:tcBorders>
            <w:vAlign w:val="center"/>
            <w:hideMark/>
          </w:tcPr>
          <w:p w14:paraId="4DA9E15F" w14:textId="77777777" w:rsidR="00CF6D2C" w:rsidRPr="003761E6" w:rsidRDefault="00CF6D2C" w:rsidP="00CF6D2C">
            <w:pPr>
              <w:jc w:val="center"/>
              <w:rPr>
                <w:rFonts w:ascii="Times New Roman" w:hAnsi="Times New Roman"/>
                <w:sz w:val="22"/>
                <w:szCs w:val="22"/>
              </w:rPr>
            </w:pPr>
            <w:r w:rsidRPr="003761E6">
              <w:rPr>
                <w:rFonts w:ascii="Times New Roman" w:hAnsi="Times New Roman"/>
                <w:sz w:val="22"/>
                <w:szCs w:val="22"/>
              </w:rPr>
              <w:t>1.1</w:t>
            </w:r>
          </w:p>
        </w:tc>
        <w:tc>
          <w:tcPr>
            <w:tcW w:w="0" w:type="auto"/>
            <w:tcBorders>
              <w:top w:val="nil"/>
              <w:left w:val="nil"/>
              <w:bottom w:val="single" w:sz="4" w:space="0" w:color="auto"/>
              <w:right w:val="single" w:sz="4" w:space="0" w:color="auto"/>
            </w:tcBorders>
            <w:vAlign w:val="center"/>
            <w:hideMark/>
          </w:tcPr>
          <w:p w14:paraId="0937D6A7" w14:textId="77777777" w:rsidR="00CF6D2C" w:rsidRPr="003761E6" w:rsidRDefault="00CF6D2C" w:rsidP="00CF6D2C">
            <w:pPr>
              <w:jc w:val="both"/>
              <w:rPr>
                <w:rFonts w:ascii="Times New Roman" w:hAnsi="Times New Roman"/>
                <w:sz w:val="22"/>
                <w:szCs w:val="22"/>
              </w:rPr>
            </w:pPr>
            <w:r w:rsidRPr="003761E6">
              <w:rPr>
                <w:rFonts w:ascii="Times New Roman" w:hAnsi="Times New Roman"/>
                <w:sz w:val="22"/>
                <w:szCs w:val="22"/>
              </w:rPr>
              <w:t>Thu thập thông tin về các yếu tố tự nhiên, kinh tế - xã hội, quản lý và sử dụng đất đai ảnh hưởng đến giá đất tại xã, phường, thị trấn</w:t>
            </w:r>
          </w:p>
        </w:tc>
        <w:tc>
          <w:tcPr>
            <w:tcW w:w="0" w:type="auto"/>
            <w:tcBorders>
              <w:top w:val="nil"/>
              <w:left w:val="nil"/>
              <w:bottom w:val="single" w:sz="4" w:space="0" w:color="auto"/>
              <w:right w:val="single" w:sz="4" w:space="0" w:color="auto"/>
            </w:tcBorders>
            <w:vAlign w:val="center"/>
            <w:hideMark/>
          </w:tcPr>
          <w:p w14:paraId="3E326FAD" w14:textId="77777777" w:rsidR="00CF6D2C" w:rsidRPr="003761E6" w:rsidRDefault="00CF6D2C" w:rsidP="00CF6D2C">
            <w:pPr>
              <w:jc w:val="center"/>
              <w:rPr>
                <w:rFonts w:ascii="Times New Roman" w:hAnsi="Times New Roman"/>
              </w:rPr>
            </w:pPr>
            <w:r w:rsidRPr="003761E6">
              <w:rPr>
                <w:rFonts w:ascii="Times New Roman" w:hAnsi="Times New Roman"/>
              </w:rPr>
              <w:t>Nhóm 2</w:t>
            </w:r>
            <w:r w:rsidRPr="003761E6">
              <w:rPr>
                <w:rFonts w:ascii="Times New Roman" w:hAnsi="Times New Roman"/>
              </w:rPr>
              <w:br/>
              <w:t>(2KS3)</w:t>
            </w:r>
          </w:p>
        </w:tc>
        <w:tc>
          <w:tcPr>
            <w:tcW w:w="0" w:type="auto"/>
            <w:tcBorders>
              <w:top w:val="nil"/>
              <w:left w:val="nil"/>
              <w:bottom w:val="single" w:sz="4" w:space="0" w:color="auto"/>
              <w:right w:val="single" w:sz="4" w:space="0" w:color="auto"/>
            </w:tcBorders>
            <w:noWrap/>
            <w:vAlign w:val="center"/>
            <w:hideMark/>
          </w:tcPr>
          <w:p w14:paraId="2FF323BA" w14:textId="396752F7" w:rsidR="00CF6D2C" w:rsidRPr="00CF6D2C" w:rsidRDefault="00CF6D2C" w:rsidP="00CF6D2C">
            <w:pPr>
              <w:jc w:val="center"/>
              <w:rPr>
                <w:rFonts w:ascii="Times New Roman" w:hAnsi="Times New Roman"/>
              </w:rPr>
            </w:pPr>
            <w:r w:rsidRPr="00CF6D2C">
              <w:rPr>
                <w:rFonts w:ascii="Times New Roman" w:hAnsi="Times New Roman"/>
              </w:rPr>
              <w:t xml:space="preserve">                 65 </w:t>
            </w:r>
          </w:p>
        </w:tc>
        <w:tc>
          <w:tcPr>
            <w:tcW w:w="1787" w:type="dxa"/>
            <w:tcBorders>
              <w:top w:val="nil"/>
              <w:left w:val="nil"/>
              <w:bottom w:val="single" w:sz="4" w:space="0" w:color="auto"/>
              <w:right w:val="single" w:sz="4" w:space="0" w:color="auto"/>
            </w:tcBorders>
            <w:noWrap/>
            <w:vAlign w:val="center"/>
            <w:hideMark/>
          </w:tcPr>
          <w:p w14:paraId="1DAE7548" w14:textId="6BA8D2D8" w:rsidR="00CF6D2C" w:rsidRPr="00CF6D2C" w:rsidRDefault="00CF6D2C" w:rsidP="00CF6D2C">
            <w:pPr>
              <w:jc w:val="center"/>
              <w:rPr>
                <w:rFonts w:ascii="Times New Roman" w:hAnsi="Times New Roman"/>
              </w:rPr>
            </w:pPr>
            <w:r w:rsidRPr="00CF6D2C">
              <w:rPr>
                <w:rFonts w:ascii="Times New Roman" w:hAnsi="Times New Roman"/>
              </w:rPr>
              <w:t> </w:t>
            </w:r>
          </w:p>
        </w:tc>
      </w:tr>
      <w:tr w:rsidR="00CF6D2C" w:rsidRPr="003761E6" w14:paraId="326AB506" w14:textId="77777777" w:rsidTr="003761E6">
        <w:trPr>
          <w:trHeight w:val="615"/>
        </w:trPr>
        <w:tc>
          <w:tcPr>
            <w:tcW w:w="0" w:type="auto"/>
            <w:tcBorders>
              <w:top w:val="nil"/>
              <w:left w:val="single" w:sz="4" w:space="0" w:color="auto"/>
              <w:bottom w:val="single" w:sz="4" w:space="0" w:color="auto"/>
              <w:right w:val="single" w:sz="4" w:space="0" w:color="auto"/>
            </w:tcBorders>
            <w:vAlign w:val="center"/>
            <w:hideMark/>
          </w:tcPr>
          <w:p w14:paraId="58003735" w14:textId="77777777" w:rsidR="00CF6D2C" w:rsidRPr="003761E6" w:rsidRDefault="00CF6D2C" w:rsidP="00CF6D2C">
            <w:pPr>
              <w:jc w:val="center"/>
              <w:rPr>
                <w:rFonts w:ascii="Times New Roman" w:hAnsi="Times New Roman"/>
                <w:sz w:val="22"/>
                <w:szCs w:val="22"/>
              </w:rPr>
            </w:pPr>
            <w:r w:rsidRPr="003761E6">
              <w:rPr>
                <w:rFonts w:ascii="Times New Roman" w:hAnsi="Times New Roman"/>
                <w:sz w:val="22"/>
                <w:szCs w:val="22"/>
              </w:rPr>
              <w:t>1.2</w:t>
            </w:r>
          </w:p>
        </w:tc>
        <w:tc>
          <w:tcPr>
            <w:tcW w:w="0" w:type="auto"/>
            <w:tcBorders>
              <w:top w:val="nil"/>
              <w:left w:val="nil"/>
              <w:bottom w:val="single" w:sz="4" w:space="0" w:color="auto"/>
              <w:right w:val="single" w:sz="4" w:space="0" w:color="auto"/>
            </w:tcBorders>
            <w:vAlign w:val="center"/>
            <w:hideMark/>
          </w:tcPr>
          <w:p w14:paraId="1B52D2D5" w14:textId="77777777" w:rsidR="00CF6D2C" w:rsidRPr="003761E6" w:rsidRDefault="00CF6D2C" w:rsidP="00CF6D2C">
            <w:pPr>
              <w:jc w:val="both"/>
              <w:rPr>
                <w:rFonts w:ascii="Times New Roman" w:hAnsi="Times New Roman"/>
                <w:sz w:val="22"/>
                <w:szCs w:val="22"/>
              </w:rPr>
            </w:pPr>
            <w:r w:rsidRPr="003761E6">
              <w:rPr>
                <w:rFonts w:ascii="Times New Roman" w:hAnsi="Times New Roman"/>
                <w:sz w:val="22"/>
                <w:szCs w:val="22"/>
              </w:rPr>
              <w:t>Điều tra, khảo sát thu thập thông tin đầu vào</w:t>
            </w:r>
          </w:p>
        </w:tc>
        <w:tc>
          <w:tcPr>
            <w:tcW w:w="0" w:type="auto"/>
            <w:tcBorders>
              <w:top w:val="nil"/>
              <w:left w:val="nil"/>
              <w:bottom w:val="single" w:sz="4" w:space="0" w:color="auto"/>
              <w:right w:val="single" w:sz="4" w:space="0" w:color="auto"/>
            </w:tcBorders>
            <w:vAlign w:val="center"/>
            <w:hideMark/>
          </w:tcPr>
          <w:p w14:paraId="536F0268" w14:textId="77777777" w:rsidR="00CF6D2C" w:rsidRPr="003761E6" w:rsidRDefault="00CF6D2C" w:rsidP="00CF6D2C">
            <w:pPr>
              <w:jc w:val="center"/>
              <w:rPr>
                <w:rFonts w:ascii="Times New Roman" w:hAnsi="Times New Roman"/>
              </w:rPr>
            </w:pPr>
            <w:r w:rsidRPr="003761E6">
              <w:rPr>
                <w:rFonts w:ascii="Times New Roman" w:hAnsi="Times New Roman"/>
              </w:rPr>
              <w:t>Nhóm 2 (1KS3+1KTV4)</w:t>
            </w:r>
          </w:p>
        </w:tc>
        <w:tc>
          <w:tcPr>
            <w:tcW w:w="0" w:type="auto"/>
            <w:tcBorders>
              <w:top w:val="nil"/>
              <w:left w:val="nil"/>
              <w:bottom w:val="single" w:sz="4" w:space="0" w:color="auto"/>
              <w:right w:val="single" w:sz="4" w:space="0" w:color="auto"/>
            </w:tcBorders>
            <w:noWrap/>
            <w:vAlign w:val="center"/>
            <w:hideMark/>
          </w:tcPr>
          <w:p w14:paraId="64BC1F21" w14:textId="0EF8E290" w:rsidR="00CF6D2C" w:rsidRPr="00CF6D2C" w:rsidRDefault="00CF6D2C" w:rsidP="00CF6D2C">
            <w:pPr>
              <w:jc w:val="center"/>
              <w:rPr>
                <w:rFonts w:ascii="Times New Roman" w:hAnsi="Times New Roman"/>
              </w:rPr>
            </w:pPr>
            <w:r w:rsidRPr="00CF6D2C">
              <w:rPr>
                <w:rFonts w:ascii="Times New Roman" w:hAnsi="Times New Roman"/>
              </w:rPr>
              <w:t xml:space="preserve">                 22 </w:t>
            </w:r>
          </w:p>
        </w:tc>
        <w:tc>
          <w:tcPr>
            <w:tcW w:w="1787" w:type="dxa"/>
            <w:tcBorders>
              <w:top w:val="nil"/>
              <w:left w:val="nil"/>
              <w:bottom w:val="single" w:sz="4" w:space="0" w:color="auto"/>
              <w:right w:val="single" w:sz="4" w:space="0" w:color="auto"/>
            </w:tcBorders>
            <w:noWrap/>
            <w:vAlign w:val="center"/>
            <w:hideMark/>
          </w:tcPr>
          <w:p w14:paraId="20031C8B" w14:textId="2C04AD34" w:rsidR="00CF6D2C" w:rsidRPr="00CF6D2C" w:rsidRDefault="00CF6D2C" w:rsidP="00CF6D2C">
            <w:pPr>
              <w:jc w:val="center"/>
              <w:rPr>
                <w:rFonts w:ascii="Times New Roman" w:hAnsi="Times New Roman"/>
              </w:rPr>
            </w:pPr>
            <w:r w:rsidRPr="00CF6D2C">
              <w:rPr>
                <w:rFonts w:ascii="Times New Roman" w:hAnsi="Times New Roman"/>
              </w:rPr>
              <w:t xml:space="preserve">            3.224 </w:t>
            </w:r>
          </w:p>
        </w:tc>
      </w:tr>
      <w:tr w:rsidR="00CF6D2C" w:rsidRPr="003761E6" w14:paraId="71F86DB9" w14:textId="77777777" w:rsidTr="003761E6">
        <w:trPr>
          <w:trHeight w:val="131"/>
        </w:trPr>
        <w:tc>
          <w:tcPr>
            <w:tcW w:w="0" w:type="auto"/>
            <w:tcBorders>
              <w:top w:val="nil"/>
              <w:left w:val="single" w:sz="4" w:space="0" w:color="auto"/>
              <w:bottom w:val="single" w:sz="4" w:space="0" w:color="auto"/>
              <w:right w:val="single" w:sz="4" w:space="0" w:color="auto"/>
            </w:tcBorders>
            <w:vAlign w:val="center"/>
            <w:hideMark/>
          </w:tcPr>
          <w:p w14:paraId="42AF6752" w14:textId="77777777" w:rsidR="00CF6D2C" w:rsidRPr="003761E6" w:rsidRDefault="00CF6D2C" w:rsidP="00CF6D2C">
            <w:pPr>
              <w:jc w:val="center"/>
              <w:rPr>
                <w:rFonts w:ascii="Times New Roman" w:hAnsi="Times New Roman"/>
                <w:sz w:val="22"/>
                <w:szCs w:val="22"/>
              </w:rPr>
            </w:pPr>
            <w:r w:rsidRPr="003761E6">
              <w:rPr>
                <w:rFonts w:ascii="Times New Roman" w:hAnsi="Times New Roman"/>
                <w:sz w:val="22"/>
                <w:szCs w:val="22"/>
              </w:rPr>
              <w:t>1.3</w:t>
            </w:r>
          </w:p>
        </w:tc>
        <w:tc>
          <w:tcPr>
            <w:tcW w:w="0" w:type="auto"/>
            <w:tcBorders>
              <w:top w:val="nil"/>
              <w:left w:val="nil"/>
              <w:bottom w:val="single" w:sz="4" w:space="0" w:color="auto"/>
              <w:right w:val="single" w:sz="4" w:space="0" w:color="auto"/>
            </w:tcBorders>
            <w:vAlign w:val="center"/>
            <w:hideMark/>
          </w:tcPr>
          <w:p w14:paraId="5E1B7AD8" w14:textId="77777777" w:rsidR="00CF6D2C" w:rsidRPr="003761E6" w:rsidRDefault="00CF6D2C" w:rsidP="00CF6D2C">
            <w:pPr>
              <w:jc w:val="both"/>
              <w:rPr>
                <w:rFonts w:ascii="Times New Roman" w:hAnsi="Times New Roman"/>
                <w:sz w:val="22"/>
                <w:szCs w:val="22"/>
              </w:rPr>
            </w:pPr>
            <w:r w:rsidRPr="003761E6">
              <w:rPr>
                <w:rFonts w:ascii="Times New Roman" w:hAnsi="Times New Roman"/>
                <w:sz w:val="22"/>
                <w:szCs w:val="22"/>
              </w:rPr>
              <w:t>Điều tra, khảo sát, thu thập thông tin về các khoản thu nhập, chi phí để xác định giá đất theo phương pháp thu nhập đối với trường hợp không đủ điều kiện áp dụng phương pháp so sánh nhưng xác định được các khoản thu nhập, chi phí từ việc sử dụng đất theo mục đích sử dụng đất</w:t>
            </w:r>
          </w:p>
        </w:tc>
        <w:tc>
          <w:tcPr>
            <w:tcW w:w="0" w:type="auto"/>
            <w:tcBorders>
              <w:top w:val="nil"/>
              <w:left w:val="nil"/>
              <w:bottom w:val="single" w:sz="4" w:space="0" w:color="auto"/>
              <w:right w:val="single" w:sz="4" w:space="0" w:color="auto"/>
            </w:tcBorders>
            <w:vAlign w:val="center"/>
            <w:hideMark/>
          </w:tcPr>
          <w:p w14:paraId="5F44AA4D" w14:textId="77777777" w:rsidR="00CF6D2C" w:rsidRPr="003761E6" w:rsidRDefault="00CF6D2C" w:rsidP="00CF6D2C">
            <w:pPr>
              <w:jc w:val="center"/>
              <w:rPr>
                <w:rFonts w:ascii="Times New Roman" w:hAnsi="Times New Roman"/>
              </w:rPr>
            </w:pPr>
            <w:r w:rsidRPr="003761E6">
              <w:rPr>
                <w:rFonts w:ascii="Times New Roman" w:hAnsi="Times New Roman"/>
              </w:rPr>
              <w:t>Nhóm 2 (1KS3+1KTV4)</w:t>
            </w:r>
          </w:p>
        </w:tc>
        <w:tc>
          <w:tcPr>
            <w:tcW w:w="0" w:type="auto"/>
            <w:tcBorders>
              <w:top w:val="nil"/>
              <w:left w:val="nil"/>
              <w:bottom w:val="single" w:sz="4" w:space="0" w:color="auto"/>
              <w:right w:val="single" w:sz="4" w:space="0" w:color="auto"/>
            </w:tcBorders>
            <w:noWrap/>
            <w:vAlign w:val="center"/>
            <w:hideMark/>
          </w:tcPr>
          <w:p w14:paraId="68463326" w14:textId="145A6F2A" w:rsidR="00CF6D2C" w:rsidRPr="00CF6D2C" w:rsidRDefault="00CF6D2C" w:rsidP="00CF6D2C">
            <w:pPr>
              <w:jc w:val="center"/>
              <w:rPr>
                <w:rFonts w:ascii="Times New Roman" w:hAnsi="Times New Roman"/>
              </w:rPr>
            </w:pPr>
            <w:r w:rsidRPr="00CF6D2C">
              <w:rPr>
                <w:rFonts w:ascii="Times New Roman" w:hAnsi="Times New Roman"/>
              </w:rPr>
              <w:t xml:space="preserve">                   7 </w:t>
            </w:r>
          </w:p>
        </w:tc>
        <w:tc>
          <w:tcPr>
            <w:tcW w:w="1787" w:type="dxa"/>
            <w:tcBorders>
              <w:top w:val="nil"/>
              <w:left w:val="nil"/>
              <w:bottom w:val="single" w:sz="4" w:space="0" w:color="auto"/>
              <w:right w:val="single" w:sz="4" w:space="0" w:color="auto"/>
            </w:tcBorders>
            <w:noWrap/>
            <w:vAlign w:val="center"/>
            <w:hideMark/>
          </w:tcPr>
          <w:p w14:paraId="68251736" w14:textId="5682FF41" w:rsidR="00CF6D2C" w:rsidRPr="00CF6D2C" w:rsidRDefault="00CF6D2C" w:rsidP="00CF6D2C">
            <w:pPr>
              <w:jc w:val="center"/>
              <w:rPr>
                <w:rFonts w:ascii="Times New Roman" w:hAnsi="Times New Roman"/>
              </w:rPr>
            </w:pPr>
            <w:r w:rsidRPr="00CF6D2C">
              <w:rPr>
                <w:rFonts w:ascii="Times New Roman" w:hAnsi="Times New Roman"/>
              </w:rPr>
              <w:t xml:space="preserve">            1.075 </w:t>
            </w:r>
          </w:p>
        </w:tc>
      </w:tr>
      <w:tr w:rsidR="00CF6D2C" w:rsidRPr="003761E6" w14:paraId="053982FE" w14:textId="77777777" w:rsidTr="003761E6">
        <w:trPr>
          <w:trHeight w:val="615"/>
        </w:trPr>
        <w:tc>
          <w:tcPr>
            <w:tcW w:w="0" w:type="auto"/>
            <w:tcBorders>
              <w:top w:val="nil"/>
              <w:left w:val="single" w:sz="4" w:space="0" w:color="auto"/>
              <w:bottom w:val="single" w:sz="4" w:space="0" w:color="auto"/>
              <w:right w:val="single" w:sz="4" w:space="0" w:color="auto"/>
            </w:tcBorders>
            <w:vAlign w:val="center"/>
            <w:hideMark/>
          </w:tcPr>
          <w:p w14:paraId="62963CC1" w14:textId="77777777" w:rsidR="00CF6D2C" w:rsidRPr="003761E6" w:rsidRDefault="00CF6D2C" w:rsidP="00CF6D2C">
            <w:pPr>
              <w:jc w:val="center"/>
              <w:rPr>
                <w:rFonts w:ascii="Times New Roman" w:hAnsi="Times New Roman"/>
                <w:sz w:val="22"/>
                <w:szCs w:val="22"/>
              </w:rPr>
            </w:pPr>
            <w:r w:rsidRPr="003761E6">
              <w:rPr>
                <w:rFonts w:ascii="Times New Roman" w:hAnsi="Times New Roman"/>
                <w:sz w:val="22"/>
                <w:szCs w:val="22"/>
              </w:rPr>
              <w:t>1.4</w:t>
            </w:r>
          </w:p>
        </w:tc>
        <w:tc>
          <w:tcPr>
            <w:tcW w:w="0" w:type="auto"/>
            <w:tcBorders>
              <w:top w:val="nil"/>
              <w:left w:val="nil"/>
              <w:bottom w:val="single" w:sz="4" w:space="0" w:color="auto"/>
              <w:right w:val="single" w:sz="4" w:space="0" w:color="auto"/>
            </w:tcBorders>
            <w:vAlign w:val="center"/>
            <w:hideMark/>
          </w:tcPr>
          <w:p w14:paraId="38A59D58" w14:textId="77777777" w:rsidR="00CF6D2C" w:rsidRPr="003761E6" w:rsidRDefault="00CF6D2C" w:rsidP="00CF6D2C">
            <w:pPr>
              <w:jc w:val="both"/>
              <w:rPr>
                <w:rFonts w:ascii="Times New Roman" w:hAnsi="Times New Roman"/>
                <w:sz w:val="22"/>
                <w:szCs w:val="22"/>
              </w:rPr>
            </w:pPr>
            <w:r w:rsidRPr="003761E6">
              <w:rPr>
                <w:rFonts w:ascii="Times New Roman" w:hAnsi="Times New Roman"/>
                <w:sz w:val="22"/>
                <w:szCs w:val="22"/>
              </w:rPr>
              <w:t>Xác định loại đất</w:t>
            </w:r>
          </w:p>
        </w:tc>
        <w:tc>
          <w:tcPr>
            <w:tcW w:w="0" w:type="auto"/>
            <w:tcBorders>
              <w:top w:val="nil"/>
              <w:left w:val="nil"/>
              <w:bottom w:val="single" w:sz="4" w:space="0" w:color="auto"/>
              <w:right w:val="single" w:sz="4" w:space="0" w:color="auto"/>
            </w:tcBorders>
            <w:vAlign w:val="center"/>
            <w:hideMark/>
          </w:tcPr>
          <w:p w14:paraId="4491FBA8" w14:textId="77777777" w:rsidR="00CF6D2C" w:rsidRPr="003761E6" w:rsidRDefault="00CF6D2C" w:rsidP="00CF6D2C">
            <w:pPr>
              <w:jc w:val="center"/>
              <w:rPr>
                <w:rFonts w:ascii="Times New Roman" w:hAnsi="Times New Roman"/>
              </w:rPr>
            </w:pPr>
            <w:r w:rsidRPr="003761E6">
              <w:rPr>
                <w:rFonts w:ascii="Times New Roman" w:hAnsi="Times New Roman"/>
              </w:rPr>
              <w:t>Nhóm 2 (1KS3+1KS2)</w:t>
            </w:r>
          </w:p>
        </w:tc>
        <w:tc>
          <w:tcPr>
            <w:tcW w:w="0" w:type="auto"/>
            <w:tcBorders>
              <w:top w:val="nil"/>
              <w:left w:val="nil"/>
              <w:bottom w:val="single" w:sz="4" w:space="0" w:color="auto"/>
              <w:right w:val="single" w:sz="4" w:space="0" w:color="auto"/>
            </w:tcBorders>
            <w:noWrap/>
            <w:vAlign w:val="center"/>
            <w:hideMark/>
          </w:tcPr>
          <w:p w14:paraId="2F7028D6" w14:textId="34C298CF" w:rsidR="00CF6D2C" w:rsidRPr="00CF6D2C" w:rsidRDefault="00CF6D2C" w:rsidP="00CF6D2C">
            <w:pPr>
              <w:jc w:val="center"/>
              <w:rPr>
                <w:rFonts w:ascii="Times New Roman" w:hAnsi="Times New Roman"/>
              </w:rPr>
            </w:pPr>
            <w:r w:rsidRPr="00CF6D2C">
              <w:rPr>
                <w:rFonts w:ascii="Times New Roman" w:hAnsi="Times New Roman"/>
              </w:rPr>
              <w:t xml:space="preserve">                 18 </w:t>
            </w:r>
          </w:p>
        </w:tc>
        <w:tc>
          <w:tcPr>
            <w:tcW w:w="1787" w:type="dxa"/>
            <w:tcBorders>
              <w:top w:val="nil"/>
              <w:left w:val="nil"/>
              <w:bottom w:val="single" w:sz="4" w:space="0" w:color="auto"/>
              <w:right w:val="single" w:sz="4" w:space="0" w:color="auto"/>
            </w:tcBorders>
            <w:noWrap/>
            <w:vAlign w:val="center"/>
            <w:hideMark/>
          </w:tcPr>
          <w:p w14:paraId="7CDB542F" w14:textId="79DAC62B" w:rsidR="00CF6D2C" w:rsidRPr="00CF6D2C" w:rsidRDefault="00CF6D2C" w:rsidP="00CF6D2C">
            <w:pPr>
              <w:jc w:val="center"/>
              <w:rPr>
                <w:rFonts w:ascii="Times New Roman" w:hAnsi="Times New Roman"/>
              </w:rPr>
            </w:pPr>
            <w:r w:rsidRPr="00CF6D2C">
              <w:rPr>
                <w:rFonts w:ascii="Times New Roman" w:hAnsi="Times New Roman"/>
              </w:rPr>
              <w:t> </w:t>
            </w:r>
          </w:p>
        </w:tc>
      </w:tr>
      <w:tr w:rsidR="00CF6D2C" w:rsidRPr="003761E6" w14:paraId="65D9DFC1" w14:textId="77777777" w:rsidTr="003761E6">
        <w:trPr>
          <w:trHeight w:val="615"/>
        </w:trPr>
        <w:tc>
          <w:tcPr>
            <w:tcW w:w="0" w:type="auto"/>
            <w:tcBorders>
              <w:top w:val="nil"/>
              <w:left w:val="single" w:sz="4" w:space="0" w:color="auto"/>
              <w:bottom w:val="single" w:sz="4" w:space="0" w:color="auto"/>
              <w:right w:val="single" w:sz="4" w:space="0" w:color="auto"/>
            </w:tcBorders>
            <w:vAlign w:val="center"/>
            <w:hideMark/>
          </w:tcPr>
          <w:p w14:paraId="0A62FDC1" w14:textId="77777777" w:rsidR="00CF6D2C" w:rsidRPr="003761E6" w:rsidRDefault="00CF6D2C" w:rsidP="00CF6D2C">
            <w:pPr>
              <w:jc w:val="center"/>
              <w:rPr>
                <w:rFonts w:ascii="Times New Roman" w:hAnsi="Times New Roman"/>
                <w:sz w:val="22"/>
                <w:szCs w:val="22"/>
              </w:rPr>
            </w:pPr>
            <w:r w:rsidRPr="003761E6">
              <w:rPr>
                <w:rFonts w:ascii="Times New Roman" w:hAnsi="Times New Roman"/>
                <w:sz w:val="22"/>
                <w:szCs w:val="22"/>
              </w:rPr>
              <w:t>1.5</w:t>
            </w:r>
          </w:p>
        </w:tc>
        <w:tc>
          <w:tcPr>
            <w:tcW w:w="0" w:type="auto"/>
            <w:tcBorders>
              <w:top w:val="nil"/>
              <w:left w:val="nil"/>
              <w:bottom w:val="single" w:sz="4" w:space="0" w:color="auto"/>
              <w:right w:val="single" w:sz="4" w:space="0" w:color="auto"/>
            </w:tcBorders>
            <w:vAlign w:val="center"/>
            <w:hideMark/>
          </w:tcPr>
          <w:p w14:paraId="12AD806D" w14:textId="77777777" w:rsidR="00CF6D2C" w:rsidRPr="003761E6" w:rsidRDefault="00CF6D2C" w:rsidP="00CF6D2C">
            <w:pPr>
              <w:jc w:val="both"/>
              <w:rPr>
                <w:rFonts w:ascii="Times New Roman" w:hAnsi="Times New Roman"/>
                <w:sz w:val="22"/>
                <w:szCs w:val="22"/>
              </w:rPr>
            </w:pPr>
            <w:r w:rsidRPr="003761E6">
              <w:rPr>
                <w:rFonts w:ascii="Times New Roman" w:hAnsi="Times New Roman"/>
                <w:sz w:val="22"/>
                <w:szCs w:val="22"/>
              </w:rPr>
              <w:t>Xác định khu vực</w:t>
            </w:r>
          </w:p>
        </w:tc>
        <w:tc>
          <w:tcPr>
            <w:tcW w:w="0" w:type="auto"/>
            <w:tcBorders>
              <w:top w:val="nil"/>
              <w:left w:val="nil"/>
              <w:bottom w:val="single" w:sz="4" w:space="0" w:color="auto"/>
              <w:right w:val="single" w:sz="4" w:space="0" w:color="auto"/>
            </w:tcBorders>
            <w:vAlign w:val="center"/>
            <w:hideMark/>
          </w:tcPr>
          <w:p w14:paraId="252488A0" w14:textId="77777777" w:rsidR="00CF6D2C" w:rsidRPr="003761E6" w:rsidRDefault="00CF6D2C" w:rsidP="00CF6D2C">
            <w:pPr>
              <w:jc w:val="center"/>
              <w:rPr>
                <w:rFonts w:ascii="Times New Roman" w:hAnsi="Times New Roman"/>
              </w:rPr>
            </w:pPr>
            <w:r w:rsidRPr="003761E6">
              <w:rPr>
                <w:rFonts w:ascii="Times New Roman" w:hAnsi="Times New Roman"/>
              </w:rPr>
              <w:t>Nhóm 2 (1KS3+1KS2)</w:t>
            </w:r>
          </w:p>
        </w:tc>
        <w:tc>
          <w:tcPr>
            <w:tcW w:w="0" w:type="auto"/>
            <w:tcBorders>
              <w:top w:val="nil"/>
              <w:left w:val="nil"/>
              <w:bottom w:val="single" w:sz="4" w:space="0" w:color="auto"/>
              <w:right w:val="single" w:sz="4" w:space="0" w:color="auto"/>
            </w:tcBorders>
            <w:noWrap/>
            <w:vAlign w:val="center"/>
            <w:hideMark/>
          </w:tcPr>
          <w:p w14:paraId="059A305B" w14:textId="3BEDD651" w:rsidR="00CF6D2C" w:rsidRPr="00CF6D2C" w:rsidRDefault="00CF6D2C" w:rsidP="00CF6D2C">
            <w:pPr>
              <w:jc w:val="center"/>
              <w:rPr>
                <w:rFonts w:ascii="Times New Roman" w:hAnsi="Times New Roman"/>
              </w:rPr>
            </w:pPr>
            <w:r w:rsidRPr="00CF6D2C">
              <w:rPr>
                <w:rFonts w:ascii="Times New Roman" w:hAnsi="Times New Roman"/>
              </w:rPr>
              <w:t xml:space="preserve">                 18 </w:t>
            </w:r>
          </w:p>
        </w:tc>
        <w:tc>
          <w:tcPr>
            <w:tcW w:w="1787" w:type="dxa"/>
            <w:tcBorders>
              <w:top w:val="nil"/>
              <w:left w:val="nil"/>
              <w:bottom w:val="single" w:sz="4" w:space="0" w:color="auto"/>
              <w:right w:val="single" w:sz="4" w:space="0" w:color="auto"/>
            </w:tcBorders>
            <w:noWrap/>
            <w:vAlign w:val="center"/>
            <w:hideMark/>
          </w:tcPr>
          <w:p w14:paraId="073DB874" w14:textId="7873C5DD" w:rsidR="00CF6D2C" w:rsidRPr="00CF6D2C" w:rsidRDefault="00CF6D2C" w:rsidP="00CF6D2C">
            <w:pPr>
              <w:jc w:val="center"/>
              <w:rPr>
                <w:rFonts w:ascii="Times New Roman" w:hAnsi="Times New Roman"/>
              </w:rPr>
            </w:pPr>
            <w:r w:rsidRPr="00CF6D2C">
              <w:rPr>
                <w:rFonts w:ascii="Times New Roman" w:hAnsi="Times New Roman"/>
              </w:rPr>
              <w:t> </w:t>
            </w:r>
          </w:p>
        </w:tc>
      </w:tr>
      <w:tr w:rsidR="00CF6D2C" w:rsidRPr="003761E6" w14:paraId="18487FEB" w14:textId="77777777" w:rsidTr="003761E6">
        <w:trPr>
          <w:trHeight w:val="615"/>
        </w:trPr>
        <w:tc>
          <w:tcPr>
            <w:tcW w:w="0" w:type="auto"/>
            <w:tcBorders>
              <w:top w:val="nil"/>
              <w:left w:val="single" w:sz="4" w:space="0" w:color="auto"/>
              <w:bottom w:val="single" w:sz="4" w:space="0" w:color="auto"/>
              <w:right w:val="single" w:sz="4" w:space="0" w:color="auto"/>
            </w:tcBorders>
            <w:vAlign w:val="center"/>
            <w:hideMark/>
          </w:tcPr>
          <w:p w14:paraId="7269CFFE" w14:textId="77777777" w:rsidR="00CF6D2C" w:rsidRPr="003761E6" w:rsidRDefault="00CF6D2C" w:rsidP="00CF6D2C">
            <w:pPr>
              <w:jc w:val="center"/>
              <w:rPr>
                <w:rFonts w:ascii="Times New Roman" w:hAnsi="Times New Roman"/>
                <w:sz w:val="22"/>
                <w:szCs w:val="22"/>
              </w:rPr>
            </w:pPr>
            <w:r w:rsidRPr="003761E6">
              <w:rPr>
                <w:rFonts w:ascii="Times New Roman" w:hAnsi="Times New Roman"/>
                <w:sz w:val="22"/>
                <w:szCs w:val="22"/>
              </w:rPr>
              <w:lastRenderedPageBreak/>
              <w:t>1.6</w:t>
            </w:r>
          </w:p>
        </w:tc>
        <w:tc>
          <w:tcPr>
            <w:tcW w:w="0" w:type="auto"/>
            <w:tcBorders>
              <w:top w:val="nil"/>
              <w:left w:val="nil"/>
              <w:bottom w:val="single" w:sz="4" w:space="0" w:color="auto"/>
              <w:right w:val="single" w:sz="4" w:space="0" w:color="auto"/>
            </w:tcBorders>
            <w:vAlign w:val="center"/>
            <w:hideMark/>
          </w:tcPr>
          <w:p w14:paraId="605D3E27" w14:textId="77777777" w:rsidR="00CF6D2C" w:rsidRPr="003761E6" w:rsidRDefault="00CF6D2C" w:rsidP="00CF6D2C">
            <w:pPr>
              <w:jc w:val="both"/>
              <w:rPr>
                <w:rFonts w:ascii="Times New Roman" w:hAnsi="Times New Roman"/>
                <w:sz w:val="22"/>
                <w:szCs w:val="22"/>
              </w:rPr>
            </w:pPr>
            <w:r w:rsidRPr="003761E6">
              <w:rPr>
                <w:rFonts w:ascii="Times New Roman" w:hAnsi="Times New Roman"/>
                <w:sz w:val="22"/>
                <w:szCs w:val="22"/>
              </w:rPr>
              <w:t>Xác định vị trí đất</w:t>
            </w:r>
          </w:p>
        </w:tc>
        <w:tc>
          <w:tcPr>
            <w:tcW w:w="0" w:type="auto"/>
            <w:tcBorders>
              <w:top w:val="nil"/>
              <w:left w:val="nil"/>
              <w:bottom w:val="single" w:sz="4" w:space="0" w:color="auto"/>
              <w:right w:val="single" w:sz="4" w:space="0" w:color="auto"/>
            </w:tcBorders>
            <w:vAlign w:val="center"/>
            <w:hideMark/>
          </w:tcPr>
          <w:p w14:paraId="74265A2C" w14:textId="77777777" w:rsidR="00CF6D2C" w:rsidRPr="003761E6" w:rsidRDefault="00CF6D2C" w:rsidP="00CF6D2C">
            <w:pPr>
              <w:jc w:val="center"/>
              <w:rPr>
                <w:rFonts w:ascii="Times New Roman" w:hAnsi="Times New Roman"/>
              </w:rPr>
            </w:pPr>
            <w:r w:rsidRPr="003761E6">
              <w:rPr>
                <w:rFonts w:ascii="Times New Roman" w:hAnsi="Times New Roman"/>
              </w:rPr>
              <w:t>Nhóm 2 (1KS3+1KS2)</w:t>
            </w:r>
          </w:p>
        </w:tc>
        <w:tc>
          <w:tcPr>
            <w:tcW w:w="0" w:type="auto"/>
            <w:tcBorders>
              <w:top w:val="nil"/>
              <w:left w:val="nil"/>
              <w:bottom w:val="single" w:sz="4" w:space="0" w:color="auto"/>
              <w:right w:val="single" w:sz="4" w:space="0" w:color="auto"/>
            </w:tcBorders>
            <w:noWrap/>
            <w:vAlign w:val="center"/>
            <w:hideMark/>
          </w:tcPr>
          <w:p w14:paraId="7E5E3B6C" w14:textId="5660E620" w:rsidR="00CF6D2C" w:rsidRPr="00CF6D2C" w:rsidRDefault="00CF6D2C" w:rsidP="00CF6D2C">
            <w:pPr>
              <w:jc w:val="center"/>
              <w:rPr>
                <w:rFonts w:ascii="Times New Roman" w:hAnsi="Times New Roman"/>
              </w:rPr>
            </w:pPr>
            <w:r w:rsidRPr="00CF6D2C">
              <w:rPr>
                <w:rFonts w:ascii="Times New Roman" w:hAnsi="Times New Roman"/>
              </w:rPr>
              <w:t xml:space="preserve">                 59 </w:t>
            </w:r>
          </w:p>
        </w:tc>
        <w:tc>
          <w:tcPr>
            <w:tcW w:w="1787" w:type="dxa"/>
            <w:tcBorders>
              <w:top w:val="nil"/>
              <w:left w:val="nil"/>
              <w:bottom w:val="single" w:sz="4" w:space="0" w:color="auto"/>
              <w:right w:val="single" w:sz="4" w:space="0" w:color="auto"/>
            </w:tcBorders>
            <w:noWrap/>
            <w:vAlign w:val="center"/>
            <w:hideMark/>
          </w:tcPr>
          <w:p w14:paraId="001A9EBE" w14:textId="03E8596B" w:rsidR="00CF6D2C" w:rsidRPr="00CF6D2C" w:rsidRDefault="00CF6D2C" w:rsidP="00CF6D2C">
            <w:pPr>
              <w:jc w:val="center"/>
              <w:rPr>
                <w:rFonts w:ascii="Times New Roman" w:hAnsi="Times New Roman"/>
              </w:rPr>
            </w:pPr>
            <w:r w:rsidRPr="00CF6D2C">
              <w:rPr>
                <w:rFonts w:ascii="Times New Roman" w:hAnsi="Times New Roman"/>
              </w:rPr>
              <w:t> </w:t>
            </w:r>
          </w:p>
        </w:tc>
      </w:tr>
      <w:tr w:rsidR="00CF6D2C" w:rsidRPr="003761E6" w14:paraId="2869FF63" w14:textId="77777777" w:rsidTr="003761E6">
        <w:trPr>
          <w:trHeight w:val="810"/>
        </w:trPr>
        <w:tc>
          <w:tcPr>
            <w:tcW w:w="0" w:type="auto"/>
            <w:tcBorders>
              <w:top w:val="nil"/>
              <w:left w:val="single" w:sz="4" w:space="0" w:color="auto"/>
              <w:bottom w:val="single" w:sz="4" w:space="0" w:color="auto"/>
              <w:right w:val="single" w:sz="4" w:space="0" w:color="auto"/>
            </w:tcBorders>
            <w:vAlign w:val="center"/>
            <w:hideMark/>
          </w:tcPr>
          <w:p w14:paraId="30602A3F" w14:textId="77777777" w:rsidR="00CF6D2C" w:rsidRPr="003761E6" w:rsidRDefault="00CF6D2C" w:rsidP="00CF6D2C">
            <w:pPr>
              <w:jc w:val="center"/>
              <w:rPr>
                <w:rFonts w:ascii="Times New Roman" w:hAnsi="Times New Roman"/>
                <w:b/>
                <w:bCs/>
                <w:sz w:val="22"/>
                <w:szCs w:val="22"/>
              </w:rPr>
            </w:pPr>
            <w:r w:rsidRPr="003761E6">
              <w:rPr>
                <w:rFonts w:ascii="Times New Roman" w:hAnsi="Times New Roman"/>
                <w:b/>
                <w:bCs/>
                <w:sz w:val="22"/>
                <w:szCs w:val="22"/>
              </w:rPr>
              <w:t>2</w:t>
            </w:r>
          </w:p>
        </w:tc>
        <w:tc>
          <w:tcPr>
            <w:tcW w:w="0" w:type="auto"/>
            <w:tcBorders>
              <w:top w:val="nil"/>
              <w:left w:val="nil"/>
              <w:bottom w:val="single" w:sz="4" w:space="0" w:color="auto"/>
              <w:right w:val="single" w:sz="4" w:space="0" w:color="auto"/>
            </w:tcBorders>
            <w:vAlign w:val="center"/>
            <w:hideMark/>
          </w:tcPr>
          <w:p w14:paraId="74418CDB" w14:textId="77777777" w:rsidR="00CF6D2C" w:rsidRPr="003761E6" w:rsidRDefault="00CF6D2C" w:rsidP="00CF6D2C">
            <w:pPr>
              <w:jc w:val="both"/>
              <w:rPr>
                <w:rFonts w:ascii="Times New Roman" w:hAnsi="Times New Roman"/>
                <w:b/>
                <w:bCs/>
                <w:sz w:val="22"/>
                <w:szCs w:val="22"/>
              </w:rPr>
            </w:pPr>
            <w:r w:rsidRPr="003761E6">
              <w:rPr>
                <w:rFonts w:ascii="Times New Roman" w:hAnsi="Times New Roman"/>
                <w:b/>
                <w:bCs/>
                <w:sz w:val="22"/>
                <w:szCs w:val="22"/>
              </w:rPr>
              <w:t>Tổng hợp, hoàn thiện hồ sơ kết quả điều tra, khảo sát, thu thập thông tin tại xã, phường, thị trấn</w:t>
            </w:r>
          </w:p>
        </w:tc>
        <w:tc>
          <w:tcPr>
            <w:tcW w:w="0" w:type="auto"/>
            <w:tcBorders>
              <w:top w:val="nil"/>
              <w:left w:val="nil"/>
              <w:bottom w:val="single" w:sz="4" w:space="0" w:color="auto"/>
              <w:right w:val="single" w:sz="4" w:space="0" w:color="auto"/>
            </w:tcBorders>
            <w:vAlign w:val="center"/>
            <w:hideMark/>
          </w:tcPr>
          <w:p w14:paraId="11C5950A" w14:textId="77777777" w:rsidR="00CF6D2C" w:rsidRPr="003761E6" w:rsidRDefault="00CF6D2C" w:rsidP="00CF6D2C">
            <w:pPr>
              <w:jc w:val="center"/>
              <w:rPr>
                <w:rFonts w:ascii="Times New Roman" w:hAnsi="Times New Roman"/>
                <w:b/>
                <w:bCs/>
              </w:rPr>
            </w:pPr>
            <w:r w:rsidRPr="003761E6">
              <w:rPr>
                <w:rFonts w:ascii="Times New Roman" w:hAnsi="Times New Roman"/>
                <w:b/>
                <w:bCs/>
              </w:rPr>
              <w:t> </w:t>
            </w:r>
          </w:p>
        </w:tc>
        <w:tc>
          <w:tcPr>
            <w:tcW w:w="0" w:type="auto"/>
            <w:tcBorders>
              <w:top w:val="nil"/>
              <w:left w:val="nil"/>
              <w:bottom w:val="single" w:sz="4" w:space="0" w:color="auto"/>
              <w:right w:val="single" w:sz="4" w:space="0" w:color="auto"/>
            </w:tcBorders>
            <w:noWrap/>
            <w:vAlign w:val="center"/>
            <w:hideMark/>
          </w:tcPr>
          <w:p w14:paraId="63F34E43" w14:textId="37FD52E1" w:rsidR="00CF6D2C" w:rsidRPr="00CF6D2C" w:rsidRDefault="00CF6D2C" w:rsidP="00CF6D2C">
            <w:pPr>
              <w:jc w:val="center"/>
              <w:rPr>
                <w:rFonts w:ascii="Times New Roman" w:hAnsi="Times New Roman"/>
                <w:b/>
                <w:bCs/>
              </w:rPr>
            </w:pPr>
            <w:r w:rsidRPr="00CF6D2C">
              <w:rPr>
                <w:rFonts w:ascii="Times New Roman" w:hAnsi="Times New Roman"/>
                <w:b/>
                <w:bCs/>
              </w:rPr>
              <w:t xml:space="preserve">               228 </w:t>
            </w:r>
          </w:p>
        </w:tc>
        <w:tc>
          <w:tcPr>
            <w:tcW w:w="1787" w:type="dxa"/>
            <w:tcBorders>
              <w:top w:val="nil"/>
              <w:left w:val="nil"/>
              <w:bottom w:val="single" w:sz="4" w:space="0" w:color="auto"/>
              <w:right w:val="single" w:sz="4" w:space="0" w:color="auto"/>
            </w:tcBorders>
            <w:noWrap/>
            <w:vAlign w:val="center"/>
            <w:hideMark/>
          </w:tcPr>
          <w:p w14:paraId="080E51EF" w14:textId="0CE0BB81" w:rsidR="00CF6D2C" w:rsidRPr="00CF6D2C" w:rsidRDefault="00CF6D2C" w:rsidP="00CF6D2C">
            <w:pPr>
              <w:jc w:val="center"/>
              <w:rPr>
                <w:rFonts w:ascii="Times New Roman" w:hAnsi="Times New Roman"/>
                <w:b/>
                <w:bCs/>
              </w:rPr>
            </w:pPr>
            <w:r w:rsidRPr="00CF6D2C">
              <w:rPr>
                <w:rFonts w:ascii="Times New Roman" w:hAnsi="Times New Roman"/>
                <w:b/>
                <w:bCs/>
              </w:rPr>
              <w:t xml:space="preserve">                    - </w:t>
            </w:r>
          </w:p>
        </w:tc>
      </w:tr>
      <w:tr w:rsidR="00CF6D2C" w:rsidRPr="003761E6" w14:paraId="4E7845CD" w14:textId="77777777" w:rsidTr="003761E6">
        <w:trPr>
          <w:trHeight w:val="615"/>
        </w:trPr>
        <w:tc>
          <w:tcPr>
            <w:tcW w:w="0" w:type="auto"/>
            <w:tcBorders>
              <w:top w:val="nil"/>
              <w:left w:val="single" w:sz="4" w:space="0" w:color="auto"/>
              <w:bottom w:val="single" w:sz="4" w:space="0" w:color="auto"/>
              <w:right w:val="single" w:sz="4" w:space="0" w:color="auto"/>
            </w:tcBorders>
            <w:vAlign w:val="center"/>
            <w:hideMark/>
          </w:tcPr>
          <w:p w14:paraId="05775056" w14:textId="77777777" w:rsidR="00CF6D2C" w:rsidRPr="003761E6" w:rsidRDefault="00CF6D2C" w:rsidP="00CF6D2C">
            <w:pPr>
              <w:jc w:val="center"/>
              <w:rPr>
                <w:rFonts w:ascii="Times New Roman" w:hAnsi="Times New Roman"/>
                <w:sz w:val="22"/>
                <w:szCs w:val="22"/>
              </w:rPr>
            </w:pPr>
            <w:r w:rsidRPr="003761E6">
              <w:rPr>
                <w:rFonts w:ascii="Times New Roman" w:hAnsi="Times New Roman"/>
                <w:sz w:val="22"/>
                <w:szCs w:val="22"/>
              </w:rPr>
              <w:t>2.1</w:t>
            </w:r>
          </w:p>
        </w:tc>
        <w:tc>
          <w:tcPr>
            <w:tcW w:w="0" w:type="auto"/>
            <w:tcBorders>
              <w:top w:val="nil"/>
              <w:left w:val="nil"/>
              <w:bottom w:val="single" w:sz="4" w:space="0" w:color="auto"/>
              <w:right w:val="single" w:sz="4" w:space="0" w:color="auto"/>
            </w:tcBorders>
            <w:vAlign w:val="center"/>
            <w:hideMark/>
          </w:tcPr>
          <w:p w14:paraId="4D519EC6" w14:textId="77777777" w:rsidR="00CF6D2C" w:rsidRPr="003761E6" w:rsidRDefault="00CF6D2C" w:rsidP="00CF6D2C">
            <w:pPr>
              <w:jc w:val="both"/>
              <w:rPr>
                <w:rFonts w:ascii="Times New Roman" w:hAnsi="Times New Roman"/>
                <w:sz w:val="22"/>
                <w:szCs w:val="22"/>
              </w:rPr>
            </w:pPr>
            <w:r w:rsidRPr="003761E6">
              <w:rPr>
                <w:rFonts w:ascii="Times New Roman" w:hAnsi="Times New Roman"/>
                <w:sz w:val="22"/>
                <w:szCs w:val="22"/>
              </w:rPr>
              <w:t>Kiểm tra, rà soát toàn bộ phiếu điều tra</w:t>
            </w:r>
          </w:p>
        </w:tc>
        <w:tc>
          <w:tcPr>
            <w:tcW w:w="0" w:type="auto"/>
            <w:tcBorders>
              <w:top w:val="nil"/>
              <w:left w:val="nil"/>
              <w:bottom w:val="single" w:sz="4" w:space="0" w:color="auto"/>
              <w:right w:val="single" w:sz="4" w:space="0" w:color="auto"/>
            </w:tcBorders>
            <w:vAlign w:val="center"/>
            <w:hideMark/>
          </w:tcPr>
          <w:p w14:paraId="4F450039" w14:textId="77777777" w:rsidR="00CF6D2C" w:rsidRPr="003761E6" w:rsidRDefault="00CF6D2C" w:rsidP="00CF6D2C">
            <w:pPr>
              <w:jc w:val="center"/>
              <w:rPr>
                <w:rFonts w:ascii="Times New Roman" w:hAnsi="Times New Roman"/>
              </w:rPr>
            </w:pPr>
            <w:r w:rsidRPr="003761E6">
              <w:rPr>
                <w:rFonts w:ascii="Times New Roman" w:hAnsi="Times New Roman"/>
              </w:rPr>
              <w:t>Nhóm 2</w:t>
            </w:r>
            <w:r w:rsidRPr="003761E6">
              <w:rPr>
                <w:rFonts w:ascii="Times New Roman" w:hAnsi="Times New Roman"/>
              </w:rPr>
              <w:br/>
              <w:t>(2KS3)</w:t>
            </w:r>
          </w:p>
        </w:tc>
        <w:tc>
          <w:tcPr>
            <w:tcW w:w="0" w:type="auto"/>
            <w:tcBorders>
              <w:top w:val="nil"/>
              <w:left w:val="nil"/>
              <w:bottom w:val="single" w:sz="4" w:space="0" w:color="auto"/>
              <w:right w:val="single" w:sz="4" w:space="0" w:color="auto"/>
            </w:tcBorders>
            <w:noWrap/>
            <w:vAlign w:val="center"/>
            <w:hideMark/>
          </w:tcPr>
          <w:p w14:paraId="252672EF" w14:textId="41800103" w:rsidR="00CF6D2C" w:rsidRPr="00CF6D2C" w:rsidRDefault="00CF6D2C" w:rsidP="00CF6D2C">
            <w:pPr>
              <w:jc w:val="center"/>
              <w:rPr>
                <w:rFonts w:ascii="Times New Roman" w:hAnsi="Times New Roman"/>
              </w:rPr>
            </w:pPr>
            <w:r w:rsidRPr="00CF6D2C">
              <w:rPr>
                <w:rFonts w:ascii="Times New Roman" w:hAnsi="Times New Roman"/>
              </w:rPr>
              <w:t xml:space="preserve">                 65 </w:t>
            </w:r>
          </w:p>
        </w:tc>
        <w:tc>
          <w:tcPr>
            <w:tcW w:w="1787" w:type="dxa"/>
            <w:tcBorders>
              <w:top w:val="nil"/>
              <w:left w:val="nil"/>
              <w:bottom w:val="single" w:sz="4" w:space="0" w:color="auto"/>
              <w:right w:val="single" w:sz="4" w:space="0" w:color="auto"/>
            </w:tcBorders>
            <w:noWrap/>
            <w:vAlign w:val="center"/>
            <w:hideMark/>
          </w:tcPr>
          <w:p w14:paraId="4F1407B3" w14:textId="14FE0779" w:rsidR="00CF6D2C" w:rsidRPr="00CF6D2C" w:rsidRDefault="00CF6D2C" w:rsidP="00CF6D2C">
            <w:pPr>
              <w:jc w:val="center"/>
              <w:rPr>
                <w:rFonts w:ascii="Times New Roman" w:hAnsi="Times New Roman"/>
              </w:rPr>
            </w:pPr>
            <w:r w:rsidRPr="00CF6D2C">
              <w:rPr>
                <w:rFonts w:ascii="Times New Roman" w:hAnsi="Times New Roman"/>
              </w:rPr>
              <w:t> </w:t>
            </w:r>
          </w:p>
        </w:tc>
      </w:tr>
      <w:tr w:rsidR="00CF6D2C" w:rsidRPr="003761E6" w14:paraId="61AAC9DB" w14:textId="77777777" w:rsidTr="003761E6">
        <w:trPr>
          <w:trHeight w:val="615"/>
        </w:trPr>
        <w:tc>
          <w:tcPr>
            <w:tcW w:w="0" w:type="auto"/>
            <w:tcBorders>
              <w:top w:val="nil"/>
              <w:left w:val="single" w:sz="4" w:space="0" w:color="auto"/>
              <w:bottom w:val="single" w:sz="4" w:space="0" w:color="auto"/>
              <w:right w:val="single" w:sz="4" w:space="0" w:color="auto"/>
            </w:tcBorders>
            <w:vAlign w:val="center"/>
            <w:hideMark/>
          </w:tcPr>
          <w:p w14:paraId="771AB943" w14:textId="77777777" w:rsidR="00CF6D2C" w:rsidRPr="003761E6" w:rsidRDefault="00CF6D2C" w:rsidP="00CF6D2C">
            <w:pPr>
              <w:jc w:val="center"/>
              <w:rPr>
                <w:rFonts w:ascii="Times New Roman" w:hAnsi="Times New Roman"/>
                <w:sz w:val="22"/>
                <w:szCs w:val="22"/>
              </w:rPr>
            </w:pPr>
            <w:r w:rsidRPr="003761E6">
              <w:rPr>
                <w:rFonts w:ascii="Times New Roman" w:hAnsi="Times New Roman"/>
                <w:sz w:val="22"/>
                <w:szCs w:val="22"/>
              </w:rPr>
              <w:t>2.2</w:t>
            </w:r>
          </w:p>
        </w:tc>
        <w:tc>
          <w:tcPr>
            <w:tcW w:w="0" w:type="auto"/>
            <w:tcBorders>
              <w:top w:val="nil"/>
              <w:left w:val="nil"/>
              <w:bottom w:val="single" w:sz="4" w:space="0" w:color="auto"/>
              <w:right w:val="single" w:sz="4" w:space="0" w:color="auto"/>
            </w:tcBorders>
            <w:vAlign w:val="center"/>
            <w:hideMark/>
          </w:tcPr>
          <w:p w14:paraId="57423FD7" w14:textId="77777777" w:rsidR="00CF6D2C" w:rsidRPr="003761E6" w:rsidRDefault="00CF6D2C" w:rsidP="00CF6D2C">
            <w:pPr>
              <w:jc w:val="both"/>
              <w:rPr>
                <w:rFonts w:ascii="Times New Roman" w:hAnsi="Times New Roman"/>
                <w:sz w:val="22"/>
                <w:szCs w:val="22"/>
              </w:rPr>
            </w:pPr>
            <w:r w:rsidRPr="003761E6">
              <w:rPr>
                <w:rFonts w:ascii="Times New Roman" w:hAnsi="Times New Roman"/>
                <w:sz w:val="22"/>
                <w:szCs w:val="22"/>
              </w:rPr>
              <w:t>Xác định mức giá của các vị trí đất</w:t>
            </w:r>
          </w:p>
        </w:tc>
        <w:tc>
          <w:tcPr>
            <w:tcW w:w="0" w:type="auto"/>
            <w:tcBorders>
              <w:top w:val="nil"/>
              <w:left w:val="nil"/>
              <w:bottom w:val="single" w:sz="4" w:space="0" w:color="auto"/>
              <w:right w:val="single" w:sz="4" w:space="0" w:color="auto"/>
            </w:tcBorders>
            <w:vAlign w:val="center"/>
            <w:hideMark/>
          </w:tcPr>
          <w:p w14:paraId="239808BA" w14:textId="77777777" w:rsidR="00CF6D2C" w:rsidRPr="003761E6" w:rsidRDefault="00CF6D2C" w:rsidP="00CF6D2C">
            <w:pPr>
              <w:jc w:val="center"/>
              <w:rPr>
                <w:rFonts w:ascii="Times New Roman" w:hAnsi="Times New Roman"/>
              </w:rPr>
            </w:pPr>
            <w:r w:rsidRPr="003761E6">
              <w:rPr>
                <w:rFonts w:ascii="Times New Roman" w:hAnsi="Times New Roman"/>
              </w:rPr>
              <w:t>Nhóm 2</w:t>
            </w:r>
            <w:r w:rsidRPr="003761E6">
              <w:rPr>
                <w:rFonts w:ascii="Times New Roman" w:hAnsi="Times New Roman"/>
              </w:rPr>
              <w:br/>
              <w:t>(2KS3)</w:t>
            </w:r>
          </w:p>
        </w:tc>
        <w:tc>
          <w:tcPr>
            <w:tcW w:w="0" w:type="auto"/>
            <w:tcBorders>
              <w:top w:val="nil"/>
              <w:left w:val="nil"/>
              <w:bottom w:val="single" w:sz="4" w:space="0" w:color="auto"/>
              <w:right w:val="single" w:sz="4" w:space="0" w:color="auto"/>
            </w:tcBorders>
            <w:noWrap/>
            <w:vAlign w:val="center"/>
            <w:hideMark/>
          </w:tcPr>
          <w:p w14:paraId="1A939772" w14:textId="4A002350" w:rsidR="00CF6D2C" w:rsidRPr="00CF6D2C" w:rsidRDefault="00CF6D2C" w:rsidP="00CF6D2C">
            <w:pPr>
              <w:jc w:val="center"/>
              <w:rPr>
                <w:rFonts w:ascii="Times New Roman" w:hAnsi="Times New Roman"/>
              </w:rPr>
            </w:pPr>
            <w:r w:rsidRPr="00CF6D2C">
              <w:rPr>
                <w:rFonts w:ascii="Times New Roman" w:hAnsi="Times New Roman"/>
              </w:rPr>
              <w:t xml:space="preserve">                 33 </w:t>
            </w:r>
          </w:p>
        </w:tc>
        <w:tc>
          <w:tcPr>
            <w:tcW w:w="1787" w:type="dxa"/>
            <w:tcBorders>
              <w:top w:val="nil"/>
              <w:left w:val="nil"/>
              <w:bottom w:val="single" w:sz="4" w:space="0" w:color="auto"/>
              <w:right w:val="single" w:sz="4" w:space="0" w:color="auto"/>
            </w:tcBorders>
            <w:noWrap/>
            <w:vAlign w:val="center"/>
            <w:hideMark/>
          </w:tcPr>
          <w:p w14:paraId="2B25BC05" w14:textId="74AF1FCB" w:rsidR="00CF6D2C" w:rsidRPr="00CF6D2C" w:rsidRDefault="00CF6D2C" w:rsidP="00CF6D2C">
            <w:pPr>
              <w:jc w:val="center"/>
              <w:rPr>
                <w:rFonts w:ascii="Times New Roman" w:hAnsi="Times New Roman"/>
              </w:rPr>
            </w:pPr>
            <w:r w:rsidRPr="00CF6D2C">
              <w:rPr>
                <w:rFonts w:ascii="Times New Roman" w:hAnsi="Times New Roman"/>
              </w:rPr>
              <w:t> </w:t>
            </w:r>
          </w:p>
        </w:tc>
      </w:tr>
      <w:tr w:rsidR="00CF6D2C" w:rsidRPr="003761E6" w14:paraId="69A358F0" w14:textId="77777777" w:rsidTr="003761E6">
        <w:trPr>
          <w:trHeight w:val="615"/>
        </w:trPr>
        <w:tc>
          <w:tcPr>
            <w:tcW w:w="0" w:type="auto"/>
            <w:tcBorders>
              <w:top w:val="nil"/>
              <w:left w:val="single" w:sz="4" w:space="0" w:color="auto"/>
              <w:bottom w:val="single" w:sz="4" w:space="0" w:color="auto"/>
              <w:right w:val="single" w:sz="4" w:space="0" w:color="auto"/>
            </w:tcBorders>
            <w:vAlign w:val="center"/>
            <w:hideMark/>
          </w:tcPr>
          <w:p w14:paraId="700EBFAE" w14:textId="77777777" w:rsidR="00CF6D2C" w:rsidRPr="003761E6" w:rsidRDefault="00CF6D2C" w:rsidP="00CF6D2C">
            <w:pPr>
              <w:jc w:val="center"/>
              <w:rPr>
                <w:rFonts w:ascii="Times New Roman" w:hAnsi="Times New Roman"/>
                <w:sz w:val="22"/>
                <w:szCs w:val="22"/>
              </w:rPr>
            </w:pPr>
            <w:r w:rsidRPr="003761E6">
              <w:rPr>
                <w:rFonts w:ascii="Times New Roman" w:hAnsi="Times New Roman"/>
                <w:sz w:val="22"/>
                <w:szCs w:val="22"/>
              </w:rPr>
              <w:t>2.3</w:t>
            </w:r>
          </w:p>
        </w:tc>
        <w:tc>
          <w:tcPr>
            <w:tcW w:w="0" w:type="auto"/>
            <w:tcBorders>
              <w:top w:val="nil"/>
              <w:left w:val="nil"/>
              <w:bottom w:val="single" w:sz="4" w:space="0" w:color="auto"/>
              <w:right w:val="single" w:sz="4" w:space="0" w:color="auto"/>
            </w:tcBorders>
            <w:vAlign w:val="center"/>
            <w:hideMark/>
          </w:tcPr>
          <w:p w14:paraId="00DC7059" w14:textId="77777777" w:rsidR="00CF6D2C" w:rsidRPr="003761E6" w:rsidRDefault="00CF6D2C" w:rsidP="00CF6D2C">
            <w:pPr>
              <w:jc w:val="both"/>
              <w:rPr>
                <w:rFonts w:ascii="Times New Roman" w:hAnsi="Times New Roman"/>
                <w:sz w:val="22"/>
                <w:szCs w:val="22"/>
              </w:rPr>
            </w:pPr>
            <w:r w:rsidRPr="003761E6">
              <w:rPr>
                <w:rFonts w:ascii="Times New Roman" w:hAnsi="Times New Roman"/>
                <w:sz w:val="22"/>
                <w:szCs w:val="22"/>
              </w:rPr>
              <w:t>Thống kê giá đất đầu vào tại xã, phường, thị trấn</w:t>
            </w:r>
          </w:p>
        </w:tc>
        <w:tc>
          <w:tcPr>
            <w:tcW w:w="0" w:type="auto"/>
            <w:tcBorders>
              <w:top w:val="nil"/>
              <w:left w:val="nil"/>
              <w:bottom w:val="single" w:sz="4" w:space="0" w:color="auto"/>
              <w:right w:val="single" w:sz="4" w:space="0" w:color="auto"/>
            </w:tcBorders>
            <w:vAlign w:val="center"/>
            <w:hideMark/>
          </w:tcPr>
          <w:p w14:paraId="23CEBCCF" w14:textId="77777777" w:rsidR="00CF6D2C" w:rsidRPr="003761E6" w:rsidRDefault="00CF6D2C" w:rsidP="00CF6D2C">
            <w:pPr>
              <w:jc w:val="center"/>
              <w:rPr>
                <w:rFonts w:ascii="Times New Roman" w:hAnsi="Times New Roman"/>
              </w:rPr>
            </w:pPr>
            <w:r w:rsidRPr="003761E6">
              <w:rPr>
                <w:rFonts w:ascii="Times New Roman" w:hAnsi="Times New Roman"/>
              </w:rPr>
              <w:t>Nhóm 2</w:t>
            </w:r>
            <w:r w:rsidRPr="003761E6">
              <w:rPr>
                <w:rFonts w:ascii="Times New Roman" w:hAnsi="Times New Roman"/>
              </w:rPr>
              <w:br/>
              <w:t>(2KS3)</w:t>
            </w:r>
          </w:p>
        </w:tc>
        <w:tc>
          <w:tcPr>
            <w:tcW w:w="0" w:type="auto"/>
            <w:tcBorders>
              <w:top w:val="nil"/>
              <w:left w:val="nil"/>
              <w:bottom w:val="single" w:sz="4" w:space="0" w:color="auto"/>
              <w:right w:val="single" w:sz="4" w:space="0" w:color="auto"/>
            </w:tcBorders>
            <w:noWrap/>
            <w:vAlign w:val="center"/>
            <w:hideMark/>
          </w:tcPr>
          <w:p w14:paraId="4D2E06B3" w14:textId="7269DDE6" w:rsidR="00CF6D2C" w:rsidRPr="00CF6D2C" w:rsidRDefault="00CF6D2C" w:rsidP="00CF6D2C">
            <w:pPr>
              <w:jc w:val="center"/>
              <w:rPr>
                <w:rFonts w:ascii="Times New Roman" w:hAnsi="Times New Roman"/>
              </w:rPr>
            </w:pPr>
            <w:r w:rsidRPr="00CF6D2C">
              <w:rPr>
                <w:rFonts w:ascii="Times New Roman" w:hAnsi="Times New Roman"/>
              </w:rPr>
              <w:t xml:space="preserve">                 33 </w:t>
            </w:r>
          </w:p>
        </w:tc>
        <w:tc>
          <w:tcPr>
            <w:tcW w:w="1787" w:type="dxa"/>
            <w:tcBorders>
              <w:top w:val="nil"/>
              <w:left w:val="nil"/>
              <w:bottom w:val="single" w:sz="4" w:space="0" w:color="auto"/>
              <w:right w:val="single" w:sz="4" w:space="0" w:color="auto"/>
            </w:tcBorders>
            <w:noWrap/>
            <w:vAlign w:val="center"/>
            <w:hideMark/>
          </w:tcPr>
          <w:p w14:paraId="79C3DA87" w14:textId="683F99E0" w:rsidR="00CF6D2C" w:rsidRPr="00CF6D2C" w:rsidRDefault="00CF6D2C" w:rsidP="00CF6D2C">
            <w:pPr>
              <w:jc w:val="center"/>
              <w:rPr>
                <w:rFonts w:ascii="Times New Roman" w:hAnsi="Times New Roman"/>
              </w:rPr>
            </w:pPr>
            <w:r w:rsidRPr="00CF6D2C">
              <w:rPr>
                <w:rFonts w:ascii="Times New Roman" w:hAnsi="Times New Roman"/>
              </w:rPr>
              <w:t> </w:t>
            </w:r>
          </w:p>
        </w:tc>
      </w:tr>
      <w:tr w:rsidR="00CF6D2C" w:rsidRPr="003761E6" w14:paraId="5E95E36E" w14:textId="77777777" w:rsidTr="003761E6">
        <w:trPr>
          <w:trHeight w:val="615"/>
        </w:trPr>
        <w:tc>
          <w:tcPr>
            <w:tcW w:w="0" w:type="auto"/>
            <w:tcBorders>
              <w:top w:val="nil"/>
              <w:left w:val="single" w:sz="4" w:space="0" w:color="auto"/>
              <w:bottom w:val="single" w:sz="4" w:space="0" w:color="auto"/>
              <w:right w:val="single" w:sz="4" w:space="0" w:color="auto"/>
            </w:tcBorders>
            <w:vAlign w:val="center"/>
            <w:hideMark/>
          </w:tcPr>
          <w:p w14:paraId="3A97DE9B" w14:textId="77777777" w:rsidR="00CF6D2C" w:rsidRPr="003761E6" w:rsidRDefault="00CF6D2C" w:rsidP="00CF6D2C">
            <w:pPr>
              <w:jc w:val="center"/>
              <w:rPr>
                <w:rFonts w:ascii="Times New Roman" w:hAnsi="Times New Roman"/>
                <w:sz w:val="22"/>
                <w:szCs w:val="22"/>
              </w:rPr>
            </w:pPr>
            <w:r w:rsidRPr="003761E6">
              <w:rPr>
                <w:rFonts w:ascii="Times New Roman" w:hAnsi="Times New Roman"/>
                <w:sz w:val="22"/>
                <w:szCs w:val="22"/>
              </w:rPr>
              <w:t>2.4</w:t>
            </w:r>
          </w:p>
        </w:tc>
        <w:tc>
          <w:tcPr>
            <w:tcW w:w="0" w:type="auto"/>
            <w:tcBorders>
              <w:top w:val="nil"/>
              <w:left w:val="nil"/>
              <w:bottom w:val="single" w:sz="4" w:space="0" w:color="auto"/>
              <w:right w:val="single" w:sz="4" w:space="0" w:color="auto"/>
            </w:tcBorders>
            <w:vAlign w:val="center"/>
            <w:hideMark/>
          </w:tcPr>
          <w:p w14:paraId="6F43BDF7" w14:textId="77777777" w:rsidR="00CF6D2C" w:rsidRPr="003761E6" w:rsidRDefault="00CF6D2C" w:rsidP="00CF6D2C">
            <w:pPr>
              <w:jc w:val="both"/>
              <w:rPr>
                <w:rFonts w:ascii="Times New Roman" w:hAnsi="Times New Roman"/>
                <w:sz w:val="22"/>
                <w:szCs w:val="22"/>
              </w:rPr>
            </w:pPr>
            <w:r w:rsidRPr="003761E6">
              <w:rPr>
                <w:rFonts w:ascii="Times New Roman" w:hAnsi="Times New Roman"/>
                <w:sz w:val="22"/>
                <w:szCs w:val="22"/>
              </w:rPr>
              <w:t>Xây dựng báo cáo về tình hình và kết quả điều tra giá đất tại xã, phường, thị trấn</w:t>
            </w:r>
          </w:p>
        </w:tc>
        <w:tc>
          <w:tcPr>
            <w:tcW w:w="0" w:type="auto"/>
            <w:tcBorders>
              <w:top w:val="nil"/>
              <w:left w:val="nil"/>
              <w:bottom w:val="single" w:sz="4" w:space="0" w:color="auto"/>
              <w:right w:val="single" w:sz="4" w:space="0" w:color="auto"/>
            </w:tcBorders>
            <w:vAlign w:val="center"/>
            <w:hideMark/>
          </w:tcPr>
          <w:p w14:paraId="14DBAEE2" w14:textId="77777777" w:rsidR="00CF6D2C" w:rsidRPr="003761E6" w:rsidRDefault="00CF6D2C" w:rsidP="00CF6D2C">
            <w:pPr>
              <w:jc w:val="center"/>
              <w:rPr>
                <w:rFonts w:ascii="Times New Roman" w:hAnsi="Times New Roman"/>
              </w:rPr>
            </w:pPr>
            <w:r w:rsidRPr="003761E6">
              <w:rPr>
                <w:rFonts w:ascii="Times New Roman" w:hAnsi="Times New Roman"/>
              </w:rPr>
              <w:t>Nhóm 2</w:t>
            </w:r>
            <w:r w:rsidRPr="003761E6">
              <w:rPr>
                <w:rFonts w:ascii="Times New Roman" w:hAnsi="Times New Roman"/>
              </w:rPr>
              <w:br/>
              <w:t>(2KS3)</w:t>
            </w:r>
          </w:p>
        </w:tc>
        <w:tc>
          <w:tcPr>
            <w:tcW w:w="0" w:type="auto"/>
            <w:tcBorders>
              <w:top w:val="nil"/>
              <w:left w:val="nil"/>
              <w:bottom w:val="single" w:sz="4" w:space="0" w:color="auto"/>
              <w:right w:val="single" w:sz="4" w:space="0" w:color="auto"/>
            </w:tcBorders>
            <w:noWrap/>
            <w:vAlign w:val="center"/>
            <w:hideMark/>
          </w:tcPr>
          <w:p w14:paraId="4AD0DB35" w14:textId="57080980" w:rsidR="00CF6D2C" w:rsidRPr="00CF6D2C" w:rsidRDefault="00CF6D2C" w:rsidP="00CF6D2C">
            <w:pPr>
              <w:jc w:val="center"/>
              <w:rPr>
                <w:rFonts w:ascii="Times New Roman" w:hAnsi="Times New Roman"/>
              </w:rPr>
            </w:pPr>
            <w:r w:rsidRPr="00CF6D2C">
              <w:rPr>
                <w:rFonts w:ascii="Times New Roman" w:hAnsi="Times New Roman"/>
              </w:rPr>
              <w:t xml:space="preserve">                 97 </w:t>
            </w:r>
          </w:p>
        </w:tc>
        <w:tc>
          <w:tcPr>
            <w:tcW w:w="1787" w:type="dxa"/>
            <w:tcBorders>
              <w:top w:val="nil"/>
              <w:left w:val="nil"/>
              <w:bottom w:val="single" w:sz="4" w:space="0" w:color="auto"/>
              <w:right w:val="single" w:sz="4" w:space="0" w:color="auto"/>
            </w:tcBorders>
            <w:noWrap/>
            <w:vAlign w:val="center"/>
            <w:hideMark/>
          </w:tcPr>
          <w:p w14:paraId="4976688E" w14:textId="339B805D" w:rsidR="00CF6D2C" w:rsidRPr="00CF6D2C" w:rsidRDefault="00CF6D2C" w:rsidP="00CF6D2C">
            <w:pPr>
              <w:jc w:val="center"/>
              <w:rPr>
                <w:rFonts w:ascii="Times New Roman" w:hAnsi="Times New Roman"/>
              </w:rPr>
            </w:pPr>
            <w:r w:rsidRPr="00CF6D2C">
              <w:rPr>
                <w:rFonts w:ascii="Times New Roman" w:hAnsi="Times New Roman"/>
              </w:rPr>
              <w:t> </w:t>
            </w:r>
          </w:p>
        </w:tc>
      </w:tr>
      <w:tr w:rsidR="00CF6D2C" w:rsidRPr="003761E6" w14:paraId="61445788" w14:textId="77777777" w:rsidTr="003761E6">
        <w:trPr>
          <w:trHeight w:val="540"/>
        </w:trPr>
        <w:tc>
          <w:tcPr>
            <w:tcW w:w="0" w:type="auto"/>
            <w:tcBorders>
              <w:top w:val="nil"/>
              <w:left w:val="single" w:sz="4" w:space="0" w:color="auto"/>
              <w:bottom w:val="single" w:sz="4" w:space="0" w:color="auto"/>
              <w:right w:val="single" w:sz="4" w:space="0" w:color="auto"/>
            </w:tcBorders>
            <w:vAlign w:val="center"/>
            <w:hideMark/>
          </w:tcPr>
          <w:p w14:paraId="3742D69E" w14:textId="20F53D73" w:rsidR="00CF6D2C" w:rsidRPr="003761E6" w:rsidRDefault="00CF6D2C" w:rsidP="00CF6D2C">
            <w:pPr>
              <w:jc w:val="center"/>
              <w:rPr>
                <w:rFonts w:ascii="Times New Roman" w:hAnsi="Times New Roman"/>
                <w:b/>
                <w:bCs/>
                <w:sz w:val="22"/>
                <w:szCs w:val="22"/>
              </w:rPr>
            </w:pPr>
            <w:r w:rsidRPr="000D18C3">
              <w:rPr>
                <w:rFonts w:ascii="Times New Roman" w:hAnsi="Times New Roman"/>
                <w:b/>
                <w:bCs/>
                <w:sz w:val="22"/>
                <w:szCs w:val="22"/>
              </w:rPr>
              <w:t>3</w:t>
            </w:r>
          </w:p>
        </w:tc>
        <w:tc>
          <w:tcPr>
            <w:tcW w:w="0" w:type="auto"/>
            <w:tcBorders>
              <w:top w:val="nil"/>
              <w:left w:val="nil"/>
              <w:bottom w:val="single" w:sz="4" w:space="0" w:color="auto"/>
              <w:right w:val="single" w:sz="4" w:space="0" w:color="auto"/>
            </w:tcBorders>
            <w:vAlign w:val="center"/>
            <w:hideMark/>
          </w:tcPr>
          <w:p w14:paraId="1A303535" w14:textId="77777777" w:rsidR="00CF6D2C" w:rsidRPr="003761E6" w:rsidRDefault="00CF6D2C" w:rsidP="00CF6D2C">
            <w:pPr>
              <w:jc w:val="both"/>
              <w:rPr>
                <w:rFonts w:ascii="Times New Roman" w:hAnsi="Times New Roman"/>
                <w:b/>
                <w:bCs/>
                <w:sz w:val="22"/>
                <w:szCs w:val="22"/>
              </w:rPr>
            </w:pPr>
            <w:r w:rsidRPr="003761E6">
              <w:rPr>
                <w:rFonts w:ascii="Times New Roman" w:hAnsi="Times New Roman"/>
                <w:b/>
                <w:bCs/>
                <w:sz w:val="22"/>
                <w:szCs w:val="22"/>
              </w:rPr>
              <w:t>Tổng hợp kết quả điều tra, thu thập thông tin giá đất tại cấp tỉnh</w:t>
            </w:r>
          </w:p>
        </w:tc>
        <w:tc>
          <w:tcPr>
            <w:tcW w:w="0" w:type="auto"/>
            <w:tcBorders>
              <w:top w:val="nil"/>
              <w:left w:val="nil"/>
              <w:bottom w:val="single" w:sz="4" w:space="0" w:color="auto"/>
              <w:right w:val="single" w:sz="4" w:space="0" w:color="auto"/>
            </w:tcBorders>
            <w:vAlign w:val="center"/>
            <w:hideMark/>
          </w:tcPr>
          <w:p w14:paraId="4675E282" w14:textId="77777777" w:rsidR="00CF6D2C" w:rsidRPr="003761E6" w:rsidRDefault="00CF6D2C" w:rsidP="00CF6D2C">
            <w:pPr>
              <w:jc w:val="center"/>
              <w:rPr>
                <w:rFonts w:ascii="Times New Roman" w:hAnsi="Times New Roman"/>
                <w:b/>
                <w:bCs/>
              </w:rPr>
            </w:pPr>
            <w:r w:rsidRPr="003761E6">
              <w:rPr>
                <w:rFonts w:ascii="Times New Roman" w:hAnsi="Times New Roman"/>
                <w:b/>
                <w:bCs/>
              </w:rPr>
              <w:t> </w:t>
            </w:r>
          </w:p>
        </w:tc>
        <w:tc>
          <w:tcPr>
            <w:tcW w:w="0" w:type="auto"/>
            <w:tcBorders>
              <w:top w:val="nil"/>
              <w:left w:val="nil"/>
              <w:bottom w:val="single" w:sz="4" w:space="0" w:color="auto"/>
              <w:right w:val="single" w:sz="4" w:space="0" w:color="auto"/>
            </w:tcBorders>
            <w:noWrap/>
            <w:vAlign w:val="center"/>
            <w:hideMark/>
          </w:tcPr>
          <w:p w14:paraId="337F6E2B" w14:textId="3D1CF587" w:rsidR="00CF6D2C" w:rsidRPr="00CF6D2C" w:rsidRDefault="00CF6D2C" w:rsidP="00CF6D2C">
            <w:pPr>
              <w:jc w:val="center"/>
              <w:rPr>
                <w:rFonts w:ascii="Times New Roman" w:hAnsi="Times New Roman"/>
                <w:b/>
                <w:bCs/>
              </w:rPr>
            </w:pPr>
            <w:r w:rsidRPr="00CF6D2C">
              <w:rPr>
                <w:rFonts w:ascii="Times New Roman" w:hAnsi="Times New Roman"/>
                <w:b/>
                <w:bCs/>
              </w:rPr>
              <w:t xml:space="preserve">                 20 </w:t>
            </w:r>
          </w:p>
        </w:tc>
        <w:tc>
          <w:tcPr>
            <w:tcW w:w="1787" w:type="dxa"/>
            <w:tcBorders>
              <w:top w:val="nil"/>
              <w:left w:val="nil"/>
              <w:bottom w:val="single" w:sz="4" w:space="0" w:color="auto"/>
              <w:right w:val="single" w:sz="4" w:space="0" w:color="auto"/>
            </w:tcBorders>
            <w:noWrap/>
            <w:vAlign w:val="center"/>
            <w:hideMark/>
          </w:tcPr>
          <w:p w14:paraId="3AB23266" w14:textId="03E871E3" w:rsidR="00CF6D2C" w:rsidRPr="00CF6D2C" w:rsidRDefault="00CF6D2C" w:rsidP="00CF6D2C">
            <w:pPr>
              <w:jc w:val="center"/>
              <w:rPr>
                <w:rFonts w:ascii="Times New Roman" w:hAnsi="Times New Roman"/>
                <w:b/>
                <w:bCs/>
              </w:rPr>
            </w:pPr>
            <w:r w:rsidRPr="00CF6D2C">
              <w:rPr>
                <w:rFonts w:ascii="Times New Roman" w:hAnsi="Times New Roman"/>
                <w:b/>
                <w:bCs/>
              </w:rPr>
              <w:t xml:space="preserve">                    - </w:t>
            </w:r>
          </w:p>
        </w:tc>
      </w:tr>
      <w:tr w:rsidR="00CF6D2C" w:rsidRPr="003761E6" w14:paraId="5E74308A" w14:textId="77777777" w:rsidTr="003761E6">
        <w:trPr>
          <w:trHeight w:val="615"/>
        </w:trPr>
        <w:tc>
          <w:tcPr>
            <w:tcW w:w="0" w:type="auto"/>
            <w:tcBorders>
              <w:top w:val="nil"/>
              <w:left w:val="single" w:sz="4" w:space="0" w:color="auto"/>
              <w:bottom w:val="single" w:sz="4" w:space="0" w:color="auto"/>
              <w:right w:val="single" w:sz="4" w:space="0" w:color="auto"/>
            </w:tcBorders>
            <w:vAlign w:val="center"/>
            <w:hideMark/>
          </w:tcPr>
          <w:p w14:paraId="15DEEC80" w14:textId="5C8133AF" w:rsidR="00CF6D2C" w:rsidRPr="003761E6" w:rsidRDefault="00CF6D2C" w:rsidP="00CF6D2C">
            <w:pPr>
              <w:jc w:val="center"/>
              <w:rPr>
                <w:rFonts w:ascii="Times New Roman" w:hAnsi="Times New Roman"/>
                <w:sz w:val="22"/>
                <w:szCs w:val="22"/>
              </w:rPr>
            </w:pPr>
            <w:r w:rsidRPr="000D18C3">
              <w:rPr>
                <w:rFonts w:ascii="Times New Roman" w:hAnsi="Times New Roman"/>
                <w:sz w:val="22"/>
                <w:szCs w:val="22"/>
              </w:rPr>
              <w:t>3</w:t>
            </w:r>
            <w:r w:rsidRPr="003761E6">
              <w:rPr>
                <w:rFonts w:ascii="Times New Roman" w:hAnsi="Times New Roman"/>
                <w:sz w:val="22"/>
                <w:szCs w:val="22"/>
              </w:rPr>
              <w:t>.1</w:t>
            </w:r>
          </w:p>
        </w:tc>
        <w:tc>
          <w:tcPr>
            <w:tcW w:w="0" w:type="auto"/>
            <w:tcBorders>
              <w:top w:val="nil"/>
              <w:left w:val="nil"/>
              <w:bottom w:val="single" w:sz="4" w:space="0" w:color="auto"/>
              <w:right w:val="single" w:sz="4" w:space="0" w:color="auto"/>
            </w:tcBorders>
            <w:vAlign w:val="center"/>
            <w:hideMark/>
          </w:tcPr>
          <w:p w14:paraId="2423BA27" w14:textId="77777777" w:rsidR="00CF6D2C" w:rsidRPr="003761E6" w:rsidRDefault="00CF6D2C" w:rsidP="00CF6D2C">
            <w:pPr>
              <w:jc w:val="both"/>
              <w:rPr>
                <w:rFonts w:ascii="Times New Roman" w:hAnsi="Times New Roman"/>
                <w:sz w:val="22"/>
                <w:szCs w:val="22"/>
              </w:rPr>
            </w:pPr>
            <w:r w:rsidRPr="003761E6">
              <w:rPr>
                <w:rFonts w:ascii="Times New Roman" w:hAnsi="Times New Roman"/>
                <w:sz w:val="22"/>
                <w:szCs w:val="22"/>
              </w:rPr>
              <w:t>Tổng hợp kết quả điều tra, thu thập thông tin giá đất tại cấp tỉnh</w:t>
            </w:r>
          </w:p>
        </w:tc>
        <w:tc>
          <w:tcPr>
            <w:tcW w:w="0" w:type="auto"/>
            <w:tcBorders>
              <w:top w:val="nil"/>
              <w:left w:val="nil"/>
              <w:bottom w:val="single" w:sz="4" w:space="0" w:color="auto"/>
              <w:right w:val="single" w:sz="4" w:space="0" w:color="auto"/>
            </w:tcBorders>
            <w:vAlign w:val="center"/>
            <w:hideMark/>
          </w:tcPr>
          <w:p w14:paraId="09A920DF" w14:textId="77777777" w:rsidR="00CF6D2C" w:rsidRPr="003761E6" w:rsidRDefault="00CF6D2C" w:rsidP="00CF6D2C">
            <w:pPr>
              <w:jc w:val="center"/>
              <w:rPr>
                <w:rFonts w:ascii="Times New Roman" w:hAnsi="Times New Roman"/>
              </w:rPr>
            </w:pPr>
            <w:r w:rsidRPr="003761E6">
              <w:rPr>
                <w:rFonts w:ascii="Times New Roman" w:hAnsi="Times New Roman"/>
              </w:rPr>
              <w:t>Nhóm 2 (1KS4+1KS3)</w:t>
            </w:r>
          </w:p>
        </w:tc>
        <w:tc>
          <w:tcPr>
            <w:tcW w:w="0" w:type="auto"/>
            <w:tcBorders>
              <w:top w:val="nil"/>
              <w:left w:val="nil"/>
              <w:bottom w:val="single" w:sz="4" w:space="0" w:color="auto"/>
              <w:right w:val="single" w:sz="4" w:space="0" w:color="auto"/>
            </w:tcBorders>
            <w:noWrap/>
            <w:vAlign w:val="center"/>
            <w:hideMark/>
          </w:tcPr>
          <w:p w14:paraId="385EAF0E" w14:textId="6350051B" w:rsidR="00CF6D2C" w:rsidRPr="00CF6D2C" w:rsidRDefault="00CF6D2C" w:rsidP="00CF6D2C">
            <w:pPr>
              <w:jc w:val="center"/>
              <w:rPr>
                <w:rFonts w:ascii="Times New Roman" w:hAnsi="Times New Roman"/>
              </w:rPr>
            </w:pPr>
            <w:r w:rsidRPr="00CF6D2C">
              <w:rPr>
                <w:rFonts w:ascii="Times New Roman" w:hAnsi="Times New Roman"/>
              </w:rPr>
              <w:t xml:space="preserve">                 10 </w:t>
            </w:r>
          </w:p>
        </w:tc>
        <w:tc>
          <w:tcPr>
            <w:tcW w:w="1787" w:type="dxa"/>
            <w:tcBorders>
              <w:top w:val="nil"/>
              <w:left w:val="nil"/>
              <w:bottom w:val="single" w:sz="4" w:space="0" w:color="auto"/>
              <w:right w:val="single" w:sz="4" w:space="0" w:color="auto"/>
            </w:tcBorders>
            <w:noWrap/>
            <w:vAlign w:val="center"/>
            <w:hideMark/>
          </w:tcPr>
          <w:p w14:paraId="236E6DBA" w14:textId="3B8F472F" w:rsidR="00CF6D2C" w:rsidRPr="00CF6D2C" w:rsidRDefault="00CF6D2C" w:rsidP="00CF6D2C">
            <w:pPr>
              <w:jc w:val="center"/>
              <w:rPr>
                <w:rFonts w:ascii="Times New Roman" w:hAnsi="Times New Roman"/>
              </w:rPr>
            </w:pPr>
            <w:r w:rsidRPr="00CF6D2C">
              <w:rPr>
                <w:rFonts w:ascii="Times New Roman" w:hAnsi="Times New Roman"/>
              </w:rPr>
              <w:t> </w:t>
            </w:r>
          </w:p>
        </w:tc>
      </w:tr>
      <w:tr w:rsidR="00CF6D2C" w:rsidRPr="003761E6" w14:paraId="140E1EB0" w14:textId="77777777" w:rsidTr="003761E6">
        <w:trPr>
          <w:trHeight w:val="615"/>
        </w:trPr>
        <w:tc>
          <w:tcPr>
            <w:tcW w:w="0" w:type="auto"/>
            <w:tcBorders>
              <w:top w:val="nil"/>
              <w:left w:val="single" w:sz="4" w:space="0" w:color="auto"/>
              <w:bottom w:val="single" w:sz="4" w:space="0" w:color="auto"/>
              <w:right w:val="single" w:sz="4" w:space="0" w:color="auto"/>
            </w:tcBorders>
            <w:vAlign w:val="center"/>
            <w:hideMark/>
          </w:tcPr>
          <w:p w14:paraId="2A771246" w14:textId="56F65DA5" w:rsidR="00CF6D2C" w:rsidRPr="003761E6" w:rsidRDefault="00CF6D2C" w:rsidP="00CF6D2C">
            <w:pPr>
              <w:jc w:val="center"/>
              <w:rPr>
                <w:rFonts w:ascii="Times New Roman" w:hAnsi="Times New Roman"/>
                <w:sz w:val="22"/>
                <w:szCs w:val="22"/>
              </w:rPr>
            </w:pPr>
            <w:r w:rsidRPr="000D18C3">
              <w:rPr>
                <w:rFonts w:ascii="Times New Roman" w:hAnsi="Times New Roman"/>
                <w:sz w:val="22"/>
                <w:szCs w:val="22"/>
              </w:rPr>
              <w:t>3</w:t>
            </w:r>
            <w:r w:rsidRPr="003761E6">
              <w:rPr>
                <w:rFonts w:ascii="Times New Roman" w:hAnsi="Times New Roman"/>
                <w:sz w:val="22"/>
                <w:szCs w:val="22"/>
              </w:rPr>
              <w:t>.2</w:t>
            </w:r>
          </w:p>
        </w:tc>
        <w:tc>
          <w:tcPr>
            <w:tcW w:w="0" w:type="auto"/>
            <w:tcBorders>
              <w:top w:val="nil"/>
              <w:left w:val="nil"/>
              <w:bottom w:val="single" w:sz="4" w:space="0" w:color="auto"/>
              <w:right w:val="single" w:sz="4" w:space="0" w:color="auto"/>
            </w:tcBorders>
            <w:vAlign w:val="center"/>
            <w:hideMark/>
          </w:tcPr>
          <w:p w14:paraId="3504CFBD" w14:textId="77777777" w:rsidR="00CF6D2C" w:rsidRPr="003761E6" w:rsidRDefault="00CF6D2C" w:rsidP="00CF6D2C">
            <w:pPr>
              <w:jc w:val="both"/>
              <w:rPr>
                <w:rFonts w:ascii="Times New Roman" w:hAnsi="Times New Roman"/>
                <w:sz w:val="22"/>
                <w:szCs w:val="22"/>
              </w:rPr>
            </w:pPr>
            <w:r w:rsidRPr="003761E6">
              <w:rPr>
                <w:rFonts w:ascii="Times New Roman" w:hAnsi="Times New Roman"/>
                <w:sz w:val="22"/>
                <w:szCs w:val="22"/>
              </w:rPr>
              <w:t>Xây dựng báo cáo về tình hình và kết quả điều tra giá đất tại cấp tỉnh</w:t>
            </w:r>
          </w:p>
        </w:tc>
        <w:tc>
          <w:tcPr>
            <w:tcW w:w="0" w:type="auto"/>
            <w:tcBorders>
              <w:top w:val="nil"/>
              <w:left w:val="nil"/>
              <w:bottom w:val="single" w:sz="4" w:space="0" w:color="auto"/>
              <w:right w:val="single" w:sz="4" w:space="0" w:color="auto"/>
            </w:tcBorders>
            <w:vAlign w:val="center"/>
            <w:hideMark/>
          </w:tcPr>
          <w:p w14:paraId="14A24401" w14:textId="77777777" w:rsidR="00CF6D2C" w:rsidRPr="003761E6" w:rsidRDefault="00CF6D2C" w:rsidP="00CF6D2C">
            <w:pPr>
              <w:jc w:val="center"/>
              <w:rPr>
                <w:rFonts w:ascii="Times New Roman" w:hAnsi="Times New Roman"/>
              </w:rPr>
            </w:pPr>
            <w:r w:rsidRPr="003761E6">
              <w:rPr>
                <w:rFonts w:ascii="Times New Roman" w:hAnsi="Times New Roman"/>
              </w:rPr>
              <w:t>Nhóm 2 (1KS4+1KS3)</w:t>
            </w:r>
          </w:p>
        </w:tc>
        <w:tc>
          <w:tcPr>
            <w:tcW w:w="0" w:type="auto"/>
            <w:tcBorders>
              <w:top w:val="nil"/>
              <w:left w:val="nil"/>
              <w:bottom w:val="single" w:sz="4" w:space="0" w:color="auto"/>
              <w:right w:val="single" w:sz="4" w:space="0" w:color="auto"/>
            </w:tcBorders>
            <w:noWrap/>
            <w:vAlign w:val="center"/>
            <w:hideMark/>
          </w:tcPr>
          <w:p w14:paraId="301792A3" w14:textId="6759CAA1" w:rsidR="00CF6D2C" w:rsidRPr="00CF6D2C" w:rsidRDefault="00CF6D2C" w:rsidP="00CF6D2C">
            <w:pPr>
              <w:jc w:val="center"/>
              <w:rPr>
                <w:rFonts w:ascii="Times New Roman" w:hAnsi="Times New Roman"/>
              </w:rPr>
            </w:pPr>
            <w:r w:rsidRPr="00CF6D2C">
              <w:rPr>
                <w:rFonts w:ascii="Times New Roman" w:hAnsi="Times New Roman"/>
              </w:rPr>
              <w:t xml:space="preserve">                 10 </w:t>
            </w:r>
          </w:p>
        </w:tc>
        <w:tc>
          <w:tcPr>
            <w:tcW w:w="1787" w:type="dxa"/>
            <w:tcBorders>
              <w:top w:val="nil"/>
              <w:left w:val="nil"/>
              <w:bottom w:val="single" w:sz="4" w:space="0" w:color="auto"/>
              <w:right w:val="single" w:sz="4" w:space="0" w:color="auto"/>
            </w:tcBorders>
            <w:noWrap/>
            <w:vAlign w:val="center"/>
            <w:hideMark/>
          </w:tcPr>
          <w:p w14:paraId="13613A81" w14:textId="1C84D154" w:rsidR="00CF6D2C" w:rsidRPr="00CF6D2C" w:rsidRDefault="00CF6D2C" w:rsidP="00CF6D2C">
            <w:pPr>
              <w:jc w:val="center"/>
              <w:rPr>
                <w:rFonts w:ascii="Times New Roman" w:hAnsi="Times New Roman"/>
              </w:rPr>
            </w:pPr>
            <w:r w:rsidRPr="00CF6D2C">
              <w:rPr>
                <w:rFonts w:ascii="Times New Roman" w:hAnsi="Times New Roman"/>
              </w:rPr>
              <w:t> </w:t>
            </w:r>
          </w:p>
        </w:tc>
      </w:tr>
      <w:tr w:rsidR="00CF6D2C" w:rsidRPr="003761E6" w14:paraId="7FCD23E6" w14:textId="77777777" w:rsidTr="003761E6">
        <w:trPr>
          <w:trHeight w:val="600"/>
        </w:trPr>
        <w:tc>
          <w:tcPr>
            <w:tcW w:w="0" w:type="auto"/>
            <w:tcBorders>
              <w:top w:val="nil"/>
              <w:left w:val="single" w:sz="4" w:space="0" w:color="auto"/>
              <w:bottom w:val="single" w:sz="4" w:space="0" w:color="auto"/>
              <w:right w:val="single" w:sz="4" w:space="0" w:color="auto"/>
            </w:tcBorders>
            <w:vAlign w:val="center"/>
            <w:hideMark/>
          </w:tcPr>
          <w:p w14:paraId="7CBC05C6" w14:textId="1825BD0E" w:rsidR="00CF6D2C" w:rsidRPr="003761E6" w:rsidRDefault="00CF6D2C" w:rsidP="00CF6D2C">
            <w:pPr>
              <w:jc w:val="center"/>
              <w:rPr>
                <w:rFonts w:ascii="Times New Roman" w:hAnsi="Times New Roman"/>
                <w:b/>
                <w:bCs/>
                <w:sz w:val="22"/>
                <w:szCs w:val="22"/>
              </w:rPr>
            </w:pPr>
            <w:r w:rsidRPr="000D18C3">
              <w:rPr>
                <w:rFonts w:ascii="Times New Roman" w:hAnsi="Times New Roman"/>
                <w:b/>
                <w:bCs/>
                <w:sz w:val="22"/>
                <w:szCs w:val="22"/>
              </w:rPr>
              <w:t>4</w:t>
            </w:r>
          </w:p>
        </w:tc>
        <w:tc>
          <w:tcPr>
            <w:tcW w:w="0" w:type="auto"/>
            <w:tcBorders>
              <w:top w:val="nil"/>
              <w:left w:val="nil"/>
              <w:bottom w:val="single" w:sz="4" w:space="0" w:color="auto"/>
              <w:right w:val="single" w:sz="4" w:space="0" w:color="auto"/>
            </w:tcBorders>
            <w:vAlign w:val="center"/>
            <w:hideMark/>
          </w:tcPr>
          <w:p w14:paraId="543673D7" w14:textId="77777777" w:rsidR="00CF6D2C" w:rsidRPr="003761E6" w:rsidRDefault="00CF6D2C" w:rsidP="00CF6D2C">
            <w:pPr>
              <w:jc w:val="both"/>
              <w:rPr>
                <w:rFonts w:ascii="Times New Roman" w:hAnsi="Times New Roman"/>
                <w:b/>
                <w:bCs/>
                <w:sz w:val="22"/>
                <w:szCs w:val="22"/>
              </w:rPr>
            </w:pPr>
            <w:r w:rsidRPr="003761E6">
              <w:rPr>
                <w:rFonts w:ascii="Times New Roman" w:hAnsi="Times New Roman"/>
                <w:b/>
                <w:bCs/>
                <w:sz w:val="22"/>
                <w:szCs w:val="22"/>
              </w:rPr>
              <w:t>Phân tích, đánh giá kết quả thực hiện Bảng giá đất hiện hành</w:t>
            </w:r>
          </w:p>
        </w:tc>
        <w:tc>
          <w:tcPr>
            <w:tcW w:w="0" w:type="auto"/>
            <w:tcBorders>
              <w:top w:val="nil"/>
              <w:left w:val="nil"/>
              <w:bottom w:val="single" w:sz="4" w:space="0" w:color="auto"/>
              <w:right w:val="single" w:sz="4" w:space="0" w:color="auto"/>
            </w:tcBorders>
            <w:vAlign w:val="center"/>
            <w:hideMark/>
          </w:tcPr>
          <w:p w14:paraId="4806E322" w14:textId="77777777" w:rsidR="00CF6D2C" w:rsidRPr="003761E6" w:rsidRDefault="00CF6D2C" w:rsidP="00CF6D2C">
            <w:pPr>
              <w:jc w:val="center"/>
              <w:rPr>
                <w:rFonts w:ascii="Times New Roman" w:hAnsi="Times New Roman"/>
                <w:b/>
                <w:bCs/>
              </w:rPr>
            </w:pPr>
            <w:r w:rsidRPr="003761E6">
              <w:rPr>
                <w:rFonts w:ascii="Times New Roman" w:hAnsi="Times New Roman"/>
                <w:b/>
                <w:bCs/>
              </w:rPr>
              <w:t>Nhóm 2 (1KS4+1KS3)</w:t>
            </w:r>
          </w:p>
        </w:tc>
        <w:tc>
          <w:tcPr>
            <w:tcW w:w="0" w:type="auto"/>
            <w:tcBorders>
              <w:top w:val="nil"/>
              <w:left w:val="nil"/>
              <w:bottom w:val="single" w:sz="4" w:space="0" w:color="auto"/>
              <w:right w:val="single" w:sz="4" w:space="0" w:color="auto"/>
            </w:tcBorders>
            <w:noWrap/>
            <w:vAlign w:val="center"/>
            <w:hideMark/>
          </w:tcPr>
          <w:p w14:paraId="4B447BFF" w14:textId="175A2E1A" w:rsidR="00CF6D2C" w:rsidRPr="00CF6D2C" w:rsidRDefault="00CF6D2C" w:rsidP="00CF6D2C">
            <w:pPr>
              <w:jc w:val="center"/>
              <w:rPr>
                <w:rFonts w:ascii="Times New Roman" w:hAnsi="Times New Roman"/>
                <w:b/>
                <w:bCs/>
              </w:rPr>
            </w:pPr>
            <w:r w:rsidRPr="00CF6D2C">
              <w:rPr>
                <w:rFonts w:ascii="Times New Roman" w:hAnsi="Times New Roman"/>
                <w:b/>
                <w:bCs/>
              </w:rPr>
              <w:t xml:space="preserve">                 20 </w:t>
            </w:r>
          </w:p>
        </w:tc>
        <w:tc>
          <w:tcPr>
            <w:tcW w:w="1787" w:type="dxa"/>
            <w:tcBorders>
              <w:top w:val="nil"/>
              <w:left w:val="nil"/>
              <w:bottom w:val="single" w:sz="4" w:space="0" w:color="auto"/>
              <w:right w:val="single" w:sz="4" w:space="0" w:color="auto"/>
            </w:tcBorders>
            <w:noWrap/>
            <w:vAlign w:val="center"/>
            <w:hideMark/>
          </w:tcPr>
          <w:p w14:paraId="1D55CE04" w14:textId="237CFA8C" w:rsidR="00CF6D2C" w:rsidRPr="00CF6D2C" w:rsidRDefault="00CF6D2C" w:rsidP="00CF6D2C">
            <w:pPr>
              <w:jc w:val="center"/>
              <w:rPr>
                <w:rFonts w:ascii="Times New Roman" w:hAnsi="Times New Roman"/>
                <w:b/>
                <w:bCs/>
              </w:rPr>
            </w:pPr>
            <w:r w:rsidRPr="00CF6D2C">
              <w:rPr>
                <w:rFonts w:ascii="Times New Roman" w:hAnsi="Times New Roman"/>
                <w:b/>
                <w:bCs/>
              </w:rPr>
              <w:t> </w:t>
            </w:r>
          </w:p>
        </w:tc>
      </w:tr>
      <w:tr w:rsidR="00CF6D2C" w:rsidRPr="003761E6" w14:paraId="592424F5" w14:textId="77777777" w:rsidTr="003761E6">
        <w:trPr>
          <w:trHeight w:val="300"/>
        </w:trPr>
        <w:tc>
          <w:tcPr>
            <w:tcW w:w="0" w:type="auto"/>
            <w:tcBorders>
              <w:top w:val="nil"/>
              <w:left w:val="single" w:sz="4" w:space="0" w:color="auto"/>
              <w:bottom w:val="single" w:sz="4" w:space="0" w:color="auto"/>
              <w:right w:val="single" w:sz="4" w:space="0" w:color="auto"/>
            </w:tcBorders>
            <w:vAlign w:val="center"/>
            <w:hideMark/>
          </w:tcPr>
          <w:p w14:paraId="7BE73473" w14:textId="7A4200F6" w:rsidR="00CF6D2C" w:rsidRPr="003761E6" w:rsidRDefault="00CF6D2C" w:rsidP="00CF6D2C">
            <w:pPr>
              <w:jc w:val="center"/>
              <w:rPr>
                <w:rFonts w:ascii="Times New Roman" w:hAnsi="Times New Roman"/>
                <w:b/>
                <w:bCs/>
                <w:sz w:val="22"/>
                <w:szCs w:val="22"/>
              </w:rPr>
            </w:pPr>
            <w:r w:rsidRPr="000D18C3">
              <w:rPr>
                <w:rFonts w:ascii="Times New Roman" w:hAnsi="Times New Roman"/>
                <w:b/>
                <w:bCs/>
                <w:sz w:val="22"/>
                <w:szCs w:val="22"/>
              </w:rPr>
              <w:t>5</w:t>
            </w:r>
          </w:p>
        </w:tc>
        <w:tc>
          <w:tcPr>
            <w:tcW w:w="0" w:type="auto"/>
            <w:tcBorders>
              <w:top w:val="nil"/>
              <w:left w:val="nil"/>
              <w:bottom w:val="single" w:sz="4" w:space="0" w:color="auto"/>
              <w:right w:val="single" w:sz="4" w:space="0" w:color="auto"/>
            </w:tcBorders>
            <w:vAlign w:val="center"/>
            <w:hideMark/>
          </w:tcPr>
          <w:p w14:paraId="6FD41064" w14:textId="77777777" w:rsidR="00CF6D2C" w:rsidRPr="003761E6" w:rsidRDefault="00CF6D2C" w:rsidP="00CF6D2C">
            <w:pPr>
              <w:jc w:val="both"/>
              <w:rPr>
                <w:rFonts w:ascii="Times New Roman" w:hAnsi="Times New Roman"/>
                <w:b/>
                <w:bCs/>
                <w:sz w:val="22"/>
                <w:szCs w:val="22"/>
              </w:rPr>
            </w:pPr>
            <w:r w:rsidRPr="003761E6">
              <w:rPr>
                <w:rFonts w:ascii="Times New Roman" w:hAnsi="Times New Roman"/>
                <w:b/>
                <w:bCs/>
                <w:sz w:val="22"/>
                <w:szCs w:val="22"/>
              </w:rPr>
              <w:t>Xây dựng dự thảo bảng giá đất</w:t>
            </w:r>
          </w:p>
        </w:tc>
        <w:tc>
          <w:tcPr>
            <w:tcW w:w="0" w:type="auto"/>
            <w:tcBorders>
              <w:top w:val="nil"/>
              <w:left w:val="nil"/>
              <w:bottom w:val="single" w:sz="4" w:space="0" w:color="auto"/>
              <w:right w:val="single" w:sz="4" w:space="0" w:color="auto"/>
            </w:tcBorders>
            <w:vAlign w:val="center"/>
            <w:hideMark/>
          </w:tcPr>
          <w:p w14:paraId="3585CCD5" w14:textId="77777777" w:rsidR="00CF6D2C" w:rsidRPr="003761E6" w:rsidRDefault="00CF6D2C" w:rsidP="00CF6D2C">
            <w:pPr>
              <w:jc w:val="center"/>
              <w:rPr>
                <w:rFonts w:ascii="Times New Roman" w:hAnsi="Times New Roman"/>
                <w:b/>
                <w:bCs/>
              </w:rPr>
            </w:pPr>
            <w:r w:rsidRPr="003761E6">
              <w:rPr>
                <w:rFonts w:ascii="Times New Roman" w:hAnsi="Times New Roman"/>
                <w:b/>
                <w:bCs/>
              </w:rPr>
              <w:t> </w:t>
            </w:r>
          </w:p>
        </w:tc>
        <w:tc>
          <w:tcPr>
            <w:tcW w:w="0" w:type="auto"/>
            <w:tcBorders>
              <w:top w:val="nil"/>
              <w:left w:val="nil"/>
              <w:bottom w:val="single" w:sz="4" w:space="0" w:color="auto"/>
              <w:right w:val="single" w:sz="4" w:space="0" w:color="auto"/>
            </w:tcBorders>
            <w:noWrap/>
            <w:vAlign w:val="center"/>
            <w:hideMark/>
          </w:tcPr>
          <w:p w14:paraId="690FCEA2" w14:textId="1DAE36FC" w:rsidR="00CF6D2C" w:rsidRPr="00CF6D2C" w:rsidRDefault="00CF6D2C" w:rsidP="00CF6D2C">
            <w:pPr>
              <w:jc w:val="center"/>
              <w:rPr>
                <w:rFonts w:ascii="Times New Roman" w:hAnsi="Times New Roman"/>
                <w:b/>
                <w:bCs/>
              </w:rPr>
            </w:pPr>
            <w:r w:rsidRPr="00CF6D2C">
              <w:rPr>
                <w:rFonts w:ascii="Times New Roman" w:hAnsi="Times New Roman"/>
                <w:b/>
                <w:bCs/>
              </w:rPr>
              <w:t xml:space="preserve">               223 </w:t>
            </w:r>
          </w:p>
        </w:tc>
        <w:tc>
          <w:tcPr>
            <w:tcW w:w="1787" w:type="dxa"/>
            <w:tcBorders>
              <w:top w:val="nil"/>
              <w:left w:val="nil"/>
              <w:bottom w:val="single" w:sz="4" w:space="0" w:color="auto"/>
              <w:right w:val="single" w:sz="4" w:space="0" w:color="auto"/>
            </w:tcBorders>
            <w:noWrap/>
            <w:vAlign w:val="center"/>
            <w:hideMark/>
          </w:tcPr>
          <w:p w14:paraId="1E771317" w14:textId="33C3EA09" w:rsidR="00CF6D2C" w:rsidRPr="00CF6D2C" w:rsidRDefault="00CF6D2C" w:rsidP="00CF6D2C">
            <w:pPr>
              <w:jc w:val="center"/>
              <w:rPr>
                <w:rFonts w:ascii="Times New Roman" w:hAnsi="Times New Roman"/>
                <w:b/>
                <w:bCs/>
              </w:rPr>
            </w:pPr>
            <w:r w:rsidRPr="00CF6D2C">
              <w:rPr>
                <w:rFonts w:ascii="Times New Roman" w:hAnsi="Times New Roman"/>
                <w:b/>
                <w:bCs/>
              </w:rPr>
              <w:t xml:space="preserve">                    - </w:t>
            </w:r>
          </w:p>
        </w:tc>
      </w:tr>
      <w:tr w:rsidR="00CF6D2C" w:rsidRPr="003761E6" w14:paraId="618AEAA7" w14:textId="77777777" w:rsidTr="003761E6">
        <w:trPr>
          <w:trHeight w:val="615"/>
        </w:trPr>
        <w:tc>
          <w:tcPr>
            <w:tcW w:w="0" w:type="auto"/>
            <w:tcBorders>
              <w:top w:val="nil"/>
              <w:left w:val="single" w:sz="4" w:space="0" w:color="auto"/>
              <w:bottom w:val="single" w:sz="4" w:space="0" w:color="auto"/>
              <w:right w:val="single" w:sz="4" w:space="0" w:color="auto"/>
            </w:tcBorders>
            <w:vAlign w:val="center"/>
            <w:hideMark/>
          </w:tcPr>
          <w:p w14:paraId="5AAAAF68" w14:textId="1776231B" w:rsidR="00CF6D2C" w:rsidRPr="003761E6" w:rsidRDefault="00CF6D2C" w:rsidP="00CF6D2C">
            <w:pPr>
              <w:jc w:val="center"/>
              <w:rPr>
                <w:rFonts w:ascii="Times New Roman" w:hAnsi="Times New Roman"/>
                <w:sz w:val="22"/>
                <w:szCs w:val="22"/>
              </w:rPr>
            </w:pPr>
            <w:r w:rsidRPr="000D18C3">
              <w:rPr>
                <w:rFonts w:ascii="Times New Roman" w:hAnsi="Times New Roman"/>
                <w:sz w:val="22"/>
                <w:szCs w:val="22"/>
              </w:rPr>
              <w:t>5</w:t>
            </w:r>
            <w:r w:rsidRPr="003761E6">
              <w:rPr>
                <w:rFonts w:ascii="Times New Roman" w:hAnsi="Times New Roman"/>
                <w:sz w:val="22"/>
                <w:szCs w:val="22"/>
              </w:rPr>
              <w:t>.1</w:t>
            </w:r>
          </w:p>
        </w:tc>
        <w:tc>
          <w:tcPr>
            <w:tcW w:w="0" w:type="auto"/>
            <w:tcBorders>
              <w:top w:val="nil"/>
              <w:left w:val="nil"/>
              <w:bottom w:val="single" w:sz="4" w:space="0" w:color="auto"/>
              <w:right w:val="single" w:sz="4" w:space="0" w:color="auto"/>
            </w:tcBorders>
            <w:vAlign w:val="center"/>
            <w:hideMark/>
          </w:tcPr>
          <w:p w14:paraId="611811E7" w14:textId="77777777" w:rsidR="00CF6D2C" w:rsidRPr="003761E6" w:rsidRDefault="00CF6D2C" w:rsidP="00CF6D2C">
            <w:pPr>
              <w:jc w:val="both"/>
              <w:rPr>
                <w:rFonts w:ascii="Times New Roman" w:hAnsi="Times New Roman"/>
                <w:sz w:val="22"/>
                <w:szCs w:val="22"/>
              </w:rPr>
            </w:pPr>
            <w:r w:rsidRPr="003761E6">
              <w:rPr>
                <w:rFonts w:ascii="Times New Roman" w:hAnsi="Times New Roman"/>
                <w:sz w:val="22"/>
                <w:szCs w:val="22"/>
              </w:rPr>
              <w:t>Giá đất trồng cây hằng năm gồm đất trồng lúa và đất trồng cây hằng năm khác</w:t>
            </w:r>
          </w:p>
        </w:tc>
        <w:tc>
          <w:tcPr>
            <w:tcW w:w="0" w:type="auto"/>
            <w:tcBorders>
              <w:top w:val="nil"/>
              <w:left w:val="nil"/>
              <w:bottom w:val="single" w:sz="4" w:space="0" w:color="auto"/>
              <w:right w:val="single" w:sz="4" w:space="0" w:color="auto"/>
            </w:tcBorders>
            <w:vAlign w:val="center"/>
            <w:hideMark/>
          </w:tcPr>
          <w:p w14:paraId="7373C50C" w14:textId="77777777" w:rsidR="00CF6D2C" w:rsidRPr="003761E6" w:rsidRDefault="00CF6D2C" w:rsidP="00CF6D2C">
            <w:pPr>
              <w:jc w:val="center"/>
              <w:rPr>
                <w:rFonts w:ascii="Times New Roman" w:hAnsi="Times New Roman"/>
              </w:rPr>
            </w:pPr>
            <w:r w:rsidRPr="003761E6">
              <w:rPr>
                <w:rFonts w:ascii="Times New Roman" w:hAnsi="Times New Roman"/>
              </w:rPr>
              <w:t>Nhóm 2 (1KS4+1KS3)</w:t>
            </w:r>
          </w:p>
        </w:tc>
        <w:tc>
          <w:tcPr>
            <w:tcW w:w="0" w:type="auto"/>
            <w:tcBorders>
              <w:top w:val="nil"/>
              <w:left w:val="nil"/>
              <w:bottom w:val="single" w:sz="4" w:space="0" w:color="auto"/>
              <w:right w:val="single" w:sz="4" w:space="0" w:color="auto"/>
            </w:tcBorders>
            <w:noWrap/>
            <w:vAlign w:val="center"/>
            <w:hideMark/>
          </w:tcPr>
          <w:p w14:paraId="3B5B6069" w14:textId="69F5BE1E" w:rsidR="00CF6D2C" w:rsidRPr="00CF6D2C" w:rsidRDefault="00CF6D2C" w:rsidP="00CF6D2C">
            <w:pPr>
              <w:jc w:val="center"/>
              <w:rPr>
                <w:rFonts w:ascii="Times New Roman" w:hAnsi="Times New Roman"/>
              </w:rPr>
            </w:pPr>
            <w:r w:rsidRPr="00CF6D2C">
              <w:rPr>
                <w:rFonts w:ascii="Times New Roman" w:hAnsi="Times New Roman"/>
              </w:rPr>
              <w:t xml:space="preserve">                   5 </w:t>
            </w:r>
          </w:p>
        </w:tc>
        <w:tc>
          <w:tcPr>
            <w:tcW w:w="1787" w:type="dxa"/>
            <w:tcBorders>
              <w:top w:val="nil"/>
              <w:left w:val="nil"/>
              <w:bottom w:val="single" w:sz="4" w:space="0" w:color="auto"/>
              <w:right w:val="single" w:sz="4" w:space="0" w:color="auto"/>
            </w:tcBorders>
            <w:noWrap/>
            <w:vAlign w:val="center"/>
            <w:hideMark/>
          </w:tcPr>
          <w:p w14:paraId="3B8E6A25" w14:textId="67142F6E" w:rsidR="00CF6D2C" w:rsidRPr="00CF6D2C" w:rsidRDefault="00CF6D2C" w:rsidP="00CF6D2C">
            <w:pPr>
              <w:jc w:val="center"/>
              <w:rPr>
                <w:rFonts w:ascii="Times New Roman" w:hAnsi="Times New Roman"/>
              </w:rPr>
            </w:pPr>
            <w:r w:rsidRPr="00CF6D2C">
              <w:rPr>
                <w:rFonts w:ascii="Times New Roman" w:hAnsi="Times New Roman"/>
              </w:rPr>
              <w:t> </w:t>
            </w:r>
          </w:p>
        </w:tc>
      </w:tr>
      <w:tr w:rsidR="00CF6D2C" w:rsidRPr="003761E6" w14:paraId="395BE53A" w14:textId="77777777" w:rsidTr="003761E6">
        <w:trPr>
          <w:trHeight w:val="615"/>
        </w:trPr>
        <w:tc>
          <w:tcPr>
            <w:tcW w:w="0" w:type="auto"/>
            <w:tcBorders>
              <w:top w:val="nil"/>
              <w:left w:val="single" w:sz="4" w:space="0" w:color="auto"/>
              <w:bottom w:val="single" w:sz="4" w:space="0" w:color="auto"/>
              <w:right w:val="single" w:sz="4" w:space="0" w:color="auto"/>
            </w:tcBorders>
            <w:vAlign w:val="center"/>
            <w:hideMark/>
          </w:tcPr>
          <w:p w14:paraId="2958E103" w14:textId="2C1FCBB4" w:rsidR="00CF6D2C" w:rsidRPr="003761E6" w:rsidRDefault="00CF6D2C" w:rsidP="00CF6D2C">
            <w:pPr>
              <w:jc w:val="center"/>
              <w:rPr>
                <w:rFonts w:ascii="Times New Roman" w:hAnsi="Times New Roman"/>
                <w:sz w:val="22"/>
                <w:szCs w:val="22"/>
              </w:rPr>
            </w:pPr>
            <w:r w:rsidRPr="000D18C3">
              <w:rPr>
                <w:rFonts w:ascii="Times New Roman" w:hAnsi="Times New Roman"/>
                <w:sz w:val="22"/>
                <w:szCs w:val="22"/>
              </w:rPr>
              <w:t>5</w:t>
            </w:r>
            <w:r w:rsidRPr="003761E6">
              <w:rPr>
                <w:rFonts w:ascii="Times New Roman" w:hAnsi="Times New Roman"/>
                <w:sz w:val="22"/>
                <w:szCs w:val="22"/>
              </w:rPr>
              <w:t>.2</w:t>
            </w:r>
          </w:p>
        </w:tc>
        <w:tc>
          <w:tcPr>
            <w:tcW w:w="0" w:type="auto"/>
            <w:tcBorders>
              <w:top w:val="nil"/>
              <w:left w:val="nil"/>
              <w:bottom w:val="single" w:sz="4" w:space="0" w:color="auto"/>
              <w:right w:val="single" w:sz="4" w:space="0" w:color="auto"/>
            </w:tcBorders>
            <w:vAlign w:val="center"/>
            <w:hideMark/>
          </w:tcPr>
          <w:p w14:paraId="51BCE97C" w14:textId="77777777" w:rsidR="00CF6D2C" w:rsidRPr="003761E6" w:rsidRDefault="00CF6D2C" w:rsidP="00CF6D2C">
            <w:pPr>
              <w:jc w:val="both"/>
              <w:rPr>
                <w:rFonts w:ascii="Times New Roman" w:hAnsi="Times New Roman"/>
                <w:sz w:val="22"/>
                <w:szCs w:val="22"/>
              </w:rPr>
            </w:pPr>
            <w:r w:rsidRPr="003761E6">
              <w:rPr>
                <w:rFonts w:ascii="Times New Roman" w:hAnsi="Times New Roman"/>
                <w:sz w:val="22"/>
                <w:szCs w:val="22"/>
              </w:rPr>
              <w:t>Giá đất trồng cây lâu năm</w:t>
            </w:r>
          </w:p>
        </w:tc>
        <w:tc>
          <w:tcPr>
            <w:tcW w:w="0" w:type="auto"/>
            <w:tcBorders>
              <w:top w:val="nil"/>
              <w:left w:val="nil"/>
              <w:bottom w:val="single" w:sz="4" w:space="0" w:color="auto"/>
              <w:right w:val="single" w:sz="4" w:space="0" w:color="auto"/>
            </w:tcBorders>
            <w:vAlign w:val="center"/>
            <w:hideMark/>
          </w:tcPr>
          <w:p w14:paraId="57561921" w14:textId="77777777" w:rsidR="00CF6D2C" w:rsidRPr="003761E6" w:rsidRDefault="00CF6D2C" w:rsidP="00CF6D2C">
            <w:pPr>
              <w:jc w:val="center"/>
              <w:rPr>
                <w:rFonts w:ascii="Times New Roman" w:hAnsi="Times New Roman"/>
              </w:rPr>
            </w:pPr>
            <w:r w:rsidRPr="003761E6">
              <w:rPr>
                <w:rFonts w:ascii="Times New Roman" w:hAnsi="Times New Roman"/>
              </w:rPr>
              <w:t>Nhóm 2 (1KS4+1KS3)</w:t>
            </w:r>
          </w:p>
        </w:tc>
        <w:tc>
          <w:tcPr>
            <w:tcW w:w="0" w:type="auto"/>
            <w:tcBorders>
              <w:top w:val="nil"/>
              <w:left w:val="nil"/>
              <w:bottom w:val="single" w:sz="4" w:space="0" w:color="auto"/>
              <w:right w:val="single" w:sz="4" w:space="0" w:color="auto"/>
            </w:tcBorders>
            <w:noWrap/>
            <w:vAlign w:val="center"/>
            <w:hideMark/>
          </w:tcPr>
          <w:p w14:paraId="1D0EF416" w14:textId="39B1E778" w:rsidR="00CF6D2C" w:rsidRPr="00CF6D2C" w:rsidRDefault="00CF6D2C" w:rsidP="00CF6D2C">
            <w:pPr>
              <w:jc w:val="center"/>
              <w:rPr>
                <w:rFonts w:ascii="Times New Roman" w:hAnsi="Times New Roman"/>
              </w:rPr>
            </w:pPr>
            <w:r w:rsidRPr="00CF6D2C">
              <w:rPr>
                <w:rFonts w:ascii="Times New Roman" w:hAnsi="Times New Roman"/>
              </w:rPr>
              <w:t xml:space="preserve">                   5 </w:t>
            </w:r>
          </w:p>
        </w:tc>
        <w:tc>
          <w:tcPr>
            <w:tcW w:w="1787" w:type="dxa"/>
            <w:tcBorders>
              <w:top w:val="nil"/>
              <w:left w:val="nil"/>
              <w:bottom w:val="single" w:sz="4" w:space="0" w:color="auto"/>
              <w:right w:val="single" w:sz="4" w:space="0" w:color="auto"/>
            </w:tcBorders>
            <w:noWrap/>
            <w:vAlign w:val="center"/>
            <w:hideMark/>
          </w:tcPr>
          <w:p w14:paraId="61B6B573" w14:textId="0381D285" w:rsidR="00CF6D2C" w:rsidRPr="00CF6D2C" w:rsidRDefault="00CF6D2C" w:rsidP="00CF6D2C">
            <w:pPr>
              <w:jc w:val="center"/>
              <w:rPr>
                <w:rFonts w:ascii="Times New Roman" w:hAnsi="Times New Roman"/>
              </w:rPr>
            </w:pPr>
            <w:r w:rsidRPr="00CF6D2C">
              <w:rPr>
                <w:rFonts w:ascii="Times New Roman" w:hAnsi="Times New Roman"/>
              </w:rPr>
              <w:t> </w:t>
            </w:r>
          </w:p>
        </w:tc>
      </w:tr>
      <w:tr w:rsidR="00CF6D2C" w:rsidRPr="003761E6" w14:paraId="0D0FBBCC" w14:textId="77777777" w:rsidTr="003761E6">
        <w:trPr>
          <w:trHeight w:val="615"/>
        </w:trPr>
        <w:tc>
          <w:tcPr>
            <w:tcW w:w="0" w:type="auto"/>
            <w:tcBorders>
              <w:top w:val="nil"/>
              <w:left w:val="single" w:sz="4" w:space="0" w:color="auto"/>
              <w:bottom w:val="single" w:sz="4" w:space="0" w:color="auto"/>
              <w:right w:val="single" w:sz="4" w:space="0" w:color="auto"/>
            </w:tcBorders>
            <w:vAlign w:val="center"/>
            <w:hideMark/>
          </w:tcPr>
          <w:p w14:paraId="1575C3DB" w14:textId="721CB0FA" w:rsidR="00CF6D2C" w:rsidRPr="003761E6" w:rsidRDefault="00CF6D2C" w:rsidP="00CF6D2C">
            <w:pPr>
              <w:jc w:val="center"/>
              <w:rPr>
                <w:rFonts w:ascii="Times New Roman" w:hAnsi="Times New Roman"/>
                <w:sz w:val="22"/>
                <w:szCs w:val="22"/>
              </w:rPr>
            </w:pPr>
            <w:r w:rsidRPr="000D18C3">
              <w:rPr>
                <w:rFonts w:ascii="Times New Roman" w:hAnsi="Times New Roman"/>
                <w:sz w:val="22"/>
                <w:szCs w:val="22"/>
              </w:rPr>
              <w:t>5</w:t>
            </w:r>
            <w:r w:rsidRPr="003761E6">
              <w:rPr>
                <w:rFonts w:ascii="Times New Roman" w:hAnsi="Times New Roman"/>
                <w:sz w:val="22"/>
                <w:szCs w:val="22"/>
              </w:rPr>
              <w:t>.3</w:t>
            </w:r>
          </w:p>
        </w:tc>
        <w:tc>
          <w:tcPr>
            <w:tcW w:w="0" w:type="auto"/>
            <w:tcBorders>
              <w:top w:val="nil"/>
              <w:left w:val="nil"/>
              <w:bottom w:val="single" w:sz="4" w:space="0" w:color="auto"/>
              <w:right w:val="single" w:sz="4" w:space="0" w:color="auto"/>
            </w:tcBorders>
            <w:vAlign w:val="center"/>
            <w:hideMark/>
          </w:tcPr>
          <w:p w14:paraId="61E75D9B" w14:textId="77777777" w:rsidR="00CF6D2C" w:rsidRPr="003761E6" w:rsidRDefault="00CF6D2C" w:rsidP="00CF6D2C">
            <w:pPr>
              <w:jc w:val="both"/>
              <w:rPr>
                <w:rFonts w:ascii="Times New Roman" w:hAnsi="Times New Roman"/>
                <w:sz w:val="22"/>
                <w:szCs w:val="22"/>
              </w:rPr>
            </w:pPr>
            <w:r w:rsidRPr="003761E6">
              <w:rPr>
                <w:rFonts w:ascii="Times New Roman" w:hAnsi="Times New Roman"/>
                <w:sz w:val="22"/>
                <w:szCs w:val="22"/>
              </w:rPr>
              <w:t>Giá đất lâm nghiệp (đất rừng sản xuất)</w:t>
            </w:r>
          </w:p>
        </w:tc>
        <w:tc>
          <w:tcPr>
            <w:tcW w:w="0" w:type="auto"/>
            <w:tcBorders>
              <w:top w:val="nil"/>
              <w:left w:val="nil"/>
              <w:bottom w:val="single" w:sz="4" w:space="0" w:color="auto"/>
              <w:right w:val="single" w:sz="4" w:space="0" w:color="auto"/>
            </w:tcBorders>
            <w:vAlign w:val="center"/>
            <w:hideMark/>
          </w:tcPr>
          <w:p w14:paraId="03FEF43B" w14:textId="77777777" w:rsidR="00CF6D2C" w:rsidRPr="003761E6" w:rsidRDefault="00CF6D2C" w:rsidP="00CF6D2C">
            <w:pPr>
              <w:jc w:val="center"/>
              <w:rPr>
                <w:rFonts w:ascii="Times New Roman" w:hAnsi="Times New Roman"/>
              </w:rPr>
            </w:pPr>
            <w:r w:rsidRPr="003761E6">
              <w:rPr>
                <w:rFonts w:ascii="Times New Roman" w:hAnsi="Times New Roman"/>
              </w:rPr>
              <w:t>Nhóm 2 (1KS4+1KS3)</w:t>
            </w:r>
          </w:p>
        </w:tc>
        <w:tc>
          <w:tcPr>
            <w:tcW w:w="0" w:type="auto"/>
            <w:tcBorders>
              <w:top w:val="nil"/>
              <w:left w:val="nil"/>
              <w:bottom w:val="single" w:sz="4" w:space="0" w:color="auto"/>
              <w:right w:val="single" w:sz="4" w:space="0" w:color="auto"/>
            </w:tcBorders>
            <w:noWrap/>
            <w:vAlign w:val="center"/>
            <w:hideMark/>
          </w:tcPr>
          <w:p w14:paraId="66EC24A4" w14:textId="16DD85A9" w:rsidR="00CF6D2C" w:rsidRPr="00CF6D2C" w:rsidRDefault="00CF6D2C" w:rsidP="00CF6D2C">
            <w:pPr>
              <w:jc w:val="center"/>
              <w:rPr>
                <w:rFonts w:ascii="Times New Roman" w:hAnsi="Times New Roman"/>
              </w:rPr>
            </w:pPr>
            <w:r w:rsidRPr="00CF6D2C">
              <w:rPr>
                <w:rFonts w:ascii="Times New Roman" w:hAnsi="Times New Roman"/>
              </w:rPr>
              <w:t xml:space="preserve">                   5 </w:t>
            </w:r>
          </w:p>
        </w:tc>
        <w:tc>
          <w:tcPr>
            <w:tcW w:w="1787" w:type="dxa"/>
            <w:tcBorders>
              <w:top w:val="nil"/>
              <w:left w:val="nil"/>
              <w:bottom w:val="single" w:sz="4" w:space="0" w:color="auto"/>
              <w:right w:val="single" w:sz="4" w:space="0" w:color="auto"/>
            </w:tcBorders>
            <w:noWrap/>
            <w:vAlign w:val="center"/>
            <w:hideMark/>
          </w:tcPr>
          <w:p w14:paraId="0C46A40A" w14:textId="57799240" w:rsidR="00CF6D2C" w:rsidRPr="00CF6D2C" w:rsidRDefault="00CF6D2C" w:rsidP="00CF6D2C">
            <w:pPr>
              <w:jc w:val="center"/>
              <w:rPr>
                <w:rFonts w:ascii="Times New Roman" w:hAnsi="Times New Roman"/>
              </w:rPr>
            </w:pPr>
            <w:r w:rsidRPr="00CF6D2C">
              <w:rPr>
                <w:rFonts w:ascii="Times New Roman" w:hAnsi="Times New Roman"/>
              </w:rPr>
              <w:t> </w:t>
            </w:r>
          </w:p>
        </w:tc>
      </w:tr>
      <w:tr w:rsidR="00CF6D2C" w:rsidRPr="003761E6" w14:paraId="6C72E2A8" w14:textId="77777777" w:rsidTr="003761E6">
        <w:trPr>
          <w:trHeight w:val="615"/>
        </w:trPr>
        <w:tc>
          <w:tcPr>
            <w:tcW w:w="0" w:type="auto"/>
            <w:tcBorders>
              <w:top w:val="nil"/>
              <w:left w:val="single" w:sz="4" w:space="0" w:color="auto"/>
              <w:bottom w:val="single" w:sz="4" w:space="0" w:color="auto"/>
              <w:right w:val="single" w:sz="4" w:space="0" w:color="auto"/>
            </w:tcBorders>
            <w:vAlign w:val="center"/>
            <w:hideMark/>
          </w:tcPr>
          <w:p w14:paraId="2FA44260" w14:textId="0F60D011" w:rsidR="00CF6D2C" w:rsidRPr="003761E6" w:rsidRDefault="00CF6D2C" w:rsidP="00CF6D2C">
            <w:pPr>
              <w:jc w:val="center"/>
              <w:rPr>
                <w:rFonts w:ascii="Times New Roman" w:hAnsi="Times New Roman"/>
                <w:sz w:val="22"/>
                <w:szCs w:val="22"/>
              </w:rPr>
            </w:pPr>
            <w:r w:rsidRPr="000D18C3">
              <w:rPr>
                <w:rFonts w:ascii="Times New Roman" w:hAnsi="Times New Roman"/>
                <w:sz w:val="22"/>
                <w:szCs w:val="22"/>
              </w:rPr>
              <w:t>5</w:t>
            </w:r>
            <w:r w:rsidRPr="003761E6">
              <w:rPr>
                <w:rFonts w:ascii="Times New Roman" w:hAnsi="Times New Roman"/>
                <w:sz w:val="22"/>
                <w:szCs w:val="22"/>
              </w:rPr>
              <w:t>.4</w:t>
            </w:r>
          </w:p>
        </w:tc>
        <w:tc>
          <w:tcPr>
            <w:tcW w:w="0" w:type="auto"/>
            <w:tcBorders>
              <w:top w:val="nil"/>
              <w:left w:val="nil"/>
              <w:bottom w:val="single" w:sz="4" w:space="0" w:color="auto"/>
              <w:right w:val="single" w:sz="4" w:space="0" w:color="auto"/>
            </w:tcBorders>
            <w:vAlign w:val="center"/>
            <w:hideMark/>
          </w:tcPr>
          <w:p w14:paraId="4B93185E" w14:textId="77777777" w:rsidR="00CF6D2C" w:rsidRPr="003761E6" w:rsidRDefault="00CF6D2C" w:rsidP="00CF6D2C">
            <w:pPr>
              <w:jc w:val="both"/>
              <w:rPr>
                <w:rFonts w:ascii="Times New Roman" w:hAnsi="Times New Roman"/>
                <w:sz w:val="22"/>
                <w:szCs w:val="22"/>
              </w:rPr>
            </w:pPr>
            <w:r w:rsidRPr="003761E6">
              <w:rPr>
                <w:rFonts w:ascii="Times New Roman" w:hAnsi="Times New Roman"/>
                <w:sz w:val="22"/>
                <w:szCs w:val="22"/>
              </w:rPr>
              <w:t>Giá đất nuôi trồng thủy sản;</w:t>
            </w:r>
          </w:p>
        </w:tc>
        <w:tc>
          <w:tcPr>
            <w:tcW w:w="0" w:type="auto"/>
            <w:tcBorders>
              <w:top w:val="nil"/>
              <w:left w:val="nil"/>
              <w:bottom w:val="single" w:sz="4" w:space="0" w:color="auto"/>
              <w:right w:val="single" w:sz="4" w:space="0" w:color="auto"/>
            </w:tcBorders>
            <w:vAlign w:val="center"/>
            <w:hideMark/>
          </w:tcPr>
          <w:p w14:paraId="651AB087" w14:textId="77777777" w:rsidR="00CF6D2C" w:rsidRPr="003761E6" w:rsidRDefault="00CF6D2C" w:rsidP="00CF6D2C">
            <w:pPr>
              <w:jc w:val="center"/>
              <w:rPr>
                <w:rFonts w:ascii="Times New Roman" w:hAnsi="Times New Roman"/>
              </w:rPr>
            </w:pPr>
            <w:r w:rsidRPr="003761E6">
              <w:rPr>
                <w:rFonts w:ascii="Times New Roman" w:hAnsi="Times New Roman"/>
              </w:rPr>
              <w:t>Nhóm 2 (1KS4+1KS3)</w:t>
            </w:r>
          </w:p>
        </w:tc>
        <w:tc>
          <w:tcPr>
            <w:tcW w:w="0" w:type="auto"/>
            <w:tcBorders>
              <w:top w:val="nil"/>
              <w:left w:val="nil"/>
              <w:bottom w:val="single" w:sz="4" w:space="0" w:color="auto"/>
              <w:right w:val="single" w:sz="4" w:space="0" w:color="auto"/>
            </w:tcBorders>
            <w:noWrap/>
            <w:vAlign w:val="center"/>
            <w:hideMark/>
          </w:tcPr>
          <w:p w14:paraId="4BF317D7" w14:textId="26F85379" w:rsidR="00CF6D2C" w:rsidRPr="00CF6D2C" w:rsidRDefault="00CF6D2C" w:rsidP="00CF6D2C">
            <w:pPr>
              <w:jc w:val="center"/>
              <w:rPr>
                <w:rFonts w:ascii="Times New Roman" w:hAnsi="Times New Roman"/>
              </w:rPr>
            </w:pPr>
            <w:r w:rsidRPr="00CF6D2C">
              <w:rPr>
                <w:rFonts w:ascii="Times New Roman" w:hAnsi="Times New Roman"/>
              </w:rPr>
              <w:t xml:space="preserve">                   5 </w:t>
            </w:r>
          </w:p>
        </w:tc>
        <w:tc>
          <w:tcPr>
            <w:tcW w:w="1787" w:type="dxa"/>
            <w:tcBorders>
              <w:top w:val="nil"/>
              <w:left w:val="nil"/>
              <w:bottom w:val="single" w:sz="4" w:space="0" w:color="auto"/>
              <w:right w:val="single" w:sz="4" w:space="0" w:color="auto"/>
            </w:tcBorders>
            <w:noWrap/>
            <w:vAlign w:val="center"/>
            <w:hideMark/>
          </w:tcPr>
          <w:p w14:paraId="47E6630E" w14:textId="68ACCC43" w:rsidR="00CF6D2C" w:rsidRPr="00CF6D2C" w:rsidRDefault="00CF6D2C" w:rsidP="00CF6D2C">
            <w:pPr>
              <w:jc w:val="center"/>
              <w:rPr>
                <w:rFonts w:ascii="Times New Roman" w:hAnsi="Times New Roman"/>
              </w:rPr>
            </w:pPr>
            <w:r w:rsidRPr="00CF6D2C">
              <w:rPr>
                <w:rFonts w:ascii="Times New Roman" w:hAnsi="Times New Roman"/>
              </w:rPr>
              <w:t> </w:t>
            </w:r>
          </w:p>
        </w:tc>
      </w:tr>
      <w:tr w:rsidR="00CF6D2C" w:rsidRPr="003761E6" w14:paraId="690178C6" w14:textId="77777777" w:rsidTr="003761E6">
        <w:trPr>
          <w:trHeight w:val="615"/>
        </w:trPr>
        <w:tc>
          <w:tcPr>
            <w:tcW w:w="0" w:type="auto"/>
            <w:tcBorders>
              <w:top w:val="nil"/>
              <w:left w:val="single" w:sz="4" w:space="0" w:color="auto"/>
              <w:bottom w:val="single" w:sz="4" w:space="0" w:color="auto"/>
              <w:right w:val="single" w:sz="4" w:space="0" w:color="auto"/>
            </w:tcBorders>
            <w:vAlign w:val="center"/>
            <w:hideMark/>
          </w:tcPr>
          <w:p w14:paraId="0E6E2751" w14:textId="70C51E04" w:rsidR="00CF6D2C" w:rsidRPr="003761E6" w:rsidRDefault="00CF6D2C" w:rsidP="00CF6D2C">
            <w:pPr>
              <w:jc w:val="center"/>
              <w:rPr>
                <w:rFonts w:ascii="Times New Roman" w:hAnsi="Times New Roman"/>
                <w:sz w:val="22"/>
                <w:szCs w:val="22"/>
              </w:rPr>
            </w:pPr>
            <w:r w:rsidRPr="000D18C3">
              <w:rPr>
                <w:rFonts w:ascii="Times New Roman" w:hAnsi="Times New Roman"/>
                <w:sz w:val="22"/>
                <w:szCs w:val="22"/>
              </w:rPr>
              <w:t>5</w:t>
            </w:r>
            <w:r w:rsidRPr="003761E6">
              <w:rPr>
                <w:rFonts w:ascii="Times New Roman" w:hAnsi="Times New Roman"/>
                <w:sz w:val="22"/>
                <w:szCs w:val="22"/>
              </w:rPr>
              <w:t>.5</w:t>
            </w:r>
          </w:p>
        </w:tc>
        <w:tc>
          <w:tcPr>
            <w:tcW w:w="0" w:type="auto"/>
            <w:tcBorders>
              <w:top w:val="nil"/>
              <w:left w:val="nil"/>
              <w:bottom w:val="single" w:sz="4" w:space="0" w:color="auto"/>
              <w:right w:val="single" w:sz="4" w:space="0" w:color="auto"/>
            </w:tcBorders>
            <w:vAlign w:val="center"/>
            <w:hideMark/>
          </w:tcPr>
          <w:p w14:paraId="32E711A3" w14:textId="77777777" w:rsidR="00CF6D2C" w:rsidRPr="003761E6" w:rsidRDefault="00CF6D2C" w:rsidP="00CF6D2C">
            <w:pPr>
              <w:jc w:val="both"/>
              <w:rPr>
                <w:rFonts w:ascii="Times New Roman" w:hAnsi="Times New Roman"/>
                <w:sz w:val="22"/>
                <w:szCs w:val="22"/>
              </w:rPr>
            </w:pPr>
            <w:r w:rsidRPr="003761E6">
              <w:rPr>
                <w:rFonts w:ascii="Times New Roman" w:hAnsi="Times New Roman"/>
                <w:sz w:val="22"/>
                <w:szCs w:val="22"/>
              </w:rPr>
              <w:t>Giá đất làm muối;</w:t>
            </w:r>
          </w:p>
        </w:tc>
        <w:tc>
          <w:tcPr>
            <w:tcW w:w="0" w:type="auto"/>
            <w:tcBorders>
              <w:top w:val="nil"/>
              <w:left w:val="nil"/>
              <w:bottom w:val="single" w:sz="4" w:space="0" w:color="auto"/>
              <w:right w:val="single" w:sz="4" w:space="0" w:color="auto"/>
            </w:tcBorders>
            <w:vAlign w:val="center"/>
            <w:hideMark/>
          </w:tcPr>
          <w:p w14:paraId="659C716E" w14:textId="77777777" w:rsidR="00CF6D2C" w:rsidRPr="003761E6" w:rsidRDefault="00CF6D2C" w:rsidP="00CF6D2C">
            <w:pPr>
              <w:jc w:val="center"/>
              <w:rPr>
                <w:rFonts w:ascii="Times New Roman" w:hAnsi="Times New Roman"/>
              </w:rPr>
            </w:pPr>
            <w:r w:rsidRPr="003761E6">
              <w:rPr>
                <w:rFonts w:ascii="Times New Roman" w:hAnsi="Times New Roman"/>
              </w:rPr>
              <w:t>Nhóm 2 (1KS4+1KS3)</w:t>
            </w:r>
          </w:p>
        </w:tc>
        <w:tc>
          <w:tcPr>
            <w:tcW w:w="0" w:type="auto"/>
            <w:tcBorders>
              <w:top w:val="nil"/>
              <w:left w:val="nil"/>
              <w:bottom w:val="single" w:sz="4" w:space="0" w:color="auto"/>
              <w:right w:val="single" w:sz="4" w:space="0" w:color="auto"/>
            </w:tcBorders>
            <w:noWrap/>
            <w:vAlign w:val="center"/>
            <w:hideMark/>
          </w:tcPr>
          <w:p w14:paraId="3DB87349" w14:textId="546132E0" w:rsidR="00CF6D2C" w:rsidRPr="00CF6D2C" w:rsidRDefault="00CF6D2C" w:rsidP="00CF6D2C">
            <w:pPr>
              <w:jc w:val="center"/>
              <w:rPr>
                <w:rFonts w:ascii="Times New Roman" w:hAnsi="Times New Roman"/>
              </w:rPr>
            </w:pPr>
            <w:r w:rsidRPr="00CF6D2C">
              <w:rPr>
                <w:rFonts w:ascii="Times New Roman" w:hAnsi="Times New Roman"/>
              </w:rPr>
              <w:t xml:space="preserve">                   5 </w:t>
            </w:r>
          </w:p>
        </w:tc>
        <w:tc>
          <w:tcPr>
            <w:tcW w:w="1787" w:type="dxa"/>
            <w:tcBorders>
              <w:top w:val="nil"/>
              <w:left w:val="nil"/>
              <w:bottom w:val="single" w:sz="4" w:space="0" w:color="auto"/>
              <w:right w:val="single" w:sz="4" w:space="0" w:color="auto"/>
            </w:tcBorders>
            <w:noWrap/>
            <w:vAlign w:val="center"/>
            <w:hideMark/>
          </w:tcPr>
          <w:p w14:paraId="682B87B1" w14:textId="2E8FB658" w:rsidR="00CF6D2C" w:rsidRPr="00CF6D2C" w:rsidRDefault="00CF6D2C" w:rsidP="00CF6D2C">
            <w:pPr>
              <w:jc w:val="center"/>
              <w:rPr>
                <w:rFonts w:ascii="Times New Roman" w:hAnsi="Times New Roman"/>
              </w:rPr>
            </w:pPr>
            <w:r w:rsidRPr="00CF6D2C">
              <w:rPr>
                <w:rFonts w:ascii="Times New Roman" w:hAnsi="Times New Roman"/>
              </w:rPr>
              <w:t> </w:t>
            </w:r>
          </w:p>
        </w:tc>
      </w:tr>
      <w:tr w:rsidR="00CF6D2C" w:rsidRPr="003761E6" w14:paraId="71C4AB26" w14:textId="77777777" w:rsidTr="003761E6">
        <w:trPr>
          <w:trHeight w:val="615"/>
        </w:trPr>
        <w:tc>
          <w:tcPr>
            <w:tcW w:w="0" w:type="auto"/>
            <w:tcBorders>
              <w:top w:val="nil"/>
              <w:left w:val="single" w:sz="4" w:space="0" w:color="auto"/>
              <w:bottom w:val="single" w:sz="4" w:space="0" w:color="auto"/>
              <w:right w:val="single" w:sz="4" w:space="0" w:color="auto"/>
            </w:tcBorders>
            <w:vAlign w:val="center"/>
            <w:hideMark/>
          </w:tcPr>
          <w:p w14:paraId="78833E36" w14:textId="674706BF" w:rsidR="00CF6D2C" w:rsidRPr="003761E6" w:rsidRDefault="00CF6D2C" w:rsidP="00CF6D2C">
            <w:pPr>
              <w:jc w:val="center"/>
              <w:rPr>
                <w:rFonts w:ascii="Times New Roman" w:hAnsi="Times New Roman"/>
                <w:sz w:val="22"/>
                <w:szCs w:val="22"/>
              </w:rPr>
            </w:pPr>
            <w:r w:rsidRPr="000D18C3">
              <w:rPr>
                <w:rFonts w:ascii="Times New Roman" w:hAnsi="Times New Roman"/>
                <w:sz w:val="22"/>
                <w:szCs w:val="22"/>
              </w:rPr>
              <w:t>5</w:t>
            </w:r>
            <w:r w:rsidRPr="003761E6">
              <w:rPr>
                <w:rFonts w:ascii="Times New Roman" w:hAnsi="Times New Roman"/>
                <w:sz w:val="22"/>
                <w:szCs w:val="22"/>
              </w:rPr>
              <w:t>.6</w:t>
            </w:r>
          </w:p>
        </w:tc>
        <w:tc>
          <w:tcPr>
            <w:tcW w:w="0" w:type="auto"/>
            <w:tcBorders>
              <w:top w:val="nil"/>
              <w:left w:val="nil"/>
              <w:bottom w:val="single" w:sz="4" w:space="0" w:color="auto"/>
              <w:right w:val="single" w:sz="4" w:space="0" w:color="auto"/>
            </w:tcBorders>
            <w:vAlign w:val="center"/>
            <w:hideMark/>
          </w:tcPr>
          <w:p w14:paraId="5DF6883D" w14:textId="77777777" w:rsidR="00CF6D2C" w:rsidRPr="003761E6" w:rsidRDefault="00CF6D2C" w:rsidP="00CF6D2C">
            <w:pPr>
              <w:jc w:val="both"/>
              <w:rPr>
                <w:rFonts w:ascii="Times New Roman" w:hAnsi="Times New Roman"/>
                <w:sz w:val="22"/>
                <w:szCs w:val="22"/>
              </w:rPr>
            </w:pPr>
            <w:r w:rsidRPr="003761E6">
              <w:rPr>
                <w:rFonts w:ascii="Times New Roman" w:hAnsi="Times New Roman"/>
                <w:sz w:val="22"/>
                <w:szCs w:val="22"/>
              </w:rPr>
              <w:t>Giá đất ở tại nông thôn;</w:t>
            </w:r>
          </w:p>
        </w:tc>
        <w:tc>
          <w:tcPr>
            <w:tcW w:w="0" w:type="auto"/>
            <w:tcBorders>
              <w:top w:val="nil"/>
              <w:left w:val="nil"/>
              <w:bottom w:val="single" w:sz="4" w:space="0" w:color="auto"/>
              <w:right w:val="single" w:sz="4" w:space="0" w:color="auto"/>
            </w:tcBorders>
            <w:vAlign w:val="center"/>
            <w:hideMark/>
          </w:tcPr>
          <w:p w14:paraId="55D57848" w14:textId="77777777" w:rsidR="00CF6D2C" w:rsidRPr="003761E6" w:rsidRDefault="00CF6D2C" w:rsidP="00CF6D2C">
            <w:pPr>
              <w:jc w:val="center"/>
              <w:rPr>
                <w:rFonts w:ascii="Times New Roman" w:hAnsi="Times New Roman"/>
              </w:rPr>
            </w:pPr>
            <w:r w:rsidRPr="003761E6">
              <w:rPr>
                <w:rFonts w:ascii="Times New Roman" w:hAnsi="Times New Roman"/>
              </w:rPr>
              <w:t>Nhóm 2 (1KS4+1KS3)</w:t>
            </w:r>
          </w:p>
        </w:tc>
        <w:tc>
          <w:tcPr>
            <w:tcW w:w="0" w:type="auto"/>
            <w:tcBorders>
              <w:top w:val="nil"/>
              <w:left w:val="nil"/>
              <w:bottom w:val="single" w:sz="4" w:space="0" w:color="auto"/>
              <w:right w:val="single" w:sz="4" w:space="0" w:color="auto"/>
            </w:tcBorders>
            <w:noWrap/>
            <w:vAlign w:val="center"/>
            <w:hideMark/>
          </w:tcPr>
          <w:p w14:paraId="7974401D" w14:textId="418754C1" w:rsidR="00CF6D2C" w:rsidRPr="00CF6D2C" w:rsidRDefault="00CF6D2C" w:rsidP="00CF6D2C">
            <w:pPr>
              <w:jc w:val="center"/>
              <w:rPr>
                <w:rFonts w:ascii="Times New Roman" w:hAnsi="Times New Roman"/>
              </w:rPr>
            </w:pPr>
            <w:r w:rsidRPr="00CF6D2C">
              <w:rPr>
                <w:rFonts w:ascii="Times New Roman" w:hAnsi="Times New Roman"/>
              </w:rPr>
              <w:t xml:space="preserve">                 20 </w:t>
            </w:r>
          </w:p>
        </w:tc>
        <w:tc>
          <w:tcPr>
            <w:tcW w:w="1787" w:type="dxa"/>
            <w:tcBorders>
              <w:top w:val="nil"/>
              <w:left w:val="nil"/>
              <w:bottom w:val="single" w:sz="4" w:space="0" w:color="auto"/>
              <w:right w:val="single" w:sz="4" w:space="0" w:color="auto"/>
            </w:tcBorders>
            <w:noWrap/>
            <w:vAlign w:val="center"/>
            <w:hideMark/>
          </w:tcPr>
          <w:p w14:paraId="7BCC9031" w14:textId="32FDFD0A" w:rsidR="00CF6D2C" w:rsidRPr="00CF6D2C" w:rsidRDefault="00CF6D2C" w:rsidP="00CF6D2C">
            <w:pPr>
              <w:jc w:val="center"/>
              <w:rPr>
                <w:rFonts w:ascii="Times New Roman" w:hAnsi="Times New Roman"/>
              </w:rPr>
            </w:pPr>
            <w:r w:rsidRPr="00CF6D2C">
              <w:rPr>
                <w:rFonts w:ascii="Times New Roman" w:hAnsi="Times New Roman"/>
              </w:rPr>
              <w:t> </w:t>
            </w:r>
          </w:p>
        </w:tc>
      </w:tr>
      <w:tr w:rsidR="00CF6D2C" w:rsidRPr="003761E6" w14:paraId="257BE11C" w14:textId="77777777" w:rsidTr="003761E6">
        <w:trPr>
          <w:trHeight w:val="615"/>
        </w:trPr>
        <w:tc>
          <w:tcPr>
            <w:tcW w:w="0" w:type="auto"/>
            <w:tcBorders>
              <w:top w:val="nil"/>
              <w:left w:val="single" w:sz="4" w:space="0" w:color="auto"/>
              <w:bottom w:val="single" w:sz="4" w:space="0" w:color="auto"/>
              <w:right w:val="single" w:sz="4" w:space="0" w:color="auto"/>
            </w:tcBorders>
            <w:vAlign w:val="center"/>
            <w:hideMark/>
          </w:tcPr>
          <w:p w14:paraId="20E6BAAE" w14:textId="2253C1FA" w:rsidR="00CF6D2C" w:rsidRPr="003761E6" w:rsidRDefault="00CF6D2C" w:rsidP="00CF6D2C">
            <w:pPr>
              <w:jc w:val="center"/>
              <w:rPr>
                <w:rFonts w:ascii="Times New Roman" w:hAnsi="Times New Roman"/>
                <w:sz w:val="22"/>
                <w:szCs w:val="22"/>
              </w:rPr>
            </w:pPr>
            <w:r w:rsidRPr="000D18C3">
              <w:rPr>
                <w:rFonts w:ascii="Times New Roman" w:hAnsi="Times New Roman"/>
                <w:sz w:val="22"/>
                <w:szCs w:val="22"/>
              </w:rPr>
              <w:t>5</w:t>
            </w:r>
            <w:r w:rsidRPr="003761E6">
              <w:rPr>
                <w:rFonts w:ascii="Times New Roman" w:hAnsi="Times New Roman"/>
                <w:sz w:val="22"/>
                <w:szCs w:val="22"/>
              </w:rPr>
              <w:t>.7</w:t>
            </w:r>
          </w:p>
        </w:tc>
        <w:tc>
          <w:tcPr>
            <w:tcW w:w="0" w:type="auto"/>
            <w:tcBorders>
              <w:top w:val="nil"/>
              <w:left w:val="nil"/>
              <w:bottom w:val="single" w:sz="4" w:space="0" w:color="auto"/>
              <w:right w:val="single" w:sz="4" w:space="0" w:color="auto"/>
            </w:tcBorders>
            <w:vAlign w:val="center"/>
            <w:hideMark/>
          </w:tcPr>
          <w:p w14:paraId="4E947203" w14:textId="77777777" w:rsidR="00CF6D2C" w:rsidRPr="003761E6" w:rsidRDefault="00CF6D2C" w:rsidP="00CF6D2C">
            <w:pPr>
              <w:jc w:val="both"/>
              <w:rPr>
                <w:rFonts w:ascii="Times New Roman" w:hAnsi="Times New Roman"/>
                <w:sz w:val="22"/>
                <w:szCs w:val="22"/>
              </w:rPr>
            </w:pPr>
            <w:r w:rsidRPr="003761E6">
              <w:rPr>
                <w:rFonts w:ascii="Times New Roman" w:hAnsi="Times New Roman"/>
                <w:sz w:val="22"/>
                <w:szCs w:val="22"/>
              </w:rPr>
              <w:t>Giá đất ở tại đô thị;</w:t>
            </w:r>
          </w:p>
        </w:tc>
        <w:tc>
          <w:tcPr>
            <w:tcW w:w="0" w:type="auto"/>
            <w:tcBorders>
              <w:top w:val="nil"/>
              <w:left w:val="nil"/>
              <w:bottom w:val="single" w:sz="4" w:space="0" w:color="auto"/>
              <w:right w:val="single" w:sz="4" w:space="0" w:color="auto"/>
            </w:tcBorders>
            <w:vAlign w:val="center"/>
            <w:hideMark/>
          </w:tcPr>
          <w:p w14:paraId="2FE6BDE6" w14:textId="77777777" w:rsidR="00CF6D2C" w:rsidRPr="003761E6" w:rsidRDefault="00CF6D2C" w:rsidP="00CF6D2C">
            <w:pPr>
              <w:jc w:val="center"/>
              <w:rPr>
                <w:rFonts w:ascii="Times New Roman" w:hAnsi="Times New Roman"/>
              </w:rPr>
            </w:pPr>
            <w:r w:rsidRPr="003761E6">
              <w:rPr>
                <w:rFonts w:ascii="Times New Roman" w:hAnsi="Times New Roman"/>
              </w:rPr>
              <w:t>Nhóm 2 (1KS4+1KS3)</w:t>
            </w:r>
          </w:p>
        </w:tc>
        <w:tc>
          <w:tcPr>
            <w:tcW w:w="0" w:type="auto"/>
            <w:tcBorders>
              <w:top w:val="nil"/>
              <w:left w:val="nil"/>
              <w:bottom w:val="single" w:sz="4" w:space="0" w:color="auto"/>
              <w:right w:val="single" w:sz="4" w:space="0" w:color="auto"/>
            </w:tcBorders>
            <w:noWrap/>
            <w:vAlign w:val="center"/>
            <w:hideMark/>
          </w:tcPr>
          <w:p w14:paraId="420FEE1B" w14:textId="60F96B0A" w:rsidR="00CF6D2C" w:rsidRPr="00CF6D2C" w:rsidRDefault="00CF6D2C" w:rsidP="00CF6D2C">
            <w:pPr>
              <w:jc w:val="center"/>
              <w:rPr>
                <w:rFonts w:ascii="Times New Roman" w:hAnsi="Times New Roman"/>
              </w:rPr>
            </w:pPr>
            <w:r w:rsidRPr="00CF6D2C">
              <w:rPr>
                <w:rFonts w:ascii="Times New Roman" w:hAnsi="Times New Roman"/>
              </w:rPr>
              <w:t xml:space="preserve">                 36 </w:t>
            </w:r>
          </w:p>
        </w:tc>
        <w:tc>
          <w:tcPr>
            <w:tcW w:w="1787" w:type="dxa"/>
            <w:tcBorders>
              <w:top w:val="nil"/>
              <w:left w:val="nil"/>
              <w:bottom w:val="single" w:sz="4" w:space="0" w:color="auto"/>
              <w:right w:val="single" w:sz="4" w:space="0" w:color="auto"/>
            </w:tcBorders>
            <w:noWrap/>
            <w:vAlign w:val="center"/>
            <w:hideMark/>
          </w:tcPr>
          <w:p w14:paraId="782E5B92" w14:textId="32335405" w:rsidR="00CF6D2C" w:rsidRPr="00CF6D2C" w:rsidRDefault="00CF6D2C" w:rsidP="00CF6D2C">
            <w:pPr>
              <w:jc w:val="center"/>
              <w:rPr>
                <w:rFonts w:ascii="Times New Roman" w:hAnsi="Times New Roman"/>
              </w:rPr>
            </w:pPr>
            <w:r w:rsidRPr="00CF6D2C">
              <w:rPr>
                <w:rFonts w:ascii="Times New Roman" w:hAnsi="Times New Roman"/>
              </w:rPr>
              <w:t> </w:t>
            </w:r>
          </w:p>
        </w:tc>
      </w:tr>
      <w:tr w:rsidR="00CF6D2C" w:rsidRPr="003761E6" w14:paraId="6A5C8201" w14:textId="77777777" w:rsidTr="003761E6">
        <w:trPr>
          <w:trHeight w:val="615"/>
        </w:trPr>
        <w:tc>
          <w:tcPr>
            <w:tcW w:w="0" w:type="auto"/>
            <w:tcBorders>
              <w:top w:val="nil"/>
              <w:left w:val="single" w:sz="4" w:space="0" w:color="auto"/>
              <w:bottom w:val="single" w:sz="4" w:space="0" w:color="auto"/>
              <w:right w:val="single" w:sz="4" w:space="0" w:color="auto"/>
            </w:tcBorders>
            <w:vAlign w:val="center"/>
            <w:hideMark/>
          </w:tcPr>
          <w:p w14:paraId="1C77A666" w14:textId="3806522F" w:rsidR="00CF6D2C" w:rsidRPr="003761E6" w:rsidRDefault="00CF6D2C" w:rsidP="00CF6D2C">
            <w:pPr>
              <w:jc w:val="center"/>
              <w:rPr>
                <w:rFonts w:ascii="Times New Roman" w:hAnsi="Times New Roman"/>
                <w:sz w:val="22"/>
                <w:szCs w:val="22"/>
              </w:rPr>
            </w:pPr>
            <w:r w:rsidRPr="000D18C3">
              <w:rPr>
                <w:rFonts w:ascii="Times New Roman" w:hAnsi="Times New Roman"/>
                <w:sz w:val="22"/>
                <w:szCs w:val="22"/>
              </w:rPr>
              <w:t>5</w:t>
            </w:r>
            <w:r w:rsidRPr="003761E6">
              <w:rPr>
                <w:rFonts w:ascii="Times New Roman" w:hAnsi="Times New Roman"/>
                <w:sz w:val="22"/>
                <w:szCs w:val="22"/>
              </w:rPr>
              <w:t>.8</w:t>
            </w:r>
          </w:p>
        </w:tc>
        <w:tc>
          <w:tcPr>
            <w:tcW w:w="0" w:type="auto"/>
            <w:tcBorders>
              <w:top w:val="nil"/>
              <w:left w:val="nil"/>
              <w:bottom w:val="single" w:sz="4" w:space="0" w:color="auto"/>
              <w:right w:val="single" w:sz="4" w:space="0" w:color="auto"/>
            </w:tcBorders>
            <w:vAlign w:val="center"/>
            <w:hideMark/>
          </w:tcPr>
          <w:p w14:paraId="35374583" w14:textId="77777777" w:rsidR="00CF6D2C" w:rsidRPr="003761E6" w:rsidRDefault="00CF6D2C" w:rsidP="00CF6D2C">
            <w:pPr>
              <w:jc w:val="both"/>
              <w:rPr>
                <w:rFonts w:ascii="Times New Roman" w:hAnsi="Times New Roman"/>
                <w:sz w:val="22"/>
                <w:szCs w:val="22"/>
              </w:rPr>
            </w:pPr>
            <w:r w:rsidRPr="003761E6">
              <w:rPr>
                <w:rFonts w:ascii="Times New Roman" w:hAnsi="Times New Roman"/>
                <w:sz w:val="22"/>
                <w:szCs w:val="22"/>
              </w:rPr>
              <w:t>Giá đất khu công nghiệp, cụm công nghiệp;</w:t>
            </w:r>
          </w:p>
        </w:tc>
        <w:tc>
          <w:tcPr>
            <w:tcW w:w="0" w:type="auto"/>
            <w:tcBorders>
              <w:top w:val="nil"/>
              <w:left w:val="nil"/>
              <w:bottom w:val="single" w:sz="4" w:space="0" w:color="auto"/>
              <w:right w:val="single" w:sz="4" w:space="0" w:color="auto"/>
            </w:tcBorders>
            <w:vAlign w:val="center"/>
            <w:hideMark/>
          </w:tcPr>
          <w:p w14:paraId="24727DBF" w14:textId="77777777" w:rsidR="00CF6D2C" w:rsidRPr="003761E6" w:rsidRDefault="00CF6D2C" w:rsidP="00CF6D2C">
            <w:pPr>
              <w:jc w:val="center"/>
              <w:rPr>
                <w:rFonts w:ascii="Times New Roman" w:hAnsi="Times New Roman"/>
              </w:rPr>
            </w:pPr>
            <w:r w:rsidRPr="003761E6">
              <w:rPr>
                <w:rFonts w:ascii="Times New Roman" w:hAnsi="Times New Roman"/>
              </w:rPr>
              <w:t>Nhóm 2 (1KS4+1KS3)</w:t>
            </w:r>
          </w:p>
        </w:tc>
        <w:tc>
          <w:tcPr>
            <w:tcW w:w="0" w:type="auto"/>
            <w:tcBorders>
              <w:top w:val="nil"/>
              <w:left w:val="nil"/>
              <w:bottom w:val="single" w:sz="4" w:space="0" w:color="auto"/>
              <w:right w:val="single" w:sz="4" w:space="0" w:color="auto"/>
            </w:tcBorders>
            <w:noWrap/>
            <w:vAlign w:val="center"/>
            <w:hideMark/>
          </w:tcPr>
          <w:p w14:paraId="574EC2FB" w14:textId="6DF29527" w:rsidR="00CF6D2C" w:rsidRPr="00CF6D2C" w:rsidRDefault="00CF6D2C" w:rsidP="00CF6D2C">
            <w:pPr>
              <w:jc w:val="center"/>
              <w:rPr>
                <w:rFonts w:ascii="Times New Roman" w:hAnsi="Times New Roman"/>
              </w:rPr>
            </w:pPr>
            <w:r w:rsidRPr="00CF6D2C">
              <w:rPr>
                <w:rFonts w:ascii="Times New Roman" w:hAnsi="Times New Roman"/>
              </w:rPr>
              <w:t xml:space="preserve">                 10 </w:t>
            </w:r>
          </w:p>
        </w:tc>
        <w:tc>
          <w:tcPr>
            <w:tcW w:w="1787" w:type="dxa"/>
            <w:tcBorders>
              <w:top w:val="nil"/>
              <w:left w:val="nil"/>
              <w:bottom w:val="single" w:sz="4" w:space="0" w:color="auto"/>
              <w:right w:val="single" w:sz="4" w:space="0" w:color="auto"/>
            </w:tcBorders>
            <w:noWrap/>
            <w:vAlign w:val="center"/>
            <w:hideMark/>
          </w:tcPr>
          <w:p w14:paraId="039AF2AD" w14:textId="4EAD3A9C" w:rsidR="00CF6D2C" w:rsidRPr="00CF6D2C" w:rsidRDefault="00CF6D2C" w:rsidP="00CF6D2C">
            <w:pPr>
              <w:jc w:val="center"/>
              <w:rPr>
                <w:rFonts w:ascii="Times New Roman" w:hAnsi="Times New Roman"/>
              </w:rPr>
            </w:pPr>
            <w:r w:rsidRPr="00CF6D2C">
              <w:rPr>
                <w:rFonts w:ascii="Times New Roman" w:hAnsi="Times New Roman"/>
              </w:rPr>
              <w:t> </w:t>
            </w:r>
          </w:p>
        </w:tc>
      </w:tr>
      <w:tr w:rsidR="00CF6D2C" w:rsidRPr="003761E6" w14:paraId="68F8499C" w14:textId="77777777" w:rsidTr="003761E6">
        <w:trPr>
          <w:trHeight w:val="833"/>
        </w:trPr>
        <w:tc>
          <w:tcPr>
            <w:tcW w:w="0" w:type="auto"/>
            <w:tcBorders>
              <w:top w:val="nil"/>
              <w:left w:val="single" w:sz="4" w:space="0" w:color="auto"/>
              <w:bottom w:val="single" w:sz="4" w:space="0" w:color="auto"/>
              <w:right w:val="single" w:sz="4" w:space="0" w:color="auto"/>
            </w:tcBorders>
            <w:vAlign w:val="center"/>
            <w:hideMark/>
          </w:tcPr>
          <w:p w14:paraId="79F4522D" w14:textId="3C5D3D31" w:rsidR="00CF6D2C" w:rsidRPr="003761E6" w:rsidRDefault="00CF6D2C" w:rsidP="00CF6D2C">
            <w:pPr>
              <w:jc w:val="center"/>
              <w:rPr>
                <w:rFonts w:ascii="Times New Roman" w:hAnsi="Times New Roman"/>
                <w:sz w:val="22"/>
                <w:szCs w:val="22"/>
              </w:rPr>
            </w:pPr>
            <w:r w:rsidRPr="000D18C3">
              <w:rPr>
                <w:rFonts w:ascii="Times New Roman" w:hAnsi="Times New Roman"/>
                <w:sz w:val="22"/>
                <w:szCs w:val="22"/>
              </w:rPr>
              <w:t>5</w:t>
            </w:r>
            <w:r w:rsidRPr="003761E6">
              <w:rPr>
                <w:rFonts w:ascii="Times New Roman" w:hAnsi="Times New Roman"/>
                <w:sz w:val="22"/>
                <w:szCs w:val="22"/>
              </w:rPr>
              <w:t>.9</w:t>
            </w:r>
          </w:p>
        </w:tc>
        <w:tc>
          <w:tcPr>
            <w:tcW w:w="0" w:type="auto"/>
            <w:tcBorders>
              <w:top w:val="nil"/>
              <w:left w:val="nil"/>
              <w:bottom w:val="single" w:sz="4" w:space="0" w:color="auto"/>
              <w:right w:val="single" w:sz="4" w:space="0" w:color="auto"/>
            </w:tcBorders>
            <w:vAlign w:val="center"/>
            <w:hideMark/>
          </w:tcPr>
          <w:p w14:paraId="2D01852E" w14:textId="77777777" w:rsidR="00CF6D2C" w:rsidRPr="003761E6" w:rsidRDefault="00CF6D2C" w:rsidP="00CF6D2C">
            <w:pPr>
              <w:jc w:val="both"/>
              <w:rPr>
                <w:rFonts w:ascii="Times New Roman" w:hAnsi="Times New Roman"/>
                <w:sz w:val="22"/>
                <w:szCs w:val="22"/>
              </w:rPr>
            </w:pPr>
            <w:r w:rsidRPr="003761E6">
              <w:rPr>
                <w:rFonts w:ascii="Times New Roman" w:hAnsi="Times New Roman"/>
                <w:sz w:val="22"/>
                <w:szCs w:val="22"/>
              </w:rPr>
              <w:t>Giá đất thương mại, dịch vụ (bao gồm đất thương mại, dịch vụ tại nông thôn và đất thương mại, dịch vụ tại đô thị);</w:t>
            </w:r>
          </w:p>
        </w:tc>
        <w:tc>
          <w:tcPr>
            <w:tcW w:w="0" w:type="auto"/>
            <w:tcBorders>
              <w:top w:val="nil"/>
              <w:left w:val="nil"/>
              <w:bottom w:val="single" w:sz="4" w:space="0" w:color="auto"/>
              <w:right w:val="single" w:sz="4" w:space="0" w:color="auto"/>
            </w:tcBorders>
            <w:vAlign w:val="center"/>
            <w:hideMark/>
          </w:tcPr>
          <w:p w14:paraId="2E5F00DE" w14:textId="77777777" w:rsidR="00CF6D2C" w:rsidRPr="003761E6" w:rsidRDefault="00CF6D2C" w:rsidP="00CF6D2C">
            <w:pPr>
              <w:jc w:val="center"/>
              <w:rPr>
                <w:rFonts w:ascii="Times New Roman" w:hAnsi="Times New Roman"/>
              </w:rPr>
            </w:pPr>
            <w:r w:rsidRPr="003761E6">
              <w:rPr>
                <w:rFonts w:ascii="Times New Roman" w:hAnsi="Times New Roman"/>
              </w:rPr>
              <w:t>Nhóm 2 (1KS4+1KS3)</w:t>
            </w:r>
          </w:p>
        </w:tc>
        <w:tc>
          <w:tcPr>
            <w:tcW w:w="0" w:type="auto"/>
            <w:tcBorders>
              <w:top w:val="nil"/>
              <w:left w:val="nil"/>
              <w:bottom w:val="single" w:sz="4" w:space="0" w:color="auto"/>
              <w:right w:val="single" w:sz="4" w:space="0" w:color="auto"/>
            </w:tcBorders>
            <w:noWrap/>
            <w:vAlign w:val="center"/>
            <w:hideMark/>
          </w:tcPr>
          <w:p w14:paraId="0DB0FF3F" w14:textId="4891A590" w:rsidR="00CF6D2C" w:rsidRPr="00CF6D2C" w:rsidRDefault="00CF6D2C" w:rsidP="00CF6D2C">
            <w:pPr>
              <w:jc w:val="center"/>
              <w:rPr>
                <w:rFonts w:ascii="Times New Roman" w:hAnsi="Times New Roman"/>
              </w:rPr>
            </w:pPr>
            <w:r w:rsidRPr="00CF6D2C">
              <w:rPr>
                <w:rFonts w:ascii="Times New Roman" w:hAnsi="Times New Roman"/>
              </w:rPr>
              <w:t xml:space="preserve">                 28 </w:t>
            </w:r>
          </w:p>
        </w:tc>
        <w:tc>
          <w:tcPr>
            <w:tcW w:w="1787" w:type="dxa"/>
            <w:tcBorders>
              <w:top w:val="nil"/>
              <w:left w:val="nil"/>
              <w:bottom w:val="single" w:sz="4" w:space="0" w:color="auto"/>
              <w:right w:val="single" w:sz="4" w:space="0" w:color="auto"/>
            </w:tcBorders>
            <w:noWrap/>
            <w:vAlign w:val="center"/>
            <w:hideMark/>
          </w:tcPr>
          <w:p w14:paraId="5A3CC902" w14:textId="2EAF915E" w:rsidR="00CF6D2C" w:rsidRPr="00CF6D2C" w:rsidRDefault="00CF6D2C" w:rsidP="00CF6D2C">
            <w:pPr>
              <w:jc w:val="center"/>
              <w:rPr>
                <w:rFonts w:ascii="Times New Roman" w:hAnsi="Times New Roman"/>
              </w:rPr>
            </w:pPr>
            <w:r w:rsidRPr="00CF6D2C">
              <w:rPr>
                <w:rFonts w:ascii="Times New Roman" w:hAnsi="Times New Roman"/>
              </w:rPr>
              <w:t> </w:t>
            </w:r>
          </w:p>
        </w:tc>
      </w:tr>
      <w:tr w:rsidR="00CF6D2C" w:rsidRPr="003761E6" w14:paraId="094B1759" w14:textId="77777777" w:rsidTr="003761E6">
        <w:trPr>
          <w:trHeight w:val="615"/>
        </w:trPr>
        <w:tc>
          <w:tcPr>
            <w:tcW w:w="0" w:type="auto"/>
            <w:tcBorders>
              <w:top w:val="nil"/>
              <w:left w:val="single" w:sz="4" w:space="0" w:color="auto"/>
              <w:bottom w:val="single" w:sz="4" w:space="0" w:color="auto"/>
              <w:right w:val="single" w:sz="4" w:space="0" w:color="auto"/>
            </w:tcBorders>
            <w:vAlign w:val="center"/>
            <w:hideMark/>
          </w:tcPr>
          <w:p w14:paraId="182CD77E" w14:textId="2B7E3F9A" w:rsidR="00CF6D2C" w:rsidRPr="003761E6" w:rsidRDefault="00CF6D2C" w:rsidP="00CF6D2C">
            <w:pPr>
              <w:jc w:val="center"/>
              <w:rPr>
                <w:rFonts w:ascii="Times New Roman" w:hAnsi="Times New Roman"/>
                <w:sz w:val="22"/>
                <w:szCs w:val="22"/>
              </w:rPr>
            </w:pPr>
            <w:r w:rsidRPr="000D18C3">
              <w:rPr>
                <w:rFonts w:ascii="Times New Roman" w:hAnsi="Times New Roman"/>
                <w:sz w:val="22"/>
                <w:szCs w:val="22"/>
              </w:rPr>
              <w:lastRenderedPageBreak/>
              <w:t>5</w:t>
            </w:r>
            <w:r w:rsidRPr="003761E6">
              <w:rPr>
                <w:rFonts w:ascii="Times New Roman" w:hAnsi="Times New Roman"/>
                <w:sz w:val="22"/>
                <w:szCs w:val="22"/>
              </w:rPr>
              <w:t>.9.1</w:t>
            </w:r>
          </w:p>
        </w:tc>
        <w:tc>
          <w:tcPr>
            <w:tcW w:w="0" w:type="auto"/>
            <w:tcBorders>
              <w:top w:val="nil"/>
              <w:left w:val="nil"/>
              <w:bottom w:val="single" w:sz="4" w:space="0" w:color="auto"/>
              <w:right w:val="single" w:sz="4" w:space="0" w:color="auto"/>
            </w:tcBorders>
            <w:shd w:val="clear" w:color="000000" w:fill="FFFFFF"/>
            <w:vAlign w:val="center"/>
            <w:hideMark/>
          </w:tcPr>
          <w:p w14:paraId="0B53ACE2" w14:textId="77777777" w:rsidR="00CF6D2C" w:rsidRPr="003761E6" w:rsidRDefault="00CF6D2C" w:rsidP="00CF6D2C">
            <w:pPr>
              <w:rPr>
                <w:rFonts w:ascii="Times New Roman" w:hAnsi="Times New Roman"/>
                <w:i/>
                <w:iCs/>
              </w:rPr>
            </w:pPr>
            <w:r w:rsidRPr="003761E6">
              <w:rPr>
                <w:rFonts w:ascii="Times New Roman" w:hAnsi="Times New Roman"/>
                <w:i/>
                <w:iCs/>
              </w:rPr>
              <w:t>Giá đất thương mại, dịch vụ tại nông thôn</w:t>
            </w:r>
          </w:p>
        </w:tc>
        <w:tc>
          <w:tcPr>
            <w:tcW w:w="0" w:type="auto"/>
            <w:tcBorders>
              <w:top w:val="nil"/>
              <w:left w:val="nil"/>
              <w:bottom w:val="single" w:sz="4" w:space="0" w:color="auto"/>
              <w:right w:val="single" w:sz="4" w:space="0" w:color="auto"/>
            </w:tcBorders>
            <w:vAlign w:val="center"/>
            <w:hideMark/>
          </w:tcPr>
          <w:p w14:paraId="241BFEBE" w14:textId="77777777" w:rsidR="00CF6D2C" w:rsidRPr="003761E6" w:rsidRDefault="00CF6D2C" w:rsidP="00CF6D2C">
            <w:pPr>
              <w:jc w:val="center"/>
              <w:rPr>
                <w:rFonts w:ascii="Times New Roman" w:hAnsi="Times New Roman"/>
              </w:rPr>
            </w:pPr>
            <w:r w:rsidRPr="003761E6">
              <w:rPr>
                <w:rFonts w:ascii="Times New Roman" w:hAnsi="Times New Roman"/>
              </w:rPr>
              <w:t>Nhóm 2 (1KS4+1KS3)</w:t>
            </w:r>
          </w:p>
        </w:tc>
        <w:tc>
          <w:tcPr>
            <w:tcW w:w="0" w:type="auto"/>
            <w:tcBorders>
              <w:top w:val="nil"/>
              <w:left w:val="nil"/>
              <w:bottom w:val="single" w:sz="4" w:space="0" w:color="auto"/>
              <w:right w:val="single" w:sz="4" w:space="0" w:color="auto"/>
            </w:tcBorders>
            <w:noWrap/>
            <w:vAlign w:val="center"/>
            <w:hideMark/>
          </w:tcPr>
          <w:p w14:paraId="6108920B" w14:textId="66E89843" w:rsidR="00CF6D2C" w:rsidRPr="00CF6D2C" w:rsidRDefault="00CF6D2C" w:rsidP="00CF6D2C">
            <w:pPr>
              <w:jc w:val="center"/>
              <w:rPr>
                <w:rFonts w:ascii="Times New Roman" w:hAnsi="Times New Roman"/>
              </w:rPr>
            </w:pPr>
            <w:r w:rsidRPr="00CF6D2C">
              <w:rPr>
                <w:rFonts w:ascii="Times New Roman" w:hAnsi="Times New Roman"/>
              </w:rPr>
              <w:t xml:space="preserve">                 10 </w:t>
            </w:r>
          </w:p>
        </w:tc>
        <w:tc>
          <w:tcPr>
            <w:tcW w:w="1787" w:type="dxa"/>
            <w:tcBorders>
              <w:top w:val="nil"/>
              <w:left w:val="nil"/>
              <w:bottom w:val="single" w:sz="4" w:space="0" w:color="auto"/>
              <w:right w:val="single" w:sz="4" w:space="0" w:color="auto"/>
            </w:tcBorders>
            <w:noWrap/>
            <w:vAlign w:val="center"/>
            <w:hideMark/>
          </w:tcPr>
          <w:p w14:paraId="20D793BA" w14:textId="49F08A62" w:rsidR="00CF6D2C" w:rsidRPr="00CF6D2C" w:rsidRDefault="00CF6D2C" w:rsidP="00CF6D2C">
            <w:pPr>
              <w:jc w:val="center"/>
              <w:rPr>
                <w:rFonts w:ascii="Times New Roman" w:hAnsi="Times New Roman"/>
              </w:rPr>
            </w:pPr>
            <w:r w:rsidRPr="00CF6D2C">
              <w:rPr>
                <w:rFonts w:ascii="Times New Roman" w:hAnsi="Times New Roman"/>
              </w:rPr>
              <w:t> </w:t>
            </w:r>
          </w:p>
        </w:tc>
      </w:tr>
      <w:tr w:rsidR="00CF6D2C" w:rsidRPr="003761E6" w14:paraId="743CAFCF" w14:textId="77777777" w:rsidTr="003761E6">
        <w:trPr>
          <w:trHeight w:val="615"/>
        </w:trPr>
        <w:tc>
          <w:tcPr>
            <w:tcW w:w="0" w:type="auto"/>
            <w:tcBorders>
              <w:top w:val="nil"/>
              <w:left w:val="single" w:sz="4" w:space="0" w:color="auto"/>
              <w:bottom w:val="single" w:sz="4" w:space="0" w:color="auto"/>
              <w:right w:val="single" w:sz="4" w:space="0" w:color="auto"/>
            </w:tcBorders>
            <w:vAlign w:val="center"/>
            <w:hideMark/>
          </w:tcPr>
          <w:p w14:paraId="20CB5D78" w14:textId="252E618B" w:rsidR="00CF6D2C" w:rsidRPr="003761E6" w:rsidRDefault="00CF6D2C" w:rsidP="00CF6D2C">
            <w:pPr>
              <w:jc w:val="center"/>
              <w:rPr>
                <w:rFonts w:ascii="Times New Roman" w:hAnsi="Times New Roman"/>
                <w:sz w:val="22"/>
                <w:szCs w:val="22"/>
              </w:rPr>
            </w:pPr>
            <w:r w:rsidRPr="000D18C3">
              <w:rPr>
                <w:rFonts w:ascii="Times New Roman" w:hAnsi="Times New Roman"/>
                <w:sz w:val="22"/>
                <w:szCs w:val="22"/>
              </w:rPr>
              <w:t>5</w:t>
            </w:r>
            <w:r w:rsidRPr="003761E6">
              <w:rPr>
                <w:rFonts w:ascii="Times New Roman" w:hAnsi="Times New Roman"/>
                <w:sz w:val="22"/>
                <w:szCs w:val="22"/>
              </w:rPr>
              <w:t>.9.2</w:t>
            </w:r>
          </w:p>
        </w:tc>
        <w:tc>
          <w:tcPr>
            <w:tcW w:w="0" w:type="auto"/>
            <w:tcBorders>
              <w:top w:val="nil"/>
              <w:left w:val="nil"/>
              <w:bottom w:val="single" w:sz="4" w:space="0" w:color="auto"/>
              <w:right w:val="single" w:sz="4" w:space="0" w:color="auto"/>
            </w:tcBorders>
            <w:shd w:val="clear" w:color="000000" w:fill="FFFFFF"/>
            <w:vAlign w:val="center"/>
            <w:hideMark/>
          </w:tcPr>
          <w:p w14:paraId="34CD778C" w14:textId="77777777" w:rsidR="00CF6D2C" w:rsidRPr="003761E6" w:rsidRDefault="00CF6D2C" w:rsidP="00CF6D2C">
            <w:pPr>
              <w:rPr>
                <w:rFonts w:ascii="Times New Roman" w:hAnsi="Times New Roman"/>
                <w:i/>
                <w:iCs/>
              </w:rPr>
            </w:pPr>
            <w:r w:rsidRPr="003761E6">
              <w:rPr>
                <w:rFonts w:ascii="Times New Roman" w:hAnsi="Times New Roman"/>
                <w:i/>
                <w:iCs/>
              </w:rPr>
              <w:t>Giá đất thương mại, dịch vụ tại đô thị</w:t>
            </w:r>
          </w:p>
        </w:tc>
        <w:tc>
          <w:tcPr>
            <w:tcW w:w="0" w:type="auto"/>
            <w:tcBorders>
              <w:top w:val="nil"/>
              <w:left w:val="nil"/>
              <w:bottom w:val="single" w:sz="4" w:space="0" w:color="auto"/>
              <w:right w:val="single" w:sz="4" w:space="0" w:color="auto"/>
            </w:tcBorders>
            <w:vAlign w:val="center"/>
            <w:hideMark/>
          </w:tcPr>
          <w:p w14:paraId="496FFD1E" w14:textId="77777777" w:rsidR="00CF6D2C" w:rsidRPr="003761E6" w:rsidRDefault="00CF6D2C" w:rsidP="00CF6D2C">
            <w:pPr>
              <w:jc w:val="center"/>
              <w:rPr>
                <w:rFonts w:ascii="Times New Roman" w:hAnsi="Times New Roman"/>
              </w:rPr>
            </w:pPr>
            <w:r w:rsidRPr="003761E6">
              <w:rPr>
                <w:rFonts w:ascii="Times New Roman" w:hAnsi="Times New Roman"/>
              </w:rPr>
              <w:t>Nhóm 2 (1KS4+1KS3)</w:t>
            </w:r>
          </w:p>
        </w:tc>
        <w:tc>
          <w:tcPr>
            <w:tcW w:w="0" w:type="auto"/>
            <w:tcBorders>
              <w:top w:val="nil"/>
              <w:left w:val="nil"/>
              <w:bottom w:val="single" w:sz="4" w:space="0" w:color="auto"/>
              <w:right w:val="single" w:sz="4" w:space="0" w:color="auto"/>
            </w:tcBorders>
            <w:noWrap/>
            <w:vAlign w:val="center"/>
            <w:hideMark/>
          </w:tcPr>
          <w:p w14:paraId="684E37C5" w14:textId="26ED604C" w:rsidR="00CF6D2C" w:rsidRPr="00CF6D2C" w:rsidRDefault="00CF6D2C" w:rsidP="00CF6D2C">
            <w:pPr>
              <w:jc w:val="center"/>
              <w:rPr>
                <w:rFonts w:ascii="Times New Roman" w:hAnsi="Times New Roman"/>
              </w:rPr>
            </w:pPr>
            <w:r w:rsidRPr="00CF6D2C">
              <w:rPr>
                <w:rFonts w:ascii="Times New Roman" w:hAnsi="Times New Roman"/>
              </w:rPr>
              <w:t xml:space="preserve">                 18 </w:t>
            </w:r>
          </w:p>
        </w:tc>
        <w:tc>
          <w:tcPr>
            <w:tcW w:w="1787" w:type="dxa"/>
            <w:tcBorders>
              <w:top w:val="nil"/>
              <w:left w:val="nil"/>
              <w:bottom w:val="single" w:sz="4" w:space="0" w:color="auto"/>
              <w:right w:val="single" w:sz="4" w:space="0" w:color="auto"/>
            </w:tcBorders>
            <w:noWrap/>
            <w:vAlign w:val="center"/>
            <w:hideMark/>
          </w:tcPr>
          <w:p w14:paraId="1BBE7289" w14:textId="7B90FE13" w:rsidR="00CF6D2C" w:rsidRPr="00CF6D2C" w:rsidRDefault="00CF6D2C" w:rsidP="00CF6D2C">
            <w:pPr>
              <w:jc w:val="center"/>
              <w:rPr>
                <w:rFonts w:ascii="Times New Roman" w:hAnsi="Times New Roman"/>
              </w:rPr>
            </w:pPr>
            <w:r w:rsidRPr="00CF6D2C">
              <w:rPr>
                <w:rFonts w:ascii="Times New Roman" w:hAnsi="Times New Roman"/>
              </w:rPr>
              <w:t> </w:t>
            </w:r>
          </w:p>
        </w:tc>
      </w:tr>
      <w:tr w:rsidR="00CF6D2C" w:rsidRPr="003761E6" w14:paraId="2ACEE86B" w14:textId="77777777" w:rsidTr="003761E6">
        <w:trPr>
          <w:trHeight w:val="1230"/>
        </w:trPr>
        <w:tc>
          <w:tcPr>
            <w:tcW w:w="0" w:type="auto"/>
            <w:tcBorders>
              <w:top w:val="nil"/>
              <w:left w:val="single" w:sz="4" w:space="0" w:color="auto"/>
              <w:bottom w:val="single" w:sz="4" w:space="0" w:color="auto"/>
              <w:right w:val="single" w:sz="4" w:space="0" w:color="auto"/>
            </w:tcBorders>
            <w:vAlign w:val="center"/>
            <w:hideMark/>
          </w:tcPr>
          <w:p w14:paraId="57318153" w14:textId="4003C406" w:rsidR="00CF6D2C" w:rsidRPr="003761E6" w:rsidRDefault="00CF6D2C" w:rsidP="00CF6D2C">
            <w:pPr>
              <w:jc w:val="center"/>
              <w:rPr>
                <w:rFonts w:ascii="Times New Roman" w:hAnsi="Times New Roman"/>
                <w:sz w:val="22"/>
                <w:szCs w:val="22"/>
              </w:rPr>
            </w:pPr>
            <w:r w:rsidRPr="000D18C3">
              <w:rPr>
                <w:rFonts w:ascii="Times New Roman" w:hAnsi="Times New Roman"/>
                <w:sz w:val="22"/>
                <w:szCs w:val="22"/>
              </w:rPr>
              <w:t>5</w:t>
            </w:r>
            <w:r w:rsidRPr="003761E6">
              <w:rPr>
                <w:rFonts w:ascii="Times New Roman" w:hAnsi="Times New Roman"/>
                <w:sz w:val="22"/>
                <w:szCs w:val="22"/>
              </w:rPr>
              <w:t>.10</w:t>
            </w:r>
          </w:p>
        </w:tc>
        <w:tc>
          <w:tcPr>
            <w:tcW w:w="0" w:type="auto"/>
            <w:tcBorders>
              <w:top w:val="nil"/>
              <w:left w:val="nil"/>
              <w:bottom w:val="single" w:sz="4" w:space="0" w:color="auto"/>
              <w:right w:val="single" w:sz="4" w:space="0" w:color="auto"/>
            </w:tcBorders>
            <w:vAlign w:val="center"/>
            <w:hideMark/>
          </w:tcPr>
          <w:p w14:paraId="213B2100" w14:textId="77777777" w:rsidR="00CF6D2C" w:rsidRPr="003761E6" w:rsidRDefault="00CF6D2C" w:rsidP="00CF6D2C">
            <w:pPr>
              <w:jc w:val="both"/>
              <w:rPr>
                <w:rFonts w:ascii="Times New Roman" w:hAnsi="Times New Roman"/>
              </w:rPr>
            </w:pPr>
            <w:r w:rsidRPr="003761E6">
              <w:rPr>
                <w:rFonts w:ascii="Times New Roman" w:hAnsi="Times New Roman"/>
              </w:rPr>
              <w:t>Giá đất cơ sở sản xuất phi nông nghiệp (bao gồm đất cơ sở sản xuất phi nông nghiệp tại nông thôn và đất cơ sở sản xuất phi nông nghiệp tại đô thị)</w:t>
            </w:r>
          </w:p>
        </w:tc>
        <w:tc>
          <w:tcPr>
            <w:tcW w:w="0" w:type="auto"/>
            <w:tcBorders>
              <w:top w:val="nil"/>
              <w:left w:val="nil"/>
              <w:bottom w:val="single" w:sz="4" w:space="0" w:color="auto"/>
              <w:right w:val="single" w:sz="4" w:space="0" w:color="auto"/>
            </w:tcBorders>
            <w:vAlign w:val="center"/>
            <w:hideMark/>
          </w:tcPr>
          <w:p w14:paraId="746DBA4A" w14:textId="77777777" w:rsidR="00CF6D2C" w:rsidRPr="003761E6" w:rsidRDefault="00CF6D2C" w:rsidP="00CF6D2C">
            <w:pPr>
              <w:jc w:val="center"/>
              <w:rPr>
                <w:rFonts w:ascii="Times New Roman" w:hAnsi="Times New Roman"/>
              </w:rPr>
            </w:pPr>
            <w:r w:rsidRPr="003761E6">
              <w:rPr>
                <w:rFonts w:ascii="Times New Roman" w:hAnsi="Times New Roman"/>
              </w:rPr>
              <w:t>Nhóm 2 (1KS4+1KS3)</w:t>
            </w:r>
          </w:p>
        </w:tc>
        <w:tc>
          <w:tcPr>
            <w:tcW w:w="0" w:type="auto"/>
            <w:tcBorders>
              <w:top w:val="nil"/>
              <w:left w:val="nil"/>
              <w:bottom w:val="single" w:sz="4" w:space="0" w:color="auto"/>
              <w:right w:val="single" w:sz="4" w:space="0" w:color="auto"/>
            </w:tcBorders>
            <w:noWrap/>
            <w:vAlign w:val="center"/>
            <w:hideMark/>
          </w:tcPr>
          <w:p w14:paraId="3090990D" w14:textId="5E490AD4" w:rsidR="00CF6D2C" w:rsidRPr="00CF6D2C" w:rsidRDefault="00CF6D2C" w:rsidP="00CF6D2C">
            <w:pPr>
              <w:jc w:val="center"/>
              <w:rPr>
                <w:rFonts w:ascii="Times New Roman" w:hAnsi="Times New Roman"/>
              </w:rPr>
            </w:pPr>
            <w:r w:rsidRPr="00CF6D2C">
              <w:rPr>
                <w:rFonts w:ascii="Times New Roman" w:hAnsi="Times New Roman"/>
              </w:rPr>
              <w:t xml:space="preserve">                 28 </w:t>
            </w:r>
          </w:p>
        </w:tc>
        <w:tc>
          <w:tcPr>
            <w:tcW w:w="1787" w:type="dxa"/>
            <w:tcBorders>
              <w:top w:val="nil"/>
              <w:left w:val="nil"/>
              <w:bottom w:val="single" w:sz="4" w:space="0" w:color="auto"/>
              <w:right w:val="single" w:sz="4" w:space="0" w:color="auto"/>
            </w:tcBorders>
            <w:noWrap/>
            <w:vAlign w:val="center"/>
            <w:hideMark/>
          </w:tcPr>
          <w:p w14:paraId="364C5E6A" w14:textId="0446FB16" w:rsidR="00CF6D2C" w:rsidRPr="00CF6D2C" w:rsidRDefault="00CF6D2C" w:rsidP="00CF6D2C">
            <w:pPr>
              <w:jc w:val="center"/>
              <w:rPr>
                <w:rFonts w:ascii="Times New Roman" w:hAnsi="Times New Roman"/>
              </w:rPr>
            </w:pPr>
            <w:r w:rsidRPr="00CF6D2C">
              <w:rPr>
                <w:rFonts w:ascii="Times New Roman" w:hAnsi="Times New Roman"/>
              </w:rPr>
              <w:t> </w:t>
            </w:r>
          </w:p>
        </w:tc>
      </w:tr>
      <w:tr w:rsidR="00CF6D2C" w:rsidRPr="003761E6" w14:paraId="67BD3F72" w14:textId="77777777" w:rsidTr="003761E6">
        <w:trPr>
          <w:trHeight w:val="923"/>
        </w:trPr>
        <w:tc>
          <w:tcPr>
            <w:tcW w:w="0" w:type="auto"/>
            <w:tcBorders>
              <w:top w:val="nil"/>
              <w:left w:val="single" w:sz="4" w:space="0" w:color="auto"/>
              <w:bottom w:val="single" w:sz="4" w:space="0" w:color="auto"/>
              <w:right w:val="single" w:sz="4" w:space="0" w:color="auto"/>
            </w:tcBorders>
            <w:vAlign w:val="center"/>
            <w:hideMark/>
          </w:tcPr>
          <w:p w14:paraId="5EB71787" w14:textId="3FF03898" w:rsidR="00CF6D2C" w:rsidRPr="003761E6" w:rsidRDefault="00CF6D2C" w:rsidP="00CF6D2C">
            <w:pPr>
              <w:jc w:val="center"/>
              <w:rPr>
                <w:rFonts w:ascii="Times New Roman" w:hAnsi="Times New Roman"/>
                <w:sz w:val="22"/>
                <w:szCs w:val="22"/>
              </w:rPr>
            </w:pPr>
            <w:r w:rsidRPr="000D18C3">
              <w:rPr>
                <w:rFonts w:ascii="Times New Roman" w:hAnsi="Times New Roman"/>
                <w:sz w:val="22"/>
                <w:szCs w:val="22"/>
              </w:rPr>
              <w:t>5</w:t>
            </w:r>
            <w:r w:rsidRPr="003761E6">
              <w:rPr>
                <w:rFonts w:ascii="Times New Roman" w:hAnsi="Times New Roman"/>
                <w:sz w:val="22"/>
                <w:szCs w:val="22"/>
              </w:rPr>
              <w:t>.10.1</w:t>
            </w:r>
          </w:p>
        </w:tc>
        <w:tc>
          <w:tcPr>
            <w:tcW w:w="0" w:type="auto"/>
            <w:tcBorders>
              <w:top w:val="nil"/>
              <w:left w:val="nil"/>
              <w:bottom w:val="single" w:sz="4" w:space="0" w:color="auto"/>
              <w:right w:val="single" w:sz="4" w:space="0" w:color="auto"/>
            </w:tcBorders>
            <w:shd w:val="clear" w:color="000000" w:fill="FFFFFF"/>
            <w:vAlign w:val="center"/>
            <w:hideMark/>
          </w:tcPr>
          <w:p w14:paraId="310E7AE6" w14:textId="77777777" w:rsidR="00CF6D2C" w:rsidRPr="003761E6" w:rsidRDefault="00CF6D2C" w:rsidP="00CF6D2C">
            <w:pPr>
              <w:rPr>
                <w:rFonts w:ascii="Times New Roman" w:hAnsi="Times New Roman"/>
                <w:i/>
                <w:iCs/>
              </w:rPr>
            </w:pPr>
            <w:r w:rsidRPr="003761E6">
              <w:rPr>
                <w:rFonts w:ascii="Times New Roman" w:hAnsi="Times New Roman"/>
                <w:i/>
                <w:iCs/>
              </w:rPr>
              <w:t>Giá đất sản xuất, kinh doanh phi nông nghiệp không phải là đất thương mại, dịch vụ tại nông thôn</w:t>
            </w:r>
          </w:p>
        </w:tc>
        <w:tc>
          <w:tcPr>
            <w:tcW w:w="0" w:type="auto"/>
            <w:tcBorders>
              <w:top w:val="nil"/>
              <w:left w:val="nil"/>
              <w:bottom w:val="single" w:sz="4" w:space="0" w:color="auto"/>
              <w:right w:val="single" w:sz="4" w:space="0" w:color="auto"/>
            </w:tcBorders>
            <w:vAlign w:val="center"/>
            <w:hideMark/>
          </w:tcPr>
          <w:p w14:paraId="138D8FC4" w14:textId="77777777" w:rsidR="00CF6D2C" w:rsidRPr="003761E6" w:rsidRDefault="00CF6D2C" w:rsidP="00CF6D2C">
            <w:pPr>
              <w:jc w:val="center"/>
              <w:rPr>
                <w:rFonts w:ascii="Times New Roman" w:hAnsi="Times New Roman"/>
              </w:rPr>
            </w:pPr>
            <w:r w:rsidRPr="003761E6">
              <w:rPr>
                <w:rFonts w:ascii="Times New Roman" w:hAnsi="Times New Roman"/>
              </w:rPr>
              <w:t>15</w:t>
            </w:r>
          </w:p>
        </w:tc>
        <w:tc>
          <w:tcPr>
            <w:tcW w:w="0" w:type="auto"/>
            <w:tcBorders>
              <w:top w:val="nil"/>
              <w:left w:val="nil"/>
              <w:bottom w:val="single" w:sz="4" w:space="0" w:color="auto"/>
              <w:right w:val="single" w:sz="4" w:space="0" w:color="auto"/>
            </w:tcBorders>
            <w:noWrap/>
            <w:vAlign w:val="center"/>
            <w:hideMark/>
          </w:tcPr>
          <w:p w14:paraId="38D10D3F" w14:textId="591754A7" w:rsidR="00CF6D2C" w:rsidRPr="00CF6D2C" w:rsidRDefault="00CF6D2C" w:rsidP="00CF6D2C">
            <w:pPr>
              <w:jc w:val="center"/>
              <w:rPr>
                <w:rFonts w:ascii="Times New Roman" w:hAnsi="Times New Roman"/>
              </w:rPr>
            </w:pPr>
            <w:r w:rsidRPr="00CF6D2C">
              <w:rPr>
                <w:rFonts w:ascii="Times New Roman" w:hAnsi="Times New Roman"/>
              </w:rPr>
              <w:t xml:space="preserve">                 10 </w:t>
            </w:r>
          </w:p>
        </w:tc>
        <w:tc>
          <w:tcPr>
            <w:tcW w:w="1787" w:type="dxa"/>
            <w:tcBorders>
              <w:top w:val="nil"/>
              <w:left w:val="nil"/>
              <w:bottom w:val="single" w:sz="4" w:space="0" w:color="auto"/>
              <w:right w:val="single" w:sz="4" w:space="0" w:color="auto"/>
            </w:tcBorders>
            <w:noWrap/>
            <w:vAlign w:val="center"/>
            <w:hideMark/>
          </w:tcPr>
          <w:p w14:paraId="46F608D2" w14:textId="6E9A4ADB" w:rsidR="00CF6D2C" w:rsidRPr="00CF6D2C" w:rsidRDefault="00CF6D2C" w:rsidP="00CF6D2C">
            <w:pPr>
              <w:jc w:val="center"/>
              <w:rPr>
                <w:rFonts w:ascii="Times New Roman" w:hAnsi="Times New Roman"/>
              </w:rPr>
            </w:pPr>
            <w:r w:rsidRPr="00CF6D2C">
              <w:rPr>
                <w:rFonts w:ascii="Times New Roman" w:hAnsi="Times New Roman"/>
              </w:rPr>
              <w:t> </w:t>
            </w:r>
          </w:p>
        </w:tc>
      </w:tr>
      <w:tr w:rsidR="00CF6D2C" w:rsidRPr="003761E6" w14:paraId="2E6ED070" w14:textId="77777777" w:rsidTr="003761E6">
        <w:trPr>
          <w:trHeight w:val="923"/>
        </w:trPr>
        <w:tc>
          <w:tcPr>
            <w:tcW w:w="0" w:type="auto"/>
            <w:tcBorders>
              <w:top w:val="nil"/>
              <w:left w:val="single" w:sz="4" w:space="0" w:color="auto"/>
              <w:bottom w:val="single" w:sz="4" w:space="0" w:color="auto"/>
              <w:right w:val="single" w:sz="4" w:space="0" w:color="auto"/>
            </w:tcBorders>
            <w:vAlign w:val="center"/>
            <w:hideMark/>
          </w:tcPr>
          <w:p w14:paraId="6237EC7A" w14:textId="13622293" w:rsidR="00CF6D2C" w:rsidRPr="003761E6" w:rsidRDefault="00CF6D2C" w:rsidP="00CF6D2C">
            <w:pPr>
              <w:jc w:val="center"/>
              <w:rPr>
                <w:rFonts w:ascii="Times New Roman" w:hAnsi="Times New Roman"/>
                <w:sz w:val="22"/>
                <w:szCs w:val="22"/>
              </w:rPr>
            </w:pPr>
            <w:r w:rsidRPr="000D18C3">
              <w:rPr>
                <w:rFonts w:ascii="Times New Roman" w:hAnsi="Times New Roman"/>
                <w:sz w:val="22"/>
                <w:szCs w:val="22"/>
              </w:rPr>
              <w:t>5</w:t>
            </w:r>
            <w:r w:rsidRPr="003761E6">
              <w:rPr>
                <w:rFonts w:ascii="Times New Roman" w:hAnsi="Times New Roman"/>
                <w:sz w:val="22"/>
                <w:szCs w:val="22"/>
              </w:rPr>
              <w:t>.10.2</w:t>
            </w:r>
          </w:p>
        </w:tc>
        <w:tc>
          <w:tcPr>
            <w:tcW w:w="0" w:type="auto"/>
            <w:tcBorders>
              <w:top w:val="nil"/>
              <w:left w:val="nil"/>
              <w:bottom w:val="single" w:sz="4" w:space="0" w:color="auto"/>
              <w:right w:val="single" w:sz="4" w:space="0" w:color="auto"/>
            </w:tcBorders>
            <w:shd w:val="clear" w:color="000000" w:fill="FFFFFF"/>
            <w:vAlign w:val="center"/>
            <w:hideMark/>
          </w:tcPr>
          <w:p w14:paraId="1677EC06" w14:textId="77777777" w:rsidR="00CF6D2C" w:rsidRPr="003761E6" w:rsidRDefault="00CF6D2C" w:rsidP="00CF6D2C">
            <w:pPr>
              <w:rPr>
                <w:rFonts w:ascii="Times New Roman" w:hAnsi="Times New Roman"/>
                <w:i/>
                <w:iCs/>
              </w:rPr>
            </w:pPr>
            <w:r w:rsidRPr="003761E6">
              <w:rPr>
                <w:rFonts w:ascii="Times New Roman" w:hAnsi="Times New Roman"/>
                <w:i/>
                <w:iCs/>
              </w:rPr>
              <w:t>Giá đất sản xuất, kinh doanh phi nông nghiệp không phải là đất thương mại, dịch vụ tại đô thị</w:t>
            </w:r>
          </w:p>
        </w:tc>
        <w:tc>
          <w:tcPr>
            <w:tcW w:w="0" w:type="auto"/>
            <w:tcBorders>
              <w:top w:val="nil"/>
              <w:left w:val="nil"/>
              <w:bottom w:val="single" w:sz="4" w:space="0" w:color="auto"/>
              <w:right w:val="single" w:sz="4" w:space="0" w:color="auto"/>
            </w:tcBorders>
            <w:vAlign w:val="center"/>
            <w:hideMark/>
          </w:tcPr>
          <w:p w14:paraId="11A664A5" w14:textId="77777777" w:rsidR="00CF6D2C" w:rsidRPr="003761E6" w:rsidRDefault="00CF6D2C" w:rsidP="00CF6D2C">
            <w:pPr>
              <w:jc w:val="center"/>
              <w:rPr>
                <w:rFonts w:ascii="Times New Roman" w:hAnsi="Times New Roman"/>
              </w:rPr>
            </w:pPr>
            <w:r w:rsidRPr="003761E6">
              <w:rPr>
                <w:rFonts w:ascii="Times New Roman" w:hAnsi="Times New Roman"/>
              </w:rPr>
              <w:t>15</w:t>
            </w:r>
          </w:p>
        </w:tc>
        <w:tc>
          <w:tcPr>
            <w:tcW w:w="0" w:type="auto"/>
            <w:tcBorders>
              <w:top w:val="nil"/>
              <w:left w:val="nil"/>
              <w:bottom w:val="single" w:sz="4" w:space="0" w:color="auto"/>
              <w:right w:val="single" w:sz="4" w:space="0" w:color="auto"/>
            </w:tcBorders>
            <w:noWrap/>
            <w:vAlign w:val="center"/>
            <w:hideMark/>
          </w:tcPr>
          <w:p w14:paraId="376FC5D7" w14:textId="395C8279" w:rsidR="00CF6D2C" w:rsidRPr="00CF6D2C" w:rsidRDefault="00CF6D2C" w:rsidP="00CF6D2C">
            <w:pPr>
              <w:jc w:val="center"/>
              <w:rPr>
                <w:rFonts w:ascii="Times New Roman" w:hAnsi="Times New Roman"/>
              </w:rPr>
            </w:pPr>
            <w:r w:rsidRPr="00CF6D2C">
              <w:rPr>
                <w:rFonts w:ascii="Times New Roman" w:hAnsi="Times New Roman"/>
              </w:rPr>
              <w:t xml:space="preserve">                 18 </w:t>
            </w:r>
          </w:p>
        </w:tc>
        <w:tc>
          <w:tcPr>
            <w:tcW w:w="1787" w:type="dxa"/>
            <w:tcBorders>
              <w:top w:val="nil"/>
              <w:left w:val="nil"/>
              <w:bottom w:val="single" w:sz="4" w:space="0" w:color="auto"/>
              <w:right w:val="single" w:sz="4" w:space="0" w:color="auto"/>
            </w:tcBorders>
            <w:noWrap/>
            <w:vAlign w:val="center"/>
            <w:hideMark/>
          </w:tcPr>
          <w:p w14:paraId="56058FE9" w14:textId="610013A7" w:rsidR="00CF6D2C" w:rsidRPr="00CF6D2C" w:rsidRDefault="00CF6D2C" w:rsidP="00CF6D2C">
            <w:pPr>
              <w:jc w:val="center"/>
              <w:rPr>
                <w:rFonts w:ascii="Times New Roman" w:hAnsi="Times New Roman"/>
              </w:rPr>
            </w:pPr>
            <w:r w:rsidRPr="00CF6D2C">
              <w:rPr>
                <w:rFonts w:ascii="Times New Roman" w:hAnsi="Times New Roman"/>
              </w:rPr>
              <w:t> </w:t>
            </w:r>
          </w:p>
        </w:tc>
      </w:tr>
      <w:tr w:rsidR="00CF6D2C" w:rsidRPr="003761E6" w14:paraId="6DBA4732" w14:textId="77777777" w:rsidTr="003761E6">
        <w:trPr>
          <w:trHeight w:val="615"/>
        </w:trPr>
        <w:tc>
          <w:tcPr>
            <w:tcW w:w="0" w:type="auto"/>
            <w:tcBorders>
              <w:top w:val="nil"/>
              <w:left w:val="single" w:sz="4" w:space="0" w:color="auto"/>
              <w:bottom w:val="single" w:sz="4" w:space="0" w:color="auto"/>
              <w:right w:val="single" w:sz="4" w:space="0" w:color="auto"/>
            </w:tcBorders>
            <w:vAlign w:val="center"/>
            <w:hideMark/>
          </w:tcPr>
          <w:p w14:paraId="6C3F16A7" w14:textId="2B26A407" w:rsidR="00CF6D2C" w:rsidRPr="003761E6" w:rsidRDefault="00CF6D2C" w:rsidP="00CF6D2C">
            <w:pPr>
              <w:jc w:val="center"/>
              <w:rPr>
                <w:rFonts w:ascii="Times New Roman" w:hAnsi="Times New Roman"/>
                <w:sz w:val="22"/>
                <w:szCs w:val="22"/>
              </w:rPr>
            </w:pPr>
            <w:r w:rsidRPr="000D18C3">
              <w:rPr>
                <w:rFonts w:ascii="Times New Roman" w:hAnsi="Times New Roman"/>
                <w:sz w:val="22"/>
                <w:szCs w:val="22"/>
              </w:rPr>
              <w:t>5</w:t>
            </w:r>
            <w:r w:rsidRPr="003761E6">
              <w:rPr>
                <w:rFonts w:ascii="Times New Roman" w:hAnsi="Times New Roman"/>
                <w:sz w:val="22"/>
                <w:szCs w:val="22"/>
              </w:rPr>
              <w:t>.11</w:t>
            </w:r>
          </w:p>
        </w:tc>
        <w:tc>
          <w:tcPr>
            <w:tcW w:w="0" w:type="auto"/>
            <w:tcBorders>
              <w:top w:val="nil"/>
              <w:left w:val="nil"/>
              <w:bottom w:val="single" w:sz="4" w:space="0" w:color="auto"/>
              <w:right w:val="single" w:sz="4" w:space="0" w:color="auto"/>
            </w:tcBorders>
            <w:vAlign w:val="center"/>
            <w:hideMark/>
          </w:tcPr>
          <w:p w14:paraId="4B54E6D3" w14:textId="77777777" w:rsidR="00CF6D2C" w:rsidRPr="003761E6" w:rsidRDefault="00CF6D2C" w:rsidP="00CF6D2C">
            <w:pPr>
              <w:jc w:val="both"/>
              <w:rPr>
                <w:rFonts w:ascii="Times New Roman" w:hAnsi="Times New Roman"/>
                <w:sz w:val="22"/>
                <w:szCs w:val="22"/>
              </w:rPr>
            </w:pPr>
            <w:r w:rsidRPr="003761E6">
              <w:rPr>
                <w:rFonts w:ascii="Times New Roman" w:hAnsi="Times New Roman"/>
                <w:sz w:val="22"/>
                <w:szCs w:val="22"/>
              </w:rPr>
              <w:t>Giá đất sử dụng cho hoạt động khoáng sản;</w:t>
            </w:r>
          </w:p>
        </w:tc>
        <w:tc>
          <w:tcPr>
            <w:tcW w:w="0" w:type="auto"/>
            <w:tcBorders>
              <w:top w:val="nil"/>
              <w:left w:val="nil"/>
              <w:bottom w:val="single" w:sz="4" w:space="0" w:color="auto"/>
              <w:right w:val="single" w:sz="4" w:space="0" w:color="auto"/>
            </w:tcBorders>
            <w:vAlign w:val="center"/>
            <w:hideMark/>
          </w:tcPr>
          <w:p w14:paraId="132804B2" w14:textId="77777777" w:rsidR="00CF6D2C" w:rsidRPr="003761E6" w:rsidRDefault="00CF6D2C" w:rsidP="00CF6D2C">
            <w:pPr>
              <w:jc w:val="center"/>
              <w:rPr>
                <w:rFonts w:ascii="Times New Roman" w:hAnsi="Times New Roman"/>
              </w:rPr>
            </w:pPr>
            <w:r w:rsidRPr="003761E6">
              <w:rPr>
                <w:rFonts w:ascii="Times New Roman" w:hAnsi="Times New Roman"/>
              </w:rPr>
              <w:t>Nhóm 2 (1KS4+1KS3)</w:t>
            </w:r>
          </w:p>
        </w:tc>
        <w:tc>
          <w:tcPr>
            <w:tcW w:w="0" w:type="auto"/>
            <w:tcBorders>
              <w:top w:val="nil"/>
              <w:left w:val="nil"/>
              <w:bottom w:val="single" w:sz="4" w:space="0" w:color="auto"/>
              <w:right w:val="single" w:sz="4" w:space="0" w:color="auto"/>
            </w:tcBorders>
            <w:noWrap/>
            <w:vAlign w:val="center"/>
            <w:hideMark/>
          </w:tcPr>
          <w:p w14:paraId="0148E48E" w14:textId="7D2FA143" w:rsidR="00CF6D2C" w:rsidRPr="00CF6D2C" w:rsidRDefault="00CF6D2C" w:rsidP="00CF6D2C">
            <w:pPr>
              <w:jc w:val="center"/>
              <w:rPr>
                <w:rFonts w:ascii="Times New Roman" w:hAnsi="Times New Roman"/>
              </w:rPr>
            </w:pPr>
            <w:r w:rsidRPr="00CF6D2C">
              <w:rPr>
                <w:rFonts w:ascii="Times New Roman" w:hAnsi="Times New Roman"/>
              </w:rPr>
              <w:t xml:space="preserve">                 10 </w:t>
            </w:r>
          </w:p>
        </w:tc>
        <w:tc>
          <w:tcPr>
            <w:tcW w:w="1787" w:type="dxa"/>
            <w:tcBorders>
              <w:top w:val="nil"/>
              <w:left w:val="nil"/>
              <w:bottom w:val="single" w:sz="4" w:space="0" w:color="auto"/>
              <w:right w:val="single" w:sz="4" w:space="0" w:color="auto"/>
            </w:tcBorders>
            <w:noWrap/>
            <w:vAlign w:val="center"/>
            <w:hideMark/>
          </w:tcPr>
          <w:p w14:paraId="6474BE6D" w14:textId="7255849F" w:rsidR="00CF6D2C" w:rsidRPr="00CF6D2C" w:rsidRDefault="00CF6D2C" w:rsidP="00CF6D2C">
            <w:pPr>
              <w:jc w:val="center"/>
              <w:rPr>
                <w:rFonts w:ascii="Times New Roman" w:hAnsi="Times New Roman"/>
              </w:rPr>
            </w:pPr>
            <w:r w:rsidRPr="00CF6D2C">
              <w:rPr>
                <w:rFonts w:ascii="Times New Roman" w:hAnsi="Times New Roman"/>
              </w:rPr>
              <w:t> </w:t>
            </w:r>
          </w:p>
        </w:tc>
      </w:tr>
      <w:tr w:rsidR="00CF6D2C" w:rsidRPr="003761E6" w14:paraId="68F12179" w14:textId="77777777" w:rsidTr="003761E6">
        <w:trPr>
          <w:trHeight w:val="615"/>
        </w:trPr>
        <w:tc>
          <w:tcPr>
            <w:tcW w:w="0" w:type="auto"/>
            <w:tcBorders>
              <w:top w:val="nil"/>
              <w:left w:val="single" w:sz="4" w:space="0" w:color="auto"/>
              <w:bottom w:val="single" w:sz="4" w:space="0" w:color="auto"/>
              <w:right w:val="single" w:sz="4" w:space="0" w:color="auto"/>
            </w:tcBorders>
            <w:vAlign w:val="center"/>
            <w:hideMark/>
          </w:tcPr>
          <w:p w14:paraId="1E4A282D" w14:textId="6DB7275D" w:rsidR="00CF6D2C" w:rsidRPr="003761E6" w:rsidRDefault="00CF6D2C" w:rsidP="00CF6D2C">
            <w:pPr>
              <w:jc w:val="center"/>
              <w:rPr>
                <w:rFonts w:ascii="Times New Roman" w:hAnsi="Times New Roman"/>
                <w:sz w:val="22"/>
                <w:szCs w:val="22"/>
              </w:rPr>
            </w:pPr>
            <w:r w:rsidRPr="000D18C3">
              <w:rPr>
                <w:rFonts w:ascii="Times New Roman" w:hAnsi="Times New Roman"/>
                <w:sz w:val="22"/>
                <w:szCs w:val="22"/>
              </w:rPr>
              <w:t>5.</w:t>
            </w:r>
            <w:r w:rsidRPr="003761E6">
              <w:rPr>
                <w:rFonts w:ascii="Times New Roman" w:hAnsi="Times New Roman"/>
                <w:sz w:val="22"/>
                <w:szCs w:val="22"/>
              </w:rPr>
              <w:t>12</w:t>
            </w:r>
          </w:p>
        </w:tc>
        <w:tc>
          <w:tcPr>
            <w:tcW w:w="0" w:type="auto"/>
            <w:tcBorders>
              <w:top w:val="nil"/>
              <w:left w:val="nil"/>
              <w:bottom w:val="single" w:sz="4" w:space="0" w:color="auto"/>
              <w:right w:val="single" w:sz="4" w:space="0" w:color="auto"/>
            </w:tcBorders>
            <w:vAlign w:val="center"/>
            <w:hideMark/>
          </w:tcPr>
          <w:p w14:paraId="1DF4061D" w14:textId="77777777" w:rsidR="00CF6D2C" w:rsidRPr="003761E6" w:rsidRDefault="00CF6D2C" w:rsidP="00CF6D2C">
            <w:pPr>
              <w:jc w:val="both"/>
              <w:rPr>
                <w:rFonts w:ascii="Times New Roman" w:hAnsi="Times New Roman"/>
                <w:sz w:val="22"/>
                <w:szCs w:val="22"/>
              </w:rPr>
            </w:pPr>
            <w:r w:rsidRPr="003761E6">
              <w:rPr>
                <w:rFonts w:ascii="Times New Roman" w:hAnsi="Times New Roman"/>
                <w:sz w:val="22"/>
                <w:szCs w:val="22"/>
              </w:rPr>
              <w:t>Giá các loại đất trong khu công nghệ cao;</w:t>
            </w:r>
          </w:p>
        </w:tc>
        <w:tc>
          <w:tcPr>
            <w:tcW w:w="0" w:type="auto"/>
            <w:tcBorders>
              <w:top w:val="nil"/>
              <w:left w:val="nil"/>
              <w:bottom w:val="single" w:sz="4" w:space="0" w:color="auto"/>
              <w:right w:val="single" w:sz="4" w:space="0" w:color="auto"/>
            </w:tcBorders>
            <w:vAlign w:val="center"/>
            <w:hideMark/>
          </w:tcPr>
          <w:p w14:paraId="359B501E" w14:textId="77777777" w:rsidR="00CF6D2C" w:rsidRPr="003761E6" w:rsidRDefault="00CF6D2C" w:rsidP="00CF6D2C">
            <w:pPr>
              <w:jc w:val="center"/>
              <w:rPr>
                <w:rFonts w:ascii="Times New Roman" w:hAnsi="Times New Roman"/>
              </w:rPr>
            </w:pPr>
            <w:r w:rsidRPr="003761E6">
              <w:rPr>
                <w:rFonts w:ascii="Times New Roman" w:hAnsi="Times New Roman"/>
              </w:rPr>
              <w:t>Nhóm 2 (1KS4+1KS3)</w:t>
            </w:r>
          </w:p>
        </w:tc>
        <w:tc>
          <w:tcPr>
            <w:tcW w:w="0" w:type="auto"/>
            <w:tcBorders>
              <w:top w:val="nil"/>
              <w:left w:val="nil"/>
              <w:bottom w:val="single" w:sz="4" w:space="0" w:color="auto"/>
              <w:right w:val="single" w:sz="4" w:space="0" w:color="auto"/>
            </w:tcBorders>
            <w:noWrap/>
            <w:vAlign w:val="center"/>
            <w:hideMark/>
          </w:tcPr>
          <w:p w14:paraId="225D509D" w14:textId="5001DD22" w:rsidR="00CF6D2C" w:rsidRPr="00CF6D2C" w:rsidRDefault="00CF6D2C" w:rsidP="00CF6D2C">
            <w:pPr>
              <w:jc w:val="center"/>
              <w:rPr>
                <w:rFonts w:ascii="Times New Roman" w:hAnsi="Times New Roman"/>
              </w:rPr>
            </w:pPr>
            <w:r w:rsidRPr="00CF6D2C">
              <w:rPr>
                <w:rFonts w:ascii="Times New Roman" w:hAnsi="Times New Roman"/>
              </w:rPr>
              <w:t xml:space="preserve">                 10 </w:t>
            </w:r>
          </w:p>
        </w:tc>
        <w:tc>
          <w:tcPr>
            <w:tcW w:w="1787" w:type="dxa"/>
            <w:tcBorders>
              <w:top w:val="nil"/>
              <w:left w:val="nil"/>
              <w:bottom w:val="single" w:sz="4" w:space="0" w:color="auto"/>
              <w:right w:val="single" w:sz="4" w:space="0" w:color="auto"/>
            </w:tcBorders>
            <w:noWrap/>
            <w:vAlign w:val="center"/>
            <w:hideMark/>
          </w:tcPr>
          <w:p w14:paraId="70EA55F9" w14:textId="2FABB265" w:rsidR="00CF6D2C" w:rsidRPr="00CF6D2C" w:rsidRDefault="00CF6D2C" w:rsidP="00CF6D2C">
            <w:pPr>
              <w:jc w:val="center"/>
              <w:rPr>
                <w:rFonts w:ascii="Times New Roman" w:hAnsi="Times New Roman"/>
              </w:rPr>
            </w:pPr>
            <w:r w:rsidRPr="00CF6D2C">
              <w:rPr>
                <w:rFonts w:ascii="Times New Roman" w:hAnsi="Times New Roman"/>
              </w:rPr>
              <w:t> </w:t>
            </w:r>
          </w:p>
        </w:tc>
      </w:tr>
      <w:tr w:rsidR="00CF6D2C" w:rsidRPr="003761E6" w14:paraId="4B6B534B" w14:textId="77777777" w:rsidTr="003761E6">
        <w:trPr>
          <w:trHeight w:val="555"/>
        </w:trPr>
        <w:tc>
          <w:tcPr>
            <w:tcW w:w="0" w:type="auto"/>
            <w:tcBorders>
              <w:top w:val="nil"/>
              <w:left w:val="single" w:sz="4" w:space="0" w:color="auto"/>
              <w:bottom w:val="single" w:sz="4" w:space="0" w:color="auto"/>
              <w:right w:val="single" w:sz="4" w:space="0" w:color="auto"/>
            </w:tcBorders>
            <w:vAlign w:val="center"/>
            <w:hideMark/>
          </w:tcPr>
          <w:p w14:paraId="059E0E14" w14:textId="67F47A54" w:rsidR="00CF6D2C" w:rsidRPr="003761E6" w:rsidRDefault="00CF6D2C" w:rsidP="00CF6D2C">
            <w:pPr>
              <w:jc w:val="center"/>
              <w:rPr>
                <w:rFonts w:ascii="Times New Roman" w:hAnsi="Times New Roman"/>
                <w:sz w:val="22"/>
                <w:szCs w:val="22"/>
              </w:rPr>
            </w:pPr>
            <w:r w:rsidRPr="000D18C3">
              <w:rPr>
                <w:rFonts w:ascii="Times New Roman" w:hAnsi="Times New Roman"/>
                <w:sz w:val="22"/>
                <w:szCs w:val="22"/>
              </w:rPr>
              <w:t>5</w:t>
            </w:r>
            <w:r w:rsidRPr="003761E6">
              <w:rPr>
                <w:rFonts w:ascii="Times New Roman" w:hAnsi="Times New Roman"/>
                <w:sz w:val="22"/>
                <w:szCs w:val="22"/>
              </w:rPr>
              <w:t>.13</w:t>
            </w:r>
          </w:p>
        </w:tc>
        <w:tc>
          <w:tcPr>
            <w:tcW w:w="0" w:type="auto"/>
            <w:tcBorders>
              <w:top w:val="nil"/>
              <w:left w:val="nil"/>
              <w:bottom w:val="single" w:sz="4" w:space="0" w:color="auto"/>
              <w:right w:val="single" w:sz="4" w:space="0" w:color="auto"/>
            </w:tcBorders>
            <w:vAlign w:val="center"/>
            <w:hideMark/>
          </w:tcPr>
          <w:p w14:paraId="1B8ED70E" w14:textId="77777777" w:rsidR="00CF6D2C" w:rsidRPr="003761E6" w:rsidRDefault="00CF6D2C" w:rsidP="00CF6D2C">
            <w:pPr>
              <w:jc w:val="both"/>
              <w:rPr>
                <w:rFonts w:ascii="Times New Roman" w:hAnsi="Times New Roman"/>
                <w:sz w:val="22"/>
                <w:szCs w:val="22"/>
              </w:rPr>
            </w:pPr>
            <w:r w:rsidRPr="003761E6">
              <w:rPr>
                <w:rFonts w:ascii="Times New Roman" w:hAnsi="Times New Roman"/>
                <w:sz w:val="22"/>
                <w:szCs w:val="22"/>
              </w:rPr>
              <w:t>Giá các loại đất khác theo phân loại đất quy định tại Điều 9 Luật Đất đai</w:t>
            </w:r>
          </w:p>
        </w:tc>
        <w:tc>
          <w:tcPr>
            <w:tcW w:w="0" w:type="auto"/>
            <w:tcBorders>
              <w:top w:val="nil"/>
              <w:left w:val="nil"/>
              <w:bottom w:val="single" w:sz="4" w:space="0" w:color="auto"/>
              <w:right w:val="single" w:sz="4" w:space="0" w:color="auto"/>
            </w:tcBorders>
            <w:vAlign w:val="center"/>
            <w:hideMark/>
          </w:tcPr>
          <w:p w14:paraId="51DCF9FE" w14:textId="77777777" w:rsidR="00CF6D2C" w:rsidRPr="003761E6" w:rsidRDefault="00CF6D2C" w:rsidP="00CF6D2C">
            <w:pPr>
              <w:jc w:val="center"/>
              <w:rPr>
                <w:rFonts w:ascii="Times New Roman" w:hAnsi="Times New Roman"/>
              </w:rPr>
            </w:pPr>
            <w:r w:rsidRPr="003761E6">
              <w:rPr>
                <w:rFonts w:ascii="Times New Roman" w:hAnsi="Times New Roman"/>
              </w:rPr>
              <w:t> </w:t>
            </w:r>
          </w:p>
        </w:tc>
        <w:tc>
          <w:tcPr>
            <w:tcW w:w="0" w:type="auto"/>
            <w:tcBorders>
              <w:top w:val="nil"/>
              <w:left w:val="nil"/>
              <w:bottom w:val="single" w:sz="4" w:space="0" w:color="auto"/>
              <w:right w:val="single" w:sz="4" w:space="0" w:color="auto"/>
            </w:tcBorders>
            <w:noWrap/>
            <w:vAlign w:val="center"/>
            <w:hideMark/>
          </w:tcPr>
          <w:p w14:paraId="256F712C" w14:textId="199644F6" w:rsidR="00CF6D2C" w:rsidRPr="00CF6D2C" w:rsidRDefault="00CF6D2C" w:rsidP="00CF6D2C">
            <w:pPr>
              <w:jc w:val="center"/>
              <w:rPr>
                <w:rFonts w:ascii="Times New Roman" w:hAnsi="Times New Roman"/>
              </w:rPr>
            </w:pPr>
            <w:r w:rsidRPr="00CF6D2C">
              <w:rPr>
                <w:rFonts w:ascii="Times New Roman" w:hAnsi="Times New Roman"/>
              </w:rPr>
              <w:t> </w:t>
            </w:r>
          </w:p>
        </w:tc>
        <w:tc>
          <w:tcPr>
            <w:tcW w:w="1787" w:type="dxa"/>
            <w:tcBorders>
              <w:top w:val="nil"/>
              <w:left w:val="nil"/>
              <w:bottom w:val="single" w:sz="4" w:space="0" w:color="auto"/>
              <w:right w:val="single" w:sz="4" w:space="0" w:color="auto"/>
            </w:tcBorders>
            <w:noWrap/>
            <w:vAlign w:val="center"/>
            <w:hideMark/>
          </w:tcPr>
          <w:p w14:paraId="3F556E0A" w14:textId="1BF4562D" w:rsidR="00CF6D2C" w:rsidRPr="00CF6D2C" w:rsidRDefault="00CF6D2C" w:rsidP="00CF6D2C">
            <w:pPr>
              <w:jc w:val="center"/>
              <w:rPr>
                <w:rFonts w:ascii="Times New Roman" w:hAnsi="Times New Roman"/>
              </w:rPr>
            </w:pPr>
            <w:r w:rsidRPr="00CF6D2C">
              <w:rPr>
                <w:rFonts w:ascii="Times New Roman" w:hAnsi="Times New Roman"/>
              </w:rPr>
              <w:t> </w:t>
            </w:r>
          </w:p>
        </w:tc>
      </w:tr>
      <w:tr w:rsidR="00CF6D2C" w:rsidRPr="003761E6" w14:paraId="74E522AD" w14:textId="77777777" w:rsidTr="003761E6">
        <w:trPr>
          <w:trHeight w:val="615"/>
        </w:trPr>
        <w:tc>
          <w:tcPr>
            <w:tcW w:w="0" w:type="auto"/>
            <w:tcBorders>
              <w:top w:val="nil"/>
              <w:left w:val="single" w:sz="4" w:space="0" w:color="auto"/>
              <w:bottom w:val="single" w:sz="4" w:space="0" w:color="auto"/>
              <w:right w:val="single" w:sz="4" w:space="0" w:color="auto"/>
            </w:tcBorders>
            <w:vAlign w:val="center"/>
            <w:hideMark/>
          </w:tcPr>
          <w:p w14:paraId="6F674008" w14:textId="6100208F" w:rsidR="00CF6D2C" w:rsidRPr="003761E6" w:rsidRDefault="00CF6D2C" w:rsidP="00CF6D2C">
            <w:pPr>
              <w:jc w:val="center"/>
              <w:rPr>
                <w:rFonts w:ascii="Times New Roman" w:hAnsi="Times New Roman"/>
                <w:i/>
                <w:iCs/>
                <w:sz w:val="22"/>
                <w:szCs w:val="22"/>
              </w:rPr>
            </w:pPr>
            <w:r w:rsidRPr="000D18C3">
              <w:rPr>
                <w:rFonts w:ascii="Times New Roman" w:hAnsi="Times New Roman"/>
                <w:i/>
                <w:iCs/>
                <w:sz w:val="22"/>
                <w:szCs w:val="22"/>
              </w:rPr>
              <w:t>5</w:t>
            </w:r>
            <w:r w:rsidRPr="003761E6">
              <w:rPr>
                <w:rFonts w:ascii="Times New Roman" w:hAnsi="Times New Roman"/>
                <w:i/>
                <w:iCs/>
                <w:sz w:val="22"/>
                <w:szCs w:val="22"/>
              </w:rPr>
              <w:t>.13.1</w:t>
            </w:r>
          </w:p>
        </w:tc>
        <w:tc>
          <w:tcPr>
            <w:tcW w:w="0" w:type="auto"/>
            <w:tcBorders>
              <w:top w:val="nil"/>
              <w:left w:val="nil"/>
              <w:bottom w:val="single" w:sz="4" w:space="0" w:color="auto"/>
              <w:right w:val="single" w:sz="4" w:space="0" w:color="auto"/>
            </w:tcBorders>
            <w:vAlign w:val="center"/>
            <w:hideMark/>
          </w:tcPr>
          <w:p w14:paraId="6710604D" w14:textId="77777777" w:rsidR="00CF6D2C" w:rsidRPr="003761E6" w:rsidRDefault="00CF6D2C" w:rsidP="00CF6D2C">
            <w:pPr>
              <w:jc w:val="both"/>
              <w:rPr>
                <w:rFonts w:ascii="Times New Roman" w:hAnsi="Times New Roman"/>
                <w:i/>
                <w:iCs/>
                <w:sz w:val="22"/>
                <w:szCs w:val="22"/>
              </w:rPr>
            </w:pPr>
            <w:r w:rsidRPr="003761E6">
              <w:rPr>
                <w:rFonts w:ascii="Times New Roman" w:hAnsi="Times New Roman"/>
                <w:i/>
                <w:iCs/>
                <w:sz w:val="22"/>
                <w:szCs w:val="22"/>
              </w:rPr>
              <w:t>Giá loại đất nông nghiệp</w:t>
            </w:r>
          </w:p>
        </w:tc>
        <w:tc>
          <w:tcPr>
            <w:tcW w:w="0" w:type="auto"/>
            <w:tcBorders>
              <w:top w:val="nil"/>
              <w:left w:val="nil"/>
              <w:bottom w:val="single" w:sz="4" w:space="0" w:color="auto"/>
              <w:right w:val="single" w:sz="4" w:space="0" w:color="auto"/>
            </w:tcBorders>
            <w:vAlign w:val="center"/>
            <w:hideMark/>
          </w:tcPr>
          <w:p w14:paraId="7A4B4B4D" w14:textId="77777777" w:rsidR="00CF6D2C" w:rsidRPr="003761E6" w:rsidRDefault="00CF6D2C" w:rsidP="00CF6D2C">
            <w:pPr>
              <w:jc w:val="center"/>
              <w:rPr>
                <w:rFonts w:ascii="Times New Roman" w:hAnsi="Times New Roman"/>
                <w:i/>
                <w:iCs/>
              </w:rPr>
            </w:pPr>
            <w:r w:rsidRPr="003761E6">
              <w:rPr>
                <w:rFonts w:ascii="Times New Roman" w:hAnsi="Times New Roman"/>
                <w:i/>
                <w:iCs/>
              </w:rPr>
              <w:t> </w:t>
            </w:r>
          </w:p>
        </w:tc>
        <w:tc>
          <w:tcPr>
            <w:tcW w:w="0" w:type="auto"/>
            <w:tcBorders>
              <w:top w:val="nil"/>
              <w:left w:val="nil"/>
              <w:bottom w:val="single" w:sz="4" w:space="0" w:color="auto"/>
              <w:right w:val="single" w:sz="4" w:space="0" w:color="auto"/>
            </w:tcBorders>
            <w:noWrap/>
            <w:vAlign w:val="center"/>
            <w:hideMark/>
          </w:tcPr>
          <w:p w14:paraId="3594C74D" w14:textId="569129B7" w:rsidR="00CF6D2C" w:rsidRPr="00CF6D2C" w:rsidRDefault="00CF6D2C" w:rsidP="00CF6D2C">
            <w:pPr>
              <w:jc w:val="center"/>
              <w:rPr>
                <w:rFonts w:ascii="Times New Roman" w:hAnsi="Times New Roman"/>
                <w:i/>
                <w:iCs/>
              </w:rPr>
            </w:pPr>
            <w:r w:rsidRPr="00CF6D2C">
              <w:rPr>
                <w:rFonts w:ascii="Times New Roman" w:hAnsi="Times New Roman"/>
                <w:i/>
                <w:iCs/>
              </w:rPr>
              <w:t xml:space="preserve">                   5 </w:t>
            </w:r>
          </w:p>
        </w:tc>
        <w:tc>
          <w:tcPr>
            <w:tcW w:w="1787" w:type="dxa"/>
            <w:tcBorders>
              <w:top w:val="nil"/>
              <w:left w:val="nil"/>
              <w:bottom w:val="single" w:sz="4" w:space="0" w:color="auto"/>
              <w:right w:val="single" w:sz="4" w:space="0" w:color="auto"/>
            </w:tcBorders>
            <w:noWrap/>
            <w:vAlign w:val="center"/>
            <w:hideMark/>
          </w:tcPr>
          <w:p w14:paraId="27AEB868" w14:textId="317E8ADF" w:rsidR="00CF6D2C" w:rsidRPr="00CF6D2C" w:rsidRDefault="00CF6D2C" w:rsidP="00CF6D2C">
            <w:pPr>
              <w:jc w:val="center"/>
              <w:rPr>
                <w:rFonts w:ascii="Times New Roman" w:hAnsi="Times New Roman"/>
                <w:i/>
                <w:iCs/>
              </w:rPr>
            </w:pPr>
            <w:r w:rsidRPr="00CF6D2C">
              <w:rPr>
                <w:rFonts w:ascii="Times New Roman" w:hAnsi="Times New Roman"/>
                <w:i/>
                <w:iCs/>
              </w:rPr>
              <w:t> </w:t>
            </w:r>
          </w:p>
        </w:tc>
      </w:tr>
      <w:tr w:rsidR="00CF6D2C" w:rsidRPr="003761E6" w14:paraId="49AE01FF" w14:textId="77777777" w:rsidTr="003761E6">
        <w:trPr>
          <w:trHeight w:val="615"/>
        </w:trPr>
        <w:tc>
          <w:tcPr>
            <w:tcW w:w="0" w:type="auto"/>
            <w:tcBorders>
              <w:top w:val="nil"/>
              <w:left w:val="single" w:sz="4" w:space="0" w:color="auto"/>
              <w:bottom w:val="single" w:sz="4" w:space="0" w:color="auto"/>
              <w:right w:val="single" w:sz="4" w:space="0" w:color="auto"/>
            </w:tcBorders>
            <w:vAlign w:val="center"/>
            <w:hideMark/>
          </w:tcPr>
          <w:p w14:paraId="15705032" w14:textId="318DF7C4" w:rsidR="00CF6D2C" w:rsidRPr="003761E6" w:rsidRDefault="00CF6D2C" w:rsidP="00CF6D2C">
            <w:pPr>
              <w:jc w:val="center"/>
              <w:rPr>
                <w:rFonts w:ascii="Times New Roman" w:hAnsi="Times New Roman"/>
                <w:i/>
                <w:iCs/>
                <w:sz w:val="22"/>
                <w:szCs w:val="22"/>
              </w:rPr>
            </w:pPr>
            <w:r w:rsidRPr="000D18C3">
              <w:rPr>
                <w:rFonts w:ascii="Times New Roman" w:hAnsi="Times New Roman"/>
                <w:i/>
                <w:iCs/>
                <w:sz w:val="22"/>
                <w:szCs w:val="22"/>
              </w:rPr>
              <w:t>5</w:t>
            </w:r>
            <w:r w:rsidRPr="003761E6">
              <w:rPr>
                <w:rFonts w:ascii="Times New Roman" w:hAnsi="Times New Roman"/>
                <w:i/>
                <w:iCs/>
                <w:sz w:val="22"/>
                <w:szCs w:val="22"/>
              </w:rPr>
              <w:t>.13.2</w:t>
            </w:r>
          </w:p>
        </w:tc>
        <w:tc>
          <w:tcPr>
            <w:tcW w:w="0" w:type="auto"/>
            <w:tcBorders>
              <w:top w:val="nil"/>
              <w:left w:val="nil"/>
              <w:bottom w:val="single" w:sz="4" w:space="0" w:color="auto"/>
              <w:right w:val="single" w:sz="4" w:space="0" w:color="auto"/>
            </w:tcBorders>
            <w:vAlign w:val="center"/>
            <w:hideMark/>
          </w:tcPr>
          <w:p w14:paraId="10C13FB2" w14:textId="77777777" w:rsidR="00CF6D2C" w:rsidRPr="003761E6" w:rsidRDefault="00CF6D2C" w:rsidP="00CF6D2C">
            <w:pPr>
              <w:jc w:val="both"/>
              <w:rPr>
                <w:rFonts w:ascii="Times New Roman" w:hAnsi="Times New Roman"/>
                <w:i/>
                <w:iCs/>
                <w:sz w:val="22"/>
                <w:szCs w:val="22"/>
              </w:rPr>
            </w:pPr>
            <w:r w:rsidRPr="003761E6">
              <w:rPr>
                <w:rFonts w:ascii="Times New Roman" w:hAnsi="Times New Roman"/>
                <w:i/>
                <w:iCs/>
                <w:sz w:val="22"/>
                <w:szCs w:val="22"/>
              </w:rPr>
              <w:t>Giá loại đất phi nông nghiệp</w:t>
            </w:r>
          </w:p>
        </w:tc>
        <w:tc>
          <w:tcPr>
            <w:tcW w:w="0" w:type="auto"/>
            <w:tcBorders>
              <w:top w:val="nil"/>
              <w:left w:val="nil"/>
              <w:bottom w:val="single" w:sz="4" w:space="0" w:color="auto"/>
              <w:right w:val="single" w:sz="4" w:space="0" w:color="auto"/>
            </w:tcBorders>
            <w:vAlign w:val="center"/>
            <w:hideMark/>
          </w:tcPr>
          <w:p w14:paraId="60B5459C" w14:textId="77777777" w:rsidR="00CF6D2C" w:rsidRPr="003761E6" w:rsidRDefault="00CF6D2C" w:rsidP="00CF6D2C">
            <w:pPr>
              <w:jc w:val="center"/>
              <w:rPr>
                <w:rFonts w:ascii="Times New Roman" w:hAnsi="Times New Roman"/>
                <w:i/>
                <w:iCs/>
              </w:rPr>
            </w:pPr>
            <w:r w:rsidRPr="003761E6">
              <w:rPr>
                <w:rFonts w:ascii="Times New Roman" w:hAnsi="Times New Roman"/>
                <w:i/>
                <w:iCs/>
              </w:rPr>
              <w:t> </w:t>
            </w:r>
          </w:p>
        </w:tc>
        <w:tc>
          <w:tcPr>
            <w:tcW w:w="0" w:type="auto"/>
            <w:tcBorders>
              <w:top w:val="nil"/>
              <w:left w:val="nil"/>
              <w:bottom w:val="single" w:sz="4" w:space="0" w:color="auto"/>
              <w:right w:val="single" w:sz="4" w:space="0" w:color="auto"/>
            </w:tcBorders>
            <w:noWrap/>
            <w:vAlign w:val="center"/>
            <w:hideMark/>
          </w:tcPr>
          <w:p w14:paraId="253C697C" w14:textId="14316ED3" w:rsidR="00CF6D2C" w:rsidRPr="00CF6D2C" w:rsidRDefault="00CF6D2C" w:rsidP="00CF6D2C">
            <w:pPr>
              <w:jc w:val="center"/>
              <w:rPr>
                <w:rFonts w:ascii="Times New Roman" w:hAnsi="Times New Roman"/>
                <w:i/>
                <w:iCs/>
              </w:rPr>
            </w:pPr>
            <w:r w:rsidRPr="00CF6D2C">
              <w:rPr>
                <w:rFonts w:ascii="Times New Roman" w:hAnsi="Times New Roman"/>
                <w:i/>
                <w:iCs/>
              </w:rPr>
              <w:t xml:space="preserve">                 10 </w:t>
            </w:r>
          </w:p>
        </w:tc>
        <w:tc>
          <w:tcPr>
            <w:tcW w:w="1787" w:type="dxa"/>
            <w:tcBorders>
              <w:top w:val="nil"/>
              <w:left w:val="nil"/>
              <w:bottom w:val="single" w:sz="4" w:space="0" w:color="auto"/>
              <w:right w:val="single" w:sz="4" w:space="0" w:color="auto"/>
            </w:tcBorders>
            <w:noWrap/>
            <w:vAlign w:val="center"/>
            <w:hideMark/>
          </w:tcPr>
          <w:p w14:paraId="19A77E89" w14:textId="7882757C" w:rsidR="00CF6D2C" w:rsidRPr="00CF6D2C" w:rsidRDefault="00CF6D2C" w:rsidP="00CF6D2C">
            <w:pPr>
              <w:jc w:val="center"/>
              <w:rPr>
                <w:rFonts w:ascii="Times New Roman" w:hAnsi="Times New Roman"/>
                <w:i/>
                <w:iCs/>
              </w:rPr>
            </w:pPr>
            <w:r w:rsidRPr="00CF6D2C">
              <w:rPr>
                <w:rFonts w:ascii="Times New Roman" w:hAnsi="Times New Roman"/>
                <w:i/>
                <w:iCs/>
              </w:rPr>
              <w:t> </w:t>
            </w:r>
          </w:p>
        </w:tc>
      </w:tr>
      <w:tr w:rsidR="00CF6D2C" w:rsidRPr="003761E6" w14:paraId="675ED8F1" w14:textId="77777777" w:rsidTr="003761E6">
        <w:trPr>
          <w:trHeight w:val="600"/>
        </w:trPr>
        <w:tc>
          <w:tcPr>
            <w:tcW w:w="0" w:type="auto"/>
            <w:tcBorders>
              <w:top w:val="nil"/>
              <w:left w:val="single" w:sz="4" w:space="0" w:color="auto"/>
              <w:bottom w:val="single" w:sz="4" w:space="0" w:color="auto"/>
              <w:right w:val="single" w:sz="4" w:space="0" w:color="auto"/>
            </w:tcBorders>
            <w:vAlign w:val="center"/>
            <w:hideMark/>
          </w:tcPr>
          <w:p w14:paraId="338F5E44" w14:textId="3DE104DA" w:rsidR="00CF6D2C" w:rsidRPr="003761E6" w:rsidRDefault="00CF6D2C" w:rsidP="00CF6D2C">
            <w:pPr>
              <w:jc w:val="center"/>
              <w:rPr>
                <w:rFonts w:ascii="Times New Roman" w:hAnsi="Times New Roman"/>
                <w:b/>
                <w:bCs/>
                <w:sz w:val="22"/>
                <w:szCs w:val="22"/>
              </w:rPr>
            </w:pPr>
            <w:r w:rsidRPr="000D18C3">
              <w:rPr>
                <w:rFonts w:ascii="Times New Roman" w:hAnsi="Times New Roman"/>
                <w:b/>
                <w:bCs/>
                <w:sz w:val="22"/>
                <w:szCs w:val="22"/>
              </w:rPr>
              <w:t>6</w:t>
            </w:r>
          </w:p>
        </w:tc>
        <w:tc>
          <w:tcPr>
            <w:tcW w:w="0" w:type="auto"/>
            <w:tcBorders>
              <w:top w:val="nil"/>
              <w:left w:val="nil"/>
              <w:bottom w:val="single" w:sz="4" w:space="0" w:color="auto"/>
              <w:right w:val="single" w:sz="4" w:space="0" w:color="auto"/>
            </w:tcBorders>
            <w:vAlign w:val="center"/>
            <w:hideMark/>
          </w:tcPr>
          <w:p w14:paraId="1E202D3F" w14:textId="77777777" w:rsidR="00CF6D2C" w:rsidRPr="003761E6" w:rsidRDefault="00CF6D2C" w:rsidP="00CF6D2C">
            <w:pPr>
              <w:jc w:val="both"/>
              <w:rPr>
                <w:rFonts w:ascii="Times New Roman" w:hAnsi="Times New Roman"/>
                <w:b/>
                <w:bCs/>
                <w:sz w:val="22"/>
                <w:szCs w:val="22"/>
              </w:rPr>
            </w:pPr>
            <w:r w:rsidRPr="003761E6">
              <w:rPr>
                <w:rFonts w:ascii="Times New Roman" w:hAnsi="Times New Roman"/>
                <w:b/>
                <w:bCs/>
                <w:sz w:val="22"/>
                <w:szCs w:val="22"/>
              </w:rPr>
              <w:t>Xây dựng báo cáo thuyết minh xây dựng bảng giá đất</w:t>
            </w:r>
          </w:p>
        </w:tc>
        <w:tc>
          <w:tcPr>
            <w:tcW w:w="0" w:type="auto"/>
            <w:tcBorders>
              <w:top w:val="nil"/>
              <w:left w:val="nil"/>
              <w:bottom w:val="single" w:sz="4" w:space="0" w:color="auto"/>
              <w:right w:val="single" w:sz="4" w:space="0" w:color="auto"/>
            </w:tcBorders>
            <w:vAlign w:val="center"/>
            <w:hideMark/>
          </w:tcPr>
          <w:p w14:paraId="53749BDB" w14:textId="77777777" w:rsidR="00CF6D2C" w:rsidRPr="003761E6" w:rsidRDefault="00CF6D2C" w:rsidP="00CF6D2C">
            <w:pPr>
              <w:jc w:val="center"/>
              <w:rPr>
                <w:rFonts w:ascii="Times New Roman" w:hAnsi="Times New Roman"/>
                <w:b/>
                <w:bCs/>
              </w:rPr>
            </w:pPr>
            <w:r w:rsidRPr="003761E6">
              <w:rPr>
                <w:rFonts w:ascii="Times New Roman" w:hAnsi="Times New Roman"/>
                <w:b/>
                <w:bCs/>
              </w:rPr>
              <w:t>Nhóm 2 (1KS4+1KS3)</w:t>
            </w:r>
          </w:p>
        </w:tc>
        <w:tc>
          <w:tcPr>
            <w:tcW w:w="0" w:type="auto"/>
            <w:tcBorders>
              <w:top w:val="nil"/>
              <w:left w:val="nil"/>
              <w:bottom w:val="single" w:sz="4" w:space="0" w:color="auto"/>
              <w:right w:val="single" w:sz="4" w:space="0" w:color="auto"/>
            </w:tcBorders>
            <w:noWrap/>
            <w:vAlign w:val="center"/>
            <w:hideMark/>
          </w:tcPr>
          <w:p w14:paraId="3B8C15D2" w14:textId="605C9CE8" w:rsidR="00CF6D2C" w:rsidRPr="00CF6D2C" w:rsidRDefault="00CF6D2C" w:rsidP="00CF6D2C">
            <w:pPr>
              <w:jc w:val="center"/>
              <w:rPr>
                <w:rFonts w:ascii="Times New Roman" w:hAnsi="Times New Roman"/>
                <w:b/>
                <w:bCs/>
              </w:rPr>
            </w:pPr>
            <w:r w:rsidRPr="00CF6D2C">
              <w:rPr>
                <w:rFonts w:ascii="Times New Roman" w:hAnsi="Times New Roman"/>
                <w:b/>
                <w:bCs/>
              </w:rPr>
              <w:t xml:space="preserve">                 20 </w:t>
            </w:r>
          </w:p>
        </w:tc>
        <w:tc>
          <w:tcPr>
            <w:tcW w:w="1787" w:type="dxa"/>
            <w:tcBorders>
              <w:top w:val="nil"/>
              <w:left w:val="nil"/>
              <w:bottom w:val="single" w:sz="4" w:space="0" w:color="auto"/>
              <w:right w:val="single" w:sz="4" w:space="0" w:color="auto"/>
            </w:tcBorders>
            <w:noWrap/>
            <w:vAlign w:val="center"/>
            <w:hideMark/>
          </w:tcPr>
          <w:p w14:paraId="082DFD66" w14:textId="7D40848E" w:rsidR="00CF6D2C" w:rsidRPr="00CF6D2C" w:rsidRDefault="00CF6D2C" w:rsidP="00CF6D2C">
            <w:pPr>
              <w:jc w:val="center"/>
              <w:rPr>
                <w:rFonts w:ascii="Times New Roman" w:hAnsi="Times New Roman"/>
                <w:b/>
                <w:bCs/>
              </w:rPr>
            </w:pPr>
            <w:r w:rsidRPr="00CF6D2C">
              <w:rPr>
                <w:rFonts w:ascii="Times New Roman" w:hAnsi="Times New Roman"/>
                <w:b/>
                <w:bCs/>
              </w:rPr>
              <w:t> </w:t>
            </w:r>
          </w:p>
        </w:tc>
      </w:tr>
      <w:tr w:rsidR="00CF6D2C" w:rsidRPr="003761E6" w14:paraId="389FD894" w14:textId="77777777" w:rsidTr="003761E6">
        <w:trPr>
          <w:trHeight w:val="810"/>
        </w:trPr>
        <w:tc>
          <w:tcPr>
            <w:tcW w:w="0" w:type="auto"/>
            <w:tcBorders>
              <w:top w:val="nil"/>
              <w:left w:val="single" w:sz="4" w:space="0" w:color="auto"/>
              <w:bottom w:val="single" w:sz="4" w:space="0" w:color="auto"/>
              <w:right w:val="single" w:sz="4" w:space="0" w:color="auto"/>
            </w:tcBorders>
            <w:vAlign w:val="center"/>
            <w:hideMark/>
          </w:tcPr>
          <w:p w14:paraId="3CB579CE" w14:textId="6BBF596B" w:rsidR="00CF6D2C" w:rsidRPr="003761E6" w:rsidRDefault="00CF6D2C" w:rsidP="00CF6D2C">
            <w:pPr>
              <w:jc w:val="center"/>
              <w:rPr>
                <w:rFonts w:ascii="Times New Roman" w:hAnsi="Times New Roman"/>
                <w:b/>
                <w:bCs/>
                <w:sz w:val="22"/>
                <w:szCs w:val="22"/>
              </w:rPr>
            </w:pPr>
            <w:r w:rsidRPr="000D18C3">
              <w:rPr>
                <w:rFonts w:ascii="Times New Roman" w:hAnsi="Times New Roman"/>
                <w:b/>
                <w:bCs/>
                <w:sz w:val="22"/>
                <w:szCs w:val="22"/>
              </w:rPr>
              <w:t>7</w:t>
            </w:r>
          </w:p>
        </w:tc>
        <w:tc>
          <w:tcPr>
            <w:tcW w:w="0" w:type="auto"/>
            <w:tcBorders>
              <w:top w:val="nil"/>
              <w:left w:val="nil"/>
              <w:bottom w:val="single" w:sz="4" w:space="0" w:color="auto"/>
              <w:right w:val="single" w:sz="4" w:space="0" w:color="auto"/>
            </w:tcBorders>
            <w:vAlign w:val="center"/>
            <w:hideMark/>
          </w:tcPr>
          <w:p w14:paraId="190EAF07" w14:textId="77777777" w:rsidR="00CF6D2C" w:rsidRPr="003761E6" w:rsidRDefault="00CF6D2C" w:rsidP="00CF6D2C">
            <w:pPr>
              <w:jc w:val="both"/>
              <w:rPr>
                <w:rFonts w:ascii="Times New Roman" w:hAnsi="Times New Roman"/>
                <w:b/>
                <w:bCs/>
                <w:sz w:val="22"/>
                <w:szCs w:val="22"/>
              </w:rPr>
            </w:pPr>
            <w:r w:rsidRPr="003761E6">
              <w:rPr>
                <w:rFonts w:ascii="Times New Roman" w:hAnsi="Times New Roman"/>
                <w:b/>
                <w:bCs/>
                <w:sz w:val="22"/>
                <w:szCs w:val="22"/>
              </w:rPr>
              <w:t>Hoàn thiện dự thảo Bảng giá đất, dự thảo báo cáo thuyết minh xây dựng bảng giá đất theo khu vực, vị trí đất</w:t>
            </w:r>
          </w:p>
        </w:tc>
        <w:tc>
          <w:tcPr>
            <w:tcW w:w="0" w:type="auto"/>
            <w:tcBorders>
              <w:top w:val="nil"/>
              <w:left w:val="nil"/>
              <w:bottom w:val="single" w:sz="4" w:space="0" w:color="auto"/>
              <w:right w:val="single" w:sz="4" w:space="0" w:color="auto"/>
            </w:tcBorders>
            <w:vAlign w:val="center"/>
            <w:hideMark/>
          </w:tcPr>
          <w:p w14:paraId="635D5531" w14:textId="77777777" w:rsidR="00CF6D2C" w:rsidRPr="003761E6" w:rsidRDefault="00CF6D2C" w:rsidP="00CF6D2C">
            <w:pPr>
              <w:jc w:val="center"/>
              <w:rPr>
                <w:rFonts w:ascii="Times New Roman" w:hAnsi="Times New Roman"/>
                <w:b/>
                <w:bCs/>
              </w:rPr>
            </w:pPr>
            <w:r w:rsidRPr="003761E6">
              <w:rPr>
                <w:rFonts w:ascii="Times New Roman" w:hAnsi="Times New Roman"/>
                <w:b/>
                <w:bCs/>
              </w:rPr>
              <w:t>Nhóm 2 (1KS4+1KS3)</w:t>
            </w:r>
          </w:p>
        </w:tc>
        <w:tc>
          <w:tcPr>
            <w:tcW w:w="0" w:type="auto"/>
            <w:tcBorders>
              <w:top w:val="nil"/>
              <w:left w:val="nil"/>
              <w:bottom w:val="single" w:sz="4" w:space="0" w:color="auto"/>
              <w:right w:val="single" w:sz="4" w:space="0" w:color="auto"/>
            </w:tcBorders>
            <w:noWrap/>
            <w:vAlign w:val="center"/>
            <w:hideMark/>
          </w:tcPr>
          <w:p w14:paraId="0E9A14BE" w14:textId="7F4AC879" w:rsidR="00CF6D2C" w:rsidRPr="00CF6D2C" w:rsidRDefault="00CF6D2C" w:rsidP="00CF6D2C">
            <w:pPr>
              <w:jc w:val="center"/>
              <w:rPr>
                <w:rFonts w:ascii="Times New Roman" w:hAnsi="Times New Roman"/>
                <w:b/>
                <w:bCs/>
              </w:rPr>
            </w:pPr>
            <w:r w:rsidRPr="00CF6D2C">
              <w:rPr>
                <w:rFonts w:ascii="Times New Roman" w:hAnsi="Times New Roman"/>
                <w:b/>
                <w:bCs/>
              </w:rPr>
              <w:t xml:space="preserve">                 10 </w:t>
            </w:r>
          </w:p>
        </w:tc>
        <w:tc>
          <w:tcPr>
            <w:tcW w:w="1787" w:type="dxa"/>
            <w:tcBorders>
              <w:top w:val="nil"/>
              <w:left w:val="nil"/>
              <w:bottom w:val="single" w:sz="4" w:space="0" w:color="auto"/>
              <w:right w:val="single" w:sz="4" w:space="0" w:color="auto"/>
            </w:tcBorders>
            <w:noWrap/>
            <w:vAlign w:val="center"/>
            <w:hideMark/>
          </w:tcPr>
          <w:p w14:paraId="481A6BA1" w14:textId="72C204BE" w:rsidR="00CF6D2C" w:rsidRPr="00CF6D2C" w:rsidRDefault="00CF6D2C" w:rsidP="00CF6D2C">
            <w:pPr>
              <w:jc w:val="center"/>
              <w:rPr>
                <w:rFonts w:ascii="Times New Roman" w:hAnsi="Times New Roman"/>
                <w:b/>
                <w:bCs/>
              </w:rPr>
            </w:pPr>
            <w:r w:rsidRPr="00CF6D2C">
              <w:rPr>
                <w:rFonts w:ascii="Times New Roman" w:hAnsi="Times New Roman"/>
                <w:b/>
                <w:bCs/>
              </w:rPr>
              <w:t> </w:t>
            </w:r>
          </w:p>
        </w:tc>
      </w:tr>
      <w:tr w:rsidR="00CF6D2C" w:rsidRPr="003761E6" w14:paraId="1DD7FFE8" w14:textId="77777777" w:rsidTr="003761E6">
        <w:trPr>
          <w:trHeight w:val="300"/>
        </w:trPr>
        <w:tc>
          <w:tcPr>
            <w:tcW w:w="0" w:type="auto"/>
            <w:tcBorders>
              <w:top w:val="nil"/>
              <w:left w:val="single" w:sz="4" w:space="0" w:color="auto"/>
              <w:bottom w:val="single" w:sz="4" w:space="0" w:color="auto"/>
              <w:right w:val="single" w:sz="4" w:space="0" w:color="auto"/>
            </w:tcBorders>
            <w:vAlign w:val="center"/>
            <w:hideMark/>
          </w:tcPr>
          <w:p w14:paraId="67447E7B" w14:textId="040448C8" w:rsidR="00CF6D2C" w:rsidRPr="003761E6" w:rsidRDefault="00CF6D2C" w:rsidP="00CF6D2C">
            <w:pPr>
              <w:jc w:val="center"/>
              <w:rPr>
                <w:rFonts w:ascii="Times New Roman" w:hAnsi="Times New Roman"/>
                <w:b/>
                <w:bCs/>
                <w:sz w:val="22"/>
                <w:szCs w:val="22"/>
              </w:rPr>
            </w:pPr>
            <w:r w:rsidRPr="000D18C3">
              <w:rPr>
                <w:rFonts w:ascii="Times New Roman" w:hAnsi="Times New Roman"/>
                <w:b/>
                <w:bCs/>
                <w:sz w:val="22"/>
                <w:szCs w:val="22"/>
              </w:rPr>
              <w:t>8</w:t>
            </w:r>
          </w:p>
        </w:tc>
        <w:tc>
          <w:tcPr>
            <w:tcW w:w="0" w:type="auto"/>
            <w:tcBorders>
              <w:top w:val="nil"/>
              <w:left w:val="nil"/>
              <w:bottom w:val="single" w:sz="4" w:space="0" w:color="auto"/>
              <w:right w:val="single" w:sz="4" w:space="0" w:color="auto"/>
            </w:tcBorders>
            <w:vAlign w:val="center"/>
            <w:hideMark/>
          </w:tcPr>
          <w:p w14:paraId="49B510EC" w14:textId="77777777" w:rsidR="00CF6D2C" w:rsidRPr="003761E6" w:rsidRDefault="00CF6D2C" w:rsidP="00CF6D2C">
            <w:pPr>
              <w:jc w:val="both"/>
              <w:rPr>
                <w:rFonts w:ascii="Times New Roman" w:hAnsi="Times New Roman"/>
                <w:b/>
                <w:bCs/>
                <w:sz w:val="22"/>
                <w:szCs w:val="22"/>
              </w:rPr>
            </w:pPr>
            <w:r w:rsidRPr="003761E6">
              <w:rPr>
                <w:rFonts w:ascii="Times New Roman" w:hAnsi="Times New Roman"/>
                <w:b/>
                <w:bCs/>
                <w:sz w:val="22"/>
                <w:szCs w:val="22"/>
              </w:rPr>
              <w:t>In, sao, lưu trữ, phát hành Bảng giá đất</w:t>
            </w:r>
          </w:p>
        </w:tc>
        <w:tc>
          <w:tcPr>
            <w:tcW w:w="0" w:type="auto"/>
            <w:tcBorders>
              <w:top w:val="nil"/>
              <w:left w:val="nil"/>
              <w:bottom w:val="single" w:sz="4" w:space="0" w:color="auto"/>
              <w:right w:val="single" w:sz="4" w:space="0" w:color="auto"/>
            </w:tcBorders>
            <w:vAlign w:val="center"/>
            <w:hideMark/>
          </w:tcPr>
          <w:p w14:paraId="4256F837" w14:textId="77777777" w:rsidR="00CF6D2C" w:rsidRPr="003761E6" w:rsidRDefault="00CF6D2C" w:rsidP="00CF6D2C">
            <w:pPr>
              <w:jc w:val="center"/>
              <w:rPr>
                <w:rFonts w:ascii="Times New Roman" w:hAnsi="Times New Roman"/>
                <w:b/>
                <w:bCs/>
              </w:rPr>
            </w:pPr>
            <w:r w:rsidRPr="003761E6">
              <w:rPr>
                <w:rFonts w:ascii="Times New Roman" w:hAnsi="Times New Roman"/>
                <w:b/>
                <w:bCs/>
              </w:rPr>
              <w:t>1KTV4</w:t>
            </w:r>
          </w:p>
        </w:tc>
        <w:tc>
          <w:tcPr>
            <w:tcW w:w="0" w:type="auto"/>
            <w:tcBorders>
              <w:top w:val="nil"/>
              <w:left w:val="nil"/>
              <w:bottom w:val="single" w:sz="4" w:space="0" w:color="auto"/>
              <w:right w:val="single" w:sz="4" w:space="0" w:color="auto"/>
            </w:tcBorders>
            <w:noWrap/>
            <w:vAlign w:val="center"/>
            <w:hideMark/>
          </w:tcPr>
          <w:p w14:paraId="1D7D1E97" w14:textId="709FC745" w:rsidR="00CF6D2C" w:rsidRPr="00CF6D2C" w:rsidRDefault="00CF6D2C" w:rsidP="00CF6D2C">
            <w:pPr>
              <w:jc w:val="center"/>
              <w:rPr>
                <w:rFonts w:ascii="Times New Roman" w:hAnsi="Times New Roman"/>
                <w:b/>
                <w:bCs/>
              </w:rPr>
            </w:pPr>
            <w:r w:rsidRPr="00CF6D2C">
              <w:rPr>
                <w:rFonts w:ascii="Times New Roman" w:hAnsi="Times New Roman"/>
                <w:b/>
                <w:bCs/>
              </w:rPr>
              <w:t xml:space="preserve">                   5 </w:t>
            </w:r>
          </w:p>
        </w:tc>
        <w:tc>
          <w:tcPr>
            <w:tcW w:w="1787" w:type="dxa"/>
            <w:tcBorders>
              <w:top w:val="nil"/>
              <w:left w:val="nil"/>
              <w:bottom w:val="single" w:sz="4" w:space="0" w:color="auto"/>
              <w:right w:val="single" w:sz="4" w:space="0" w:color="auto"/>
            </w:tcBorders>
            <w:noWrap/>
            <w:vAlign w:val="center"/>
            <w:hideMark/>
          </w:tcPr>
          <w:p w14:paraId="640B3AB4" w14:textId="419E53A5" w:rsidR="00CF6D2C" w:rsidRPr="00CF6D2C" w:rsidRDefault="00CF6D2C" w:rsidP="00CF6D2C">
            <w:pPr>
              <w:jc w:val="center"/>
              <w:rPr>
                <w:rFonts w:ascii="Times New Roman" w:hAnsi="Times New Roman"/>
                <w:b/>
                <w:bCs/>
              </w:rPr>
            </w:pPr>
            <w:r w:rsidRPr="00CF6D2C">
              <w:rPr>
                <w:rFonts w:ascii="Times New Roman" w:hAnsi="Times New Roman"/>
                <w:b/>
                <w:bCs/>
              </w:rPr>
              <w:t> </w:t>
            </w:r>
          </w:p>
        </w:tc>
      </w:tr>
    </w:tbl>
    <w:p w14:paraId="113D28D9" w14:textId="77777777" w:rsidR="001C1EF9" w:rsidRPr="000D18C3" w:rsidRDefault="001C1EF9" w:rsidP="004E0CDB">
      <w:pPr>
        <w:pStyle w:val="BodyTextIndent2"/>
        <w:spacing w:line="300" w:lineRule="exact"/>
        <w:ind w:right="0" w:firstLine="567"/>
        <w:rPr>
          <w:b/>
          <w:i/>
          <w:sz w:val="24"/>
          <w:szCs w:val="24"/>
        </w:rPr>
      </w:pPr>
      <w:r w:rsidRPr="000D18C3">
        <w:rPr>
          <w:b/>
          <w:i/>
          <w:sz w:val="24"/>
          <w:szCs w:val="24"/>
        </w:rPr>
        <w:t>Ghi chú:</w:t>
      </w:r>
    </w:p>
    <w:p w14:paraId="7254D4C3" w14:textId="2CFDC542" w:rsidR="001C1EF9" w:rsidRPr="000D18C3" w:rsidRDefault="001C1EF9" w:rsidP="004E0CDB">
      <w:pPr>
        <w:pStyle w:val="BodyTextIndent2"/>
        <w:spacing w:line="300" w:lineRule="exact"/>
        <w:ind w:right="0" w:firstLine="567"/>
        <w:rPr>
          <w:sz w:val="24"/>
          <w:szCs w:val="24"/>
        </w:rPr>
      </w:pPr>
      <w:r w:rsidRPr="000D18C3">
        <w:rPr>
          <w:sz w:val="24"/>
          <w:szCs w:val="24"/>
        </w:rPr>
        <w:t xml:space="preserve">Định mức tại Bảng số 3 tính cho </w:t>
      </w:r>
      <w:r w:rsidR="006E71D2" w:rsidRPr="000D18C3">
        <w:rPr>
          <w:sz w:val="24"/>
          <w:szCs w:val="24"/>
        </w:rPr>
        <w:t xml:space="preserve">tỉnh </w:t>
      </w:r>
      <w:r w:rsidR="00636319">
        <w:rPr>
          <w:sz w:val="24"/>
          <w:szCs w:val="24"/>
        </w:rPr>
        <w:t>Ninh Bình</w:t>
      </w:r>
      <w:r w:rsidRPr="000D18C3">
        <w:rPr>
          <w:sz w:val="24"/>
          <w:szCs w:val="24"/>
        </w:rPr>
        <w:t xml:space="preserve"> với</w:t>
      </w:r>
      <w:r w:rsidR="003761E6" w:rsidRPr="000D18C3">
        <w:rPr>
          <w:sz w:val="24"/>
          <w:szCs w:val="24"/>
        </w:rPr>
        <w:t xml:space="preserve"> </w:t>
      </w:r>
      <w:r w:rsidR="00CF6D2C">
        <w:rPr>
          <w:sz w:val="24"/>
          <w:szCs w:val="24"/>
        </w:rPr>
        <w:t>129</w:t>
      </w:r>
      <w:r w:rsidRPr="000D18C3">
        <w:rPr>
          <w:sz w:val="24"/>
          <w:szCs w:val="24"/>
        </w:rPr>
        <w:t xml:space="preserve"> đơn vị hành chính cấp xã (Theo </w:t>
      </w:r>
      <w:r w:rsidR="00CF6D2C" w:rsidRPr="00CF6D2C">
        <w:rPr>
          <w:sz w:val="24"/>
          <w:szCs w:val="24"/>
        </w:rPr>
        <w:t>Nghị quyết số 1674/2025/UBTVQH15 ngày 16 tháng 6 năm 2025 của Ủy ban Th</w:t>
      </w:r>
      <w:r w:rsidR="00CF6D2C" w:rsidRPr="00CF6D2C">
        <w:rPr>
          <w:rFonts w:hint="eastAsia"/>
          <w:sz w:val="24"/>
          <w:szCs w:val="24"/>
        </w:rPr>
        <w:t>ườ</w:t>
      </w:r>
      <w:r w:rsidR="00CF6D2C" w:rsidRPr="00CF6D2C">
        <w:rPr>
          <w:sz w:val="24"/>
          <w:szCs w:val="24"/>
        </w:rPr>
        <w:t>ng vụ Quốc hội về việc sắp xếp các đ</w:t>
      </w:r>
      <w:r w:rsidR="00CF6D2C" w:rsidRPr="00CF6D2C">
        <w:rPr>
          <w:rFonts w:hint="eastAsia"/>
          <w:sz w:val="24"/>
          <w:szCs w:val="24"/>
        </w:rPr>
        <w:t>ơ</w:t>
      </w:r>
      <w:r w:rsidR="00CF6D2C" w:rsidRPr="00CF6D2C">
        <w:rPr>
          <w:sz w:val="24"/>
          <w:szCs w:val="24"/>
        </w:rPr>
        <w:t>n vị hành chính cấp xã của tỉnh Ninh Bình năm 2025</w:t>
      </w:r>
      <w:r w:rsidRPr="000D18C3">
        <w:rPr>
          <w:sz w:val="24"/>
          <w:szCs w:val="24"/>
        </w:rPr>
        <w:t xml:space="preserve">); </w:t>
      </w:r>
      <w:r w:rsidR="00CF6D2C" w:rsidRPr="00CF6D2C">
        <w:rPr>
          <w:sz w:val="24"/>
          <w:szCs w:val="24"/>
        </w:rPr>
        <w:t xml:space="preserve">25.800 </w:t>
      </w:r>
      <w:r w:rsidRPr="000D18C3">
        <w:rPr>
          <w:sz w:val="24"/>
          <w:szCs w:val="24"/>
        </w:rPr>
        <w:t xml:space="preserve">phiếu điều tra (trung bình </w:t>
      </w:r>
      <w:r w:rsidR="007A0AC6">
        <w:rPr>
          <w:sz w:val="24"/>
          <w:szCs w:val="24"/>
        </w:rPr>
        <w:t>20</w:t>
      </w:r>
      <w:r w:rsidRPr="000D18C3">
        <w:rPr>
          <w:sz w:val="24"/>
          <w:szCs w:val="24"/>
        </w:rPr>
        <w:t>0 phiếu điều tra/đơn vị hành chính cấp xã). Khi áp dụng định mức để lập dự toán thì thực hiện như sau:</w:t>
      </w:r>
    </w:p>
    <w:p w14:paraId="4B61CA20" w14:textId="1811C40F" w:rsidR="001C1EF9" w:rsidRPr="000D18C3" w:rsidRDefault="00DB151D" w:rsidP="004E0CDB">
      <w:pPr>
        <w:pStyle w:val="BodyTextIndent2"/>
        <w:spacing w:line="300" w:lineRule="exact"/>
        <w:ind w:right="0" w:firstLine="567"/>
        <w:rPr>
          <w:sz w:val="24"/>
          <w:szCs w:val="24"/>
        </w:rPr>
      </w:pPr>
      <w:r w:rsidRPr="000D18C3">
        <w:rPr>
          <w:sz w:val="24"/>
          <w:szCs w:val="24"/>
        </w:rPr>
        <w:t>1</w:t>
      </w:r>
      <w:r w:rsidR="001C1EF9" w:rsidRPr="000D18C3">
        <w:rPr>
          <w:sz w:val="24"/>
          <w:szCs w:val="24"/>
        </w:rPr>
        <w:t xml:space="preserve">. Trường hợp thay đổi số lượng đơn vị hành chính cấp xã thì điều chỉnh </w:t>
      </w:r>
      <w:r w:rsidR="001C1EF9" w:rsidRPr="000D18C3">
        <w:rPr>
          <w:spacing w:val="-4"/>
          <w:sz w:val="24"/>
          <w:szCs w:val="24"/>
        </w:rPr>
        <w:t>theo tỷ lệ thuận đối với các nội dung công việc nội nghiệp tại mục 1</w:t>
      </w:r>
      <w:r w:rsidR="00244EBC" w:rsidRPr="000D18C3">
        <w:rPr>
          <w:spacing w:val="-4"/>
          <w:sz w:val="24"/>
          <w:szCs w:val="24"/>
        </w:rPr>
        <w:t xml:space="preserve"> và mục 2</w:t>
      </w:r>
      <w:r w:rsidR="001C1EF9" w:rsidRPr="000D18C3">
        <w:rPr>
          <w:spacing w:val="-4"/>
          <w:sz w:val="24"/>
          <w:szCs w:val="24"/>
        </w:rPr>
        <w:t xml:space="preserve"> của </w:t>
      </w:r>
      <w:r w:rsidR="001C1EF9" w:rsidRPr="000D18C3">
        <w:rPr>
          <w:sz w:val="24"/>
          <w:szCs w:val="24"/>
        </w:rPr>
        <w:t>Bảng số 3.</w:t>
      </w:r>
    </w:p>
    <w:p w14:paraId="01941C60" w14:textId="68EEAFB9" w:rsidR="001C1EF9" w:rsidRPr="000D18C3" w:rsidRDefault="00DB151D" w:rsidP="004E0CDB">
      <w:pPr>
        <w:pStyle w:val="BodyTextIndent2"/>
        <w:spacing w:line="300" w:lineRule="exact"/>
        <w:ind w:right="0" w:firstLine="567"/>
        <w:rPr>
          <w:sz w:val="24"/>
          <w:szCs w:val="24"/>
        </w:rPr>
      </w:pPr>
      <w:r w:rsidRPr="000D18C3">
        <w:rPr>
          <w:sz w:val="24"/>
          <w:szCs w:val="24"/>
        </w:rPr>
        <w:t>2</w:t>
      </w:r>
      <w:r w:rsidR="001C1EF9" w:rsidRPr="000D18C3">
        <w:rPr>
          <w:sz w:val="24"/>
          <w:szCs w:val="24"/>
        </w:rPr>
        <w:t>. Khi số phiếu điều tra có sự thay đổi (tăng hoặc giảm) đối với từng đơn vị cấp xã hoặc số loại đất thì điều chỉnh theo tỷ lệ thuận đối với phần ngoại nghiệp mục 1.2 và mục 1.3 của Bảng số 3.</w:t>
      </w:r>
    </w:p>
    <w:p w14:paraId="2A112DD2" w14:textId="2C2C9588" w:rsidR="001C1EF9" w:rsidRPr="000D18C3" w:rsidRDefault="00DB151D" w:rsidP="004E0CDB">
      <w:pPr>
        <w:pStyle w:val="BodyTextIndent2"/>
        <w:spacing w:line="300" w:lineRule="exact"/>
        <w:ind w:right="0" w:firstLine="567"/>
        <w:rPr>
          <w:sz w:val="24"/>
          <w:szCs w:val="24"/>
        </w:rPr>
      </w:pPr>
      <w:r w:rsidRPr="000D18C3">
        <w:rPr>
          <w:spacing w:val="4"/>
          <w:sz w:val="24"/>
          <w:szCs w:val="24"/>
        </w:rPr>
        <w:lastRenderedPageBreak/>
        <w:t>3</w:t>
      </w:r>
      <w:r w:rsidR="001C1EF9" w:rsidRPr="000D18C3">
        <w:rPr>
          <w:spacing w:val="4"/>
          <w:sz w:val="24"/>
          <w:szCs w:val="24"/>
        </w:rPr>
        <w:t xml:space="preserve">. </w:t>
      </w:r>
      <w:r w:rsidR="001C1EF9" w:rsidRPr="000D18C3">
        <w:rPr>
          <w:sz w:val="24"/>
          <w:szCs w:val="24"/>
        </w:rPr>
        <w:t xml:space="preserve">Trường hợp xây dựng các bảng giá đất của các loại đất khác theo phân loại đất quy định tại Điều 9 Luật Đất đai theo yêu cầu quản lý của địa phương chưa được quy định từ điểm a đến điểm m khoản 1 Điều 12 Nghị định số 71/2024/NĐ-CP ngày 27/6/2024 của Chính phủ quy định về giá đất thì định biên, định mức để thực hiện xây dựng mỗi bảng giá áp dụng theo quy định tại mục </w:t>
      </w:r>
      <w:r w:rsidR="00244EBC" w:rsidRPr="000D18C3">
        <w:rPr>
          <w:sz w:val="24"/>
          <w:szCs w:val="24"/>
        </w:rPr>
        <w:t>6</w:t>
      </w:r>
      <w:r w:rsidR="001C1EF9" w:rsidRPr="000D18C3">
        <w:rPr>
          <w:sz w:val="24"/>
          <w:szCs w:val="24"/>
        </w:rPr>
        <w:t>.1</w:t>
      </w:r>
      <w:r w:rsidR="00763FB5" w:rsidRPr="000D18C3">
        <w:rPr>
          <w:sz w:val="24"/>
          <w:szCs w:val="24"/>
          <w:lang w:val="vi-VN"/>
        </w:rPr>
        <w:t>3</w:t>
      </w:r>
      <w:r w:rsidR="001C1EF9" w:rsidRPr="000D18C3">
        <w:rPr>
          <w:sz w:val="24"/>
          <w:szCs w:val="24"/>
        </w:rPr>
        <w:t xml:space="preserve"> của Bảng số 3.</w:t>
      </w:r>
    </w:p>
    <w:p w14:paraId="6462C3FE" w14:textId="77777777" w:rsidR="00207A99" w:rsidRPr="000D18C3" w:rsidRDefault="001C1EF9" w:rsidP="00207A99">
      <w:pPr>
        <w:pStyle w:val="BodyTextIndent2"/>
        <w:spacing w:before="120" w:line="360" w:lineRule="exact"/>
        <w:ind w:right="74" w:firstLine="561"/>
        <w:outlineLvl w:val="3"/>
      </w:pPr>
      <w:r w:rsidRPr="000D18C3">
        <w:rPr>
          <w:b/>
          <w:i/>
          <w:szCs w:val="28"/>
        </w:rPr>
        <w:t>1.</w:t>
      </w:r>
      <w:r w:rsidRPr="000D18C3">
        <w:rPr>
          <w:b/>
          <w:i/>
          <w:szCs w:val="28"/>
          <w:lang w:val="vi-VN"/>
        </w:rPr>
        <w:t>2. Định mức dụng cụ lao động</w:t>
      </w:r>
      <w:r w:rsidR="00207A99" w:rsidRPr="000D18C3">
        <w:t xml:space="preserve"> </w:t>
      </w:r>
    </w:p>
    <w:p w14:paraId="5726CCFF" w14:textId="00CA1A62" w:rsidR="001C1EF9" w:rsidRPr="000D18C3" w:rsidRDefault="00207A99" w:rsidP="00207A99">
      <w:pPr>
        <w:pStyle w:val="BodyTextIndent2"/>
        <w:spacing w:before="120" w:line="360" w:lineRule="exact"/>
        <w:ind w:right="74" w:firstLine="561"/>
        <w:jc w:val="right"/>
        <w:rPr>
          <w:b/>
          <w:i/>
          <w:szCs w:val="28"/>
        </w:rPr>
      </w:pPr>
      <w:r w:rsidRPr="000D18C3">
        <w:t>Bảng số 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779"/>
        <w:gridCol w:w="2909"/>
        <w:gridCol w:w="1082"/>
        <w:gridCol w:w="1339"/>
        <w:gridCol w:w="1441"/>
        <w:gridCol w:w="1512"/>
      </w:tblGrid>
      <w:tr w:rsidR="000D18C3" w:rsidRPr="000D18C3" w14:paraId="1048167F" w14:textId="77777777" w:rsidTr="001A348C">
        <w:trPr>
          <w:trHeight w:val="20"/>
          <w:tblHeader/>
        </w:trPr>
        <w:tc>
          <w:tcPr>
            <w:tcW w:w="430" w:type="pct"/>
            <w:vMerge w:val="restart"/>
            <w:vAlign w:val="center"/>
            <w:hideMark/>
          </w:tcPr>
          <w:p w14:paraId="06933C11" w14:textId="77777777" w:rsidR="001C1EF9" w:rsidRPr="000D18C3" w:rsidRDefault="001C1EF9" w:rsidP="00445A93">
            <w:pPr>
              <w:jc w:val="center"/>
              <w:rPr>
                <w:rFonts w:ascii="Times New Roman" w:hAnsi="Times New Roman"/>
                <w:b/>
                <w:bCs/>
                <w:sz w:val="22"/>
                <w:szCs w:val="22"/>
              </w:rPr>
            </w:pPr>
            <w:r w:rsidRPr="000D18C3">
              <w:rPr>
                <w:rFonts w:ascii="Times New Roman" w:hAnsi="Times New Roman"/>
                <w:b/>
                <w:bCs/>
                <w:sz w:val="22"/>
                <w:szCs w:val="22"/>
              </w:rPr>
              <w:t>STT</w:t>
            </w:r>
          </w:p>
        </w:tc>
        <w:tc>
          <w:tcPr>
            <w:tcW w:w="1605" w:type="pct"/>
            <w:vMerge w:val="restart"/>
            <w:vAlign w:val="center"/>
            <w:hideMark/>
          </w:tcPr>
          <w:p w14:paraId="5973FB17" w14:textId="77777777" w:rsidR="001C1EF9" w:rsidRPr="000D18C3" w:rsidRDefault="001C1EF9" w:rsidP="00445A93">
            <w:pPr>
              <w:jc w:val="center"/>
              <w:rPr>
                <w:rFonts w:ascii="Times New Roman" w:hAnsi="Times New Roman"/>
                <w:b/>
                <w:bCs/>
                <w:sz w:val="22"/>
                <w:szCs w:val="22"/>
              </w:rPr>
            </w:pPr>
            <w:r w:rsidRPr="000D18C3">
              <w:rPr>
                <w:rFonts w:ascii="Times New Roman" w:hAnsi="Times New Roman"/>
                <w:b/>
                <w:bCs/>
                <w:sz w:val="22"/>
                <w:szCs w:val="22"/>
              </w:rPr>
              <w:t>Danh mục dụng cụ</w:t>
            </w:r>
          </w:p>
        </w:tc>
        <w:tc>
          <w:tcPr>
            <w:tcW w:w="597" w:type="pct"/>
            <w:vMerge w:val="restart"/>
            <w:vAlign w:val="center"/>
            <w:hideMark/>
          </w:tcPr>
          <w:p w14:paraId="517493EC" w14:textId="77777777" w:rsidR="001C1EF9" w:rsidRPr="000D18C3" w:rsidRDefault="001C1EF9" w:rsidP="00445A93">
            <w:pPr>
              <w:jc w:val="center"/>
              <w:rPr>
                <w:rFonts w:ascii="Times New Roman" w:hAnsi="Times New Roman"/>
                <w:b/>
                <w:bCs/>
                <w:sz w:val="22"/>
                <w:szCs w:val="22"/>
              </w:rPr>
            </w:pPr>
            <w:r w:rsidRPr="000D18C3">
              <w:rPr>
                <w:rFonts w:ascii="Times New Roman" w:hAnsi="Times New Roman"/>
                <w:b/>
                <w:bCs/>
                <w:sz w:val="22"/>
                <w:szCs w:val="22"/>
              </w:rPr>
              <w:t>Đơn vị tính</w:t>
            </w:r>
          </w:p>
        </w:tc>
        <w:tc>
          <w:tcPr>
            <w:tcW w:w="739" w:type="pct"/>
            <w:vMerge w:val="restart"/>
            <w:vAlign w:val="center"/>
            <w:hideMark/>
          </w:tcPr>
          <w:p w14:paraId="005B942A" w14:textId="77777777" w:rsidR="001C1EF9" w:rsidRPr="000D18C3" w:rsidRDefault="001C1EF9" w:rsidP="00445A93">
            <w:pPr>
              <w:jc w:val="center"/>
              <w:rPr>
                <w:rFonts w:ascii="Times New Roman" w:hAnsi="Times New Roman"/>
                <w:b/>
                <w:bCs/>
                <w:sz w:val="22"/>
                <w:szCs w:val="22"/>
              </w:rPr>
            </w:pPr>
            <w:r w:rsidRPr="000D18C3">
              <w:rPr>
                <w:rFonts w:ascii="Times New Roman" w:hAnsi="Times New Roman"/>
                <w:b/>
                <w:bCs/>
                <w:sz w:val="22"/>
                <w:szCs w:val="22"/>
              </w:rPr>
              <w:t xml:space="preserve">Thời hạn </w:t>
            </w:r>
            <w:r w:rsidRPr="000D18C3">
              <w:rPr>
                <w:rFonts w:ascii="Times New Roman" w:hAnsi="Times New Roman"/>
                <w:b/>
                <w:sz w:val="22"/>
                <w:szCs w:val="22"/>
              </w:rPr>
              <w:t>(tháng)</w:t>
            </w:r>
          </w:p>
        </w:tc>
        <w:tc>
          <w:tcPr>
            <w:tcW w:w="1629" w:type="pct"/>
            <w:gridSpan w:val="2"/>
            <w:vAlign w:val="center"/>
            <w:hideMark/>
          </w:tcPr>
          <w:p w14:paraId="544FB10D" w14:textId="6453BC00" w:rsidR="001C1EF9" w:rsidRPr="000D18C3" w:rsidRDefault="001C1EF9" w:rsidP="00445A93">
            <w:pPr>
              <w:jc w:val="center"/>
              <w:rPr>
                <w:rFonts w:ascii="Times New Roman" w:hAnsi="Times New Roman"/>
                <w:b/>
                <w:sz w:val="22"/>
                <w:szCs w:val="22"/>
              </w:rPr>
            </w:pPr>
            <w:r w:rsidRPr="000D18C3">
              <w:rPr>
                <w:rFonts w:ascii="Times New Roman" w:hAnsi="Times New Roman"/>
                <w:b/>
                <w:bCs/>
                <w:sz w:val="22"/>
                <w:szCs w:val="22"/>
              </w:rPr>
              <w:t>Định mức</w:t>
            </w:r>
          </w:p>
        </w:tc>
      </w:tr>
      <w:tr w:rsidR="000D18C3" w:rsidRPr="000D18C3" w14:paraId="6E57F5CE" w14:textId="77777777" w:rsidTr="001A348C">
        <w:trPr>
          <w:trHeight w:val="20"/>
          <w:tblHeader/>
        </w:trPr>
        <w:tc>
          <w:tcPr>
            <w:tcW w:w="430" w:type="pct"/>
            <w:vMerge/>
            <w:vAlign w:val="center"/>
            <w:hideMark/>
          </w:tcPr>
          <w:p w14:paraId="3893AEAC" w14:textId="77777777" w:rsidR="001C1EF9" w:rsidRPr="000D18C3" w:rsidRDefault="001C1EF9" w:rsidP="00445A93">
            <w:pPr>
              <w:jc w:val="center"/>
              <w:rPr>
                <w:rFonts w:ascii="Times New Roman" w:hAnsi="Times New Roman"/>
                <w:b/>
                <w:bCs/>
                <w:sz w:val="22"/>
                <w:szCs w:val="22"/>
              </w:rPr>
            </w:pPr>
          </w:p>
        </w:tc>
        <w:tc>
          <w:tcPr>
            <w:tcW w:w="1605" w:type="pct"/>
            <w:vMerge/>
            <w:vAlign w:val="center"/>
            <w:hideMark/>
          </w:tcPr>
          <w:p w14:paraId="14A0E097" w14:textId="77777777" w:rsidR="001C1EF9" w:rsidRPr="000D18C3" w:rsidRDefault="001C1EF9" w:rsidP="00445A93">
            <w:pPr>
              <w:jc w:val="center"/>
              <w:rPr>
                <w:rFonts w:ascii="Times New Roman" w:hAnsi="Times New Roman"/>
                <w:b/>
                <w:bCs/>
                <w:sz w:val="22"/>
                <w:szCs w:val="22"/>
              </w:rPr>
            </w:pPr>
          </w:p>
        </w:tc>
        <w:tc>
          <w:tcPr>
            <w:tcW w:w="597" w:type="pct"/>
            <w:vMerge/>
            <w:vAlign w:val="center"/>
            <w:hideMark/>
          </w:tcPr>
          <w:p w14:paraId="7AD4CE1A" w14:textId="77777777" w:rsidR="001C1EF9" w:rsidRPr="000D18C3" w:rsidRDefault="001C1EF9" w:rsidP="00445A93">
            <w:pPr>
              <w:jc w:val="center"/>
              <w:rPr>
                <w:rFonts w:ascii="Times New Roman" w:hAnsi="Times New Roman"/>
                <w:b/>
                <w:bCs/>
                <w:sz w:val="22"/>
                <w:szCs w:val="22"/>
              </w:rPr>
            </w:pPr>
          </w:p>
        </w:tc>
        <w:tc>
          <w:tcPr>
            <w:tcW w:w="739" w:type="pct"/>
            <w:vMerge/>
            <w:vAlign w:val="center"/>
            <w:hideMark/>
          </w:tcPr>
          <w:p w14:paraId="50F3C610" w14:textId="77777777" w:rsidR="001C1EF9" w:rsidRPr="000D18C3" w:rsidRDefault="001C1EF9" w:rsidP="00445A93">
            <w:pPr>
              <w:jc w:val="center"/>
              <w:rPr>
                <w:rFonts w:ascii="Times New Roman" w:hAnsi="Times New Roman"/>
                <w:b/>
                <w:bCs/>
                <w:sz w:val="22"/>
                <w:szCs w:val="22"/>
              </w:rPr>
            </w:pPr>
          </w:p>
        </w:tc>
        <w:tc>
          <w:tcPr>
            <w:tcW w:w="795" w:type="pct"/>
            <w:vAlign w:val="center"/>
            <w:hideMark/>
          </w:tcPr>
          <w:p w14:paraId="33022F27" w14:textId="77777777" w:rsidR="001C1EF9" w:rsidRPr="000D18C3" w:rsidRDefault="001C1EF9" w:rsidP="00445A93">
            <w:pPr>
              <w:jc w:val="center"/>
              <w:rPr>
                <w:rFonts w:ascii="Times New Roman" w:hAnsi="Times New Roman"/>
                <w:b/>
                <w:sz w:val="22"/>
                <w:szCs w:val="22"/>
              </w:rPr>
            </w:pPr>
            <w:r w:rsidRPr="000D18C3">
              <w:rPr>
                <w:rFonts w:ascii="Times New Roman" w:hAnsi="Times New Roman"/>
                <w:b/>
                <w:sz w:val="22"/>
                <w:szCs w:val="22"/>
              </w:rPr>
              <w:t>Nội nghiệp</w:t>
            </w:r>
          </w:p>
        </w:tc>
        <w:tc>
          <w:tcPr>
            <w:tcW w:w="834" w:type="pct"/>
            <w:vAlign w:val="center"/>
            <w:hideMark/>
          </w:tcPr>
          <w:p w14:paraId="75D7AEC0" w14:textId="346FE592" w:rsidR="001C1EF9" w:rsidRPr="000D18C3" w:rsidRDefault="001C1EF9" w:rsidP="00445A93">
            <w:pPr>
              <w:jc w:val="center"/>
              <w:rPr>
                <w:rFonts w:ascii="Times New Roman" w:hAnsi="Times New Roman"/>
                <w:b/>
                <w:sz w:val="22"/>
                <w:szCs w:val="22"/>
              </w:rPr>
            </w:pPr>
            <w:r w:rsidRPr="000D18C3">
              <w:rPr>
                <w:rFonts w:ascii="Times New Roman" w:hAnsi="Times New Roman"/>
                <w:b/>
                <w:sz w:val="22"/>
                <w:szCs w:val="22"/>
              </w:rPr>
              <w:t>Ngoại nghiệp</w:t>
            </w:r>
          </w:p>
        </w:tc>
      </w:tr>
      <w:tr w:rsidR="000D18C3" w:rsidRPr="000D18C3" w14:paraId="545DC3C9" w14:textId="77777777" w:rsidTr="001A348C">
        <w:trPr>
          <w:trHeight w:val="20"/>
        </w:trPr>
        <w:tc>
          <w:tcPr>
            <w:tcW w:w="430" w:type="pct"/>
            <w:vAlign w:val="center"/>
            <w:hideMark/>
          </w:tcPr>
          <w:p w14:paraId="3F7DDBFE" w14:textId="77777777"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1</w:t>
            </w:r>
          </w:p>
        </w:tc>
        <w:tc>
          <w:tcPr>
            <w:tcW w:w="1605" w:type="pct"/>
            <w:vAlign w:val="center"/>
            <w:hideMark/>
          </w:tcPr>
          <w:p w14:paraId="5A6D785D" w14:textId="5F0E0C68" w:rsidR="00445A93" w:rsidRPr="000D18C3" w:rsidRDefault="00445A93" w:rsidP="00445A93">
            <w:pPr>
              <w:rPr>
                <w:rFonts w:ascii="Times New Roman" w:hAnsi="Times New Roman"/>
                <w:sz w:val="22"/>
                <w:szCs w:val="22"/>
              </w:rPr>
            </w:pPr>
            <w:r w:rsidRPr="000D18C3">
              <w:rPr>
                <w:rFonts w:ascii="Times New Roman" w:hAnsi="Times New Roman"/>
                <w:sz w:val="22"/>
                <w:szCs w:val="22"/>
              </w:rPr>
              <w:t>Bàn làm việc</w:t>
            </w:r>
          </w:p>
        </w:tc>
        <w:tc>
          <w:tcPr>
            <w:tcW w:w="597" w:type="pct"/>
            <w:vAlign w:val="center"/>
            <w:hideMark/>
          </w:tcPr>
          <w:p w14:paraId="34AF6080" w14:textId="7266D2C9"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Cái</w:t>
            </w:r>
          </w:p>
        </w:tc>
        <w:tc>
          <w:tcPr>
            <w:tcW w:w="739" w:type="pct"/>
            <w:vAlign w:val="center"/>
            <w:hideMark/>
          </w:tcPr>
          <w:p w14:paraId="4715EABD" w14:textId="45B1F468"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96</w:t>
            </w:r>
          </w:p>
        </w:tc>
        <w:tc>
          <w:tcPr>
            <w:tcW w:w="795" w:type="pct"/>
            <w:vAlign w:val="center"/>
            <w:hideMark/>
          </w:tcPr>
          <w:p w14:paraId="2EDB1F24" w14:textId="3DBC11CB" w:rsidR="00445A93" w:rsidRPr="000D18C3" w:rsidRDefault="00445A93" w:rsidP="00445A93">
            <w:pPr>
              <w:jc w:val="right"/>
              <w:rPr>
                <w:rFonts w:ascii="Times New Roman" w:hAnsi="Times New Roman"/>
                <w:sz w:val="22"/>
                <w:szCs w:val="22"/>
              </w:rPr>
            </w:pPr>
            <w:r w:rsidRPr="000D18C3">
              <w:rPr>
                <w:rFonts w:ascii="Times New Roman" w:hAnsi="Times New Roman"/>
                <w:sz w:val="22"/>
                <w:szCs w:val="22"/>
              </w:rPr>
              <w:t>1.690</w:t>
            </w:r>
          </w:p>
        </w:tc>
        <w:tc>
          <w:tcPr>
            <w:tcW w:w="834" w:type="pct"/>
            <w:vAlign w:val="center"/>
            <w:hideMark/>
          </w:tcPr>
          <w:p w14:paraId="274670AF" w14:textId="73038085" w:rsidR="00445A93" w:rsidRPr="000D18C3" w:rsidRDefault="00445A93" w:rsidP="00445A93">
            <w:pPr>
              <w:jc w:val="right"/>
              <w:rPr>
                <w:rFonts w:ascii="Times New Roman" w:hAnsi="Times New Roman"/>
                <w:sz w:val="22"/>
                <w:szCs w:val="22"/>
              </w:rPr>
            </w:pPr>
          </w:p>
        </w:tc>
      </w:tr>
      <w:tr w:rsidR="000D18C3" w:rsidRPr="000D18C3" w14:paraId="5B402BA9" w14:textId="77777777" w:rsidTr="001A348C">
        <w:trPr>
          <w:trHeight w:val="20"/>
        </w:trPr>
        <w:tc>
          <w:tcPr>
            <w:tcW w:w="430" w:type="pct"/>
            <w:vAlign w:val="center"/>
            <w:hideMark/>
          </w:tcPr>
          <w:p w14:paraId="2C2CEA89" w14:textId="77777777"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2</w:t>
            </w:r>
          </w:p>
        </w:tc>
        <w:tc>
          <w:tcPr>
            <w:tcW w:w="1605" w:type="pct"/>
            <w:vAlign w:val="center"/>
            <w:hideMark/>
          </w:tcPr>
          <w:p w14:paraId="522E4E8E" w14:textId="25A4D898" w:rsidR="00445A93" w:rsidRPr="000D18C3" w:rsidRDefault="00445A93" w:rsidP="00445A93">
            <w:pPr>
              <w:rPr>
                <w:rFonts w:ascii="Times New Roman" w:hAnsi="Times New Roman"/>
                <w:sz w:val="22"/>
                <w:szCs w:val="22"/>
              </w:rPr>
            </w:pPr>
            <w:r w:rsidRPr="000D18C3">
              <w:rPr>
                <w:rFonts w:ascii="Times New Roman" w:hAnsi="Times New Roman"/>
                <w:sz w:val="22"/>
                <w:szCs w:val="22"/>
              </w:rPr>
              <w:t>Ghế văn phòng</w:t>
            </w:r>
          </w:p>
        </w:tc>
        <w:tc>
          <w:tcPr>
            <w:tcW w:w="597" w:type="pct"/>
            <w:vAlign w:val="center"/>
            <w:hideMark/>
          </w:tcPr>
          <w:p w14:paraId="55886DAF" w14:textId="55A9AB95"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Cái</w:t>
            </w:r>
          </w:p>
        </w:tc>
        <w:tc>
          <w:tcPr>
            <w:tcW w:w="739" w:type="pct"/>
            <w:vAlign w:val="center"/>
            <w:hideMark/>
          </w:tcPr>
          <w:p w14:paraId="6DE4B314" w14:textId="4E286935"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96</w:t>
            </w:r>
          </w:p>
        </w:tc>
        <w:tc>
          <w:tcPr>
            <w:tcW w:w="795" w:type="pct"/>
            <w:vAlign w:val="center"/>
            <w:hideMark/>
          </w:tcPr>
          <w:p w14:paraId="79B704AB" w14:textId="3A353250" w:rsidR="00445A93" w:rsidRPr="000D18C3" w:rsidRDefault="00445A93" w:rsidP="00445A93">
            <w:pPr>
              <w:jc w:val="right"/>
              <w:rPr>
                <w:rFonts w:ascii="Times New Roman" w:hAnsi="Times New Roman"/>
                <w:sz w:val="22"/>
                <w:szCs w:val="22"/>
              </w:rPr>
            </w:pPr>
            <w:r w:rsidRPr="000D18C3">
              <w:rPr>
                <w:rFonts w:ascii="Times New Roman" w:hAnsi="Times New Roman"/>
                <w:sz w:val="22"/>
                <w:szCs w:val="22"/>
              </w:rPr>
              <w:t>1.690</w:t>
            </w:r>
          </w:p>
        </w:tc>
        <w:tc>
          <w:tcPr>
            <w:tcW w:w="834" w:type="pct"/>
            <w:vAlign w:val="center"/>
            <w:hideMark/>
          </w:tcPr>
          <w:p w14:paraId="7D3AFE71" w14:textId="25D7EE3F" w:rsidR="00445A93" w:rsidRPr="000D18C3" w:rsidRDefault="00445A93" w:rsidP="00445A93">
            <w:pPr>
              <w:jc w:val="right"/>
              <w:rPr>
                <w:rFonts w:ascii="Times New Roman" w:hAnsi="Times New Roman"/>
                <w:sz w:val="22"/>
                <w:szCs w:val="22"/>
              </w:rPr>
            </w:pPr>
          </w:p>
        </w:tc>
      </w:tr>
      <w:tr w:rsidR="000D18C3" w:rsidRPr="000D18C3" w14:paraId="251B20E3" w14:textId="77777777" w:rsidTr="001A348C">
        <w:trPr>
          <w:trHeight w:val="20"/>
        </w:trPr>
        <w:tc>
          <w:tcPr>
            <w:tcW w:w="430" w:type="pct"/>
            <w:vAlign w:val="center"/>
            <w:hideMark/>
          </w:tcPr>
          <w:p w14:paraId="47D7E0EA" w14:textId="77777777"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3</w:t>
            </w:r>
          </w:p>
        </w:tc>
        <w:tc>
          <w:tcPr>
            <w:tcW w:w="1605" w:type="pct"/>
            <w:vAlign w:val="center"/>
            <w:hideMark/>
          </w:tcPr>
          <w:p w14:paraId="3FDC47C6" w14:textId="2856A272" w:rsidR="00445A93" w:rsidRPr="000D18C3" w:rsidRDefault="00445A93" w:rsidP="00445A93">
            <w:pPr>
              <w:rPr>
                <w:rFonts w:ascii="Times New Roman" w:hAnsi="Times New Roman"/>
                <w:sz w:val="22"/>
                <w:szCs w:val="22"/>
              </w:rPr>
            </w:pPr>
            <w:r w:rsidRPr="000D18C3">
              <w:rPr>
                <w:rFonts w:ascii="Times New Roman" w:hAnsi="Times New Roman"/>
                <w:sz w:val="22"/>
                <w:szCs w:val="22"/>
              </w:rPr>
              <w:t>Tủ để tài liệu</w:t>
            </w:r>
          </w:p>
        </w:tc>
        <w:tc>
          <w:tcPr>
            <w:tcW w:w="597" w:type="pct"/>
            <w:vAlign w:val="center"/>
            <w:hideMark/>
          </w:tcPr>
          <w:p w14:paraId="00BA5DCF" w14:textId="13D14571"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Cái</w:t>
            </w:r>
          </w:p>
        </w:tc>
        <w:tc>
          <w:tcPr>
            <w:tcW w:w="739" w:type="pct"/>
            <w:vAlign w:val="center"/>
            <w:hideMark/>
          </w:tcPr>
          <w:p w14:paraId="08AD90BD" w14:textId="688F6CEA"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96</w:t>
            </w:r>
          </w:p>
        </w:tc>
        <w:tc>
          <w:tcPr>
            <w:tcW w:w="795" w:type="pct"/>
            <w:vAlign w:val="center"/>
            <w:hideMark/>
          </w:tcPr>
          <w:p w14:paraId="05966188" w14:textId="71F3CE78" w:rsidR="00445A93" w:rsidRPr="000D18C3" w:rsidRDefault="00445A93" w:rsidP="00445A93">
            <w:pPr>
              <w:jc w:val="right"/>
              <w:rPr>
                <w:rFonts w:ascii="Times New Roman" w:hAnsi="Times New Roman"/>
                <w:sz w:val="22"/>
                <w:szCs w:val="22"/>
              </w:rPr>
            </w:pPr>
            <w:r w:rsidRPr="000D18C3">
              <w:rPr>
                <w:rFonts w:ascii="Times New Roman" w:hAnsi="Times New Roman"/>
                <w:sz w:val="22"/>
                <w:szCs w:val="22"/>
              </w:rPr>
              <w:t>423</w:t>
            </w:r>
          </w:p>
        </w:tc>
        <w:tc>
          <w:tcPr>
            <w:tcW w:w="834" w:type="pct"/>
            <w:vAlign w:val="center"/>
            <w:hideMark/>
          </w:tcPr>
          <w:p w14:paraId="7528463A" w14:textId="3144B5A0" w:rsidR="00445A93" w:rsidRPr="000D18C3" w:rsidRDefault="00445A93" w:rsidP="00445A93">
            <w:pPr>
              <w:jc w:val="right"/>
              <w:rPr>
                <w:rFonts w:ascii="Times New Roman" w:hAnsi="Times New Roman"/>
                <w:sz w:val="22"/>
                <w:szCs w:val="22"/>
              </w:rPr>
            </w:pPr>
          </w:p>
        </w:tc>
      </w:tr>
      <w:tr w:rsidR="000D18C3" w:rsidRPr="000D18C3" w14:paraId="54D33852" w14:textId="77777777" w:rsidTr="001A348C">
        <w:trPr>
          <w:trHeight w:val="20"/>
        </w:trPr>
        <w:tc>
          <w:tcPr>
            <w:tcW w:w="430" w:type="pct"/>
            <w:vAlign w:val="center"/>
            <w:hideMark/>
          </w:tcPr>
          <w:p w14:paraId="1CC95F70" w14:textId="77777777"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4</w:t>
            </w:r>
          </w:p>
        </w:tc>
        <w:tc>
          <w:tcPr>
            <w:tcW w:w="1605" w:type="pct"/>
            <w:vAlign w:val="center"/>
            <w:hideMark/>
          </w:tcPr>
          <w:p w14:paraId="745EFD4A" w14:textId="6343D47C" w:rsidR="00445A93" w:rsidRPr="000D18C3" w:rsidRDefault="00445A93" w:rsidP="00445A93">
            <w:pPr>
              <w:rPr>
                <w:rFonts w:ascii="Times New Roman" w:hAnsi="Times New Roman"/>
                <w:sz w:val="22"/>
                <w:szCs w:val="22"/>
              </w:rPr>
            </w:pPr>
            <w:r w:rsidRPr="000D18C3">
              <w:rPr>
                <w:rFonts w:ascii="Times New Roman" w:hAnsi="Times New Roman"/>
                <w:sz w:val="22"/>
                <w:szCs w:val="22"/>
              </w:rPr>
              <w:t>Kéo cắt giấy</w:t>
            </w:r>
          </w:p>
        </w:tc>
        <w:tc>
          <w:tcPr>
            <w:tcW w:w="597" w:type="pct"/>
            <w:vAlign w:val="center"/>
            <w:hideMark/>
          </w:tcPr>
          <w:p w14:paraId="7B27E329" w14:textId="2C0A3211"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Cái</w:t>
            </w:r>
          </w:p>
        </w:tc>
        <w:tc>
          <w:tcPr>
            <w:tcW w:w="739" w:type="pct"/>
            <w:vAlign w:val="center"/>
            <w:hideMark/>
          </w:tcPr>
          <w:p w14:paraId="44428FA9" w14:textId="223EB4EB"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9</w:t>
            </w:r>
          </w:p>
        </w:tc>
        <w:tc>
          <w:tcPr>
            <w:tcW w:w="795" w:type="pct"/>
            <w:vAlign w:val="center"/>
            <w:hideMark/>
          </w:tcPr>
          <w:p w14:paraId="488E124C" w14:textId="5F8C3B07" w:rsidR="00445A93" w:rsidRPr="000D18C3" w:rsidRDefault="00445A93" w:rsidP="00445A93">
            <w:pPr>
              <w:jc w:val="right"/>
              <w:rPr>
                <w:rFonts w:ascii="Times New Roman" w:hAnsi="Times New Roman"/>
                <w:sz w:val="22"/>
                <w:szCs w:val="22"/>
              </w:rPr>
            </w:pPr>
            <w:r w:rsidRPr="000D18C3">
              <w:rPr>
                <w:rFonts w:ascii="Times New Roman" w:hAnsi="Times New Roman"/>
                <w:sz w:val="22"/>
                <w:szCs w:val="22"/>
              </w:rPr>
              <w:t>42</w:t>
            </w:r>
          </w:p>
        </w:tc>
        <w:tc>
          <w:tcPr>
            <w:tcW w:w="834" w:type="pct"/>
            <w:vAlign w:val="center"/>
            <w:hideMark/>
          </w:tcPr>
          <w:p w14:paraId="0D60C787" w14:textId="21C1523D" w:rsidR="00445A93" w:rsidRPr="000D18C3" w:rsidRDefault="00445A93" w:rsidP="00445A93">
            <w:pPr>
              <w:jc w:val="right"/>
              <w:rPr>
                <w:rFonts w:ascii="Times New Roman" w:hAnsi="Times New Roman"/>
                <w:sz w:val="22"/>
                <w:szCs w:val="22"/>
              </w:rPr>
            </w:pPr>
          </w:p>
        </w:tc>
      </w:tr>
      <w:tr w:rsidR="000D18C3" w:rsidRPr="000D18C3" w14:paraId="4ACF8B70" w14:textId="77777777" w:rsidTr="001A348C">
        <w:trPr>
          <w:trHeight w:val="20"/>
        </w:trPr>
        <w:tc>
          <w:tcPr>
            <w:tcW w:w="430" w:type="pct"/>
            <w:vAlign w:val="center"/>
            <w:hideMark/>
          </w:tcPr>
          <w:p w14:paraId="4624770F" w14:textId="77777777"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5</w:t>
            </w:r>
          </w:p>
        </w:tc>
        <w:tc>
          <w:tcPr>
            <w:tcW w:w="1605" w:type="pct"/>
            <w:vAlign w:val="center"/>
            <w:hideMark/>
          </w:tcPr>
          <w:p w14:paraId="7FF8490C" w14:textId="53EEEF61" w:rsidR="00445A93" w:rsidRPr="000D18C3" w:rsidRDefault="00445A93" w:rsidP="00445A93">
            <w:pPr>
              <w:rPr>
                <w:rFonts w:ascii="Times New Roman" w:hAnsi="Times New Roman"/>
                <w:sz w:val="22"/>
                <w:szCs w:val="22"/>
              </w:rPr>
            </w:pPr>
            <w:r w:rsidRPr="000D18C3">
              <w:rPr>
                <w:rFonts w:ascii="Times New Roman" w:hAnsi="Times New Roman"/>
                <w:sz w:val="22"/>
                <w:szCs w:val="22"/>
              </w:rPr>
              <w:t>Bàn dập ghim</w:t>
            </w:r>
          </w:p>
        </w:tc>
        <w:tc>
          <w:tcPr>
            <w:tcW w:w="597" w:type="pct"/>
            <w:vAlign w:val="center"/>
            <w:hideMark/>
          </w:tcPr>
          <w:p w14:paraId="73173FF3" w14:textId="1739356A"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Cái</w:t>
            </w:r>
          </w:p>
        </w:tc>
        <w:tc>
          <w:tcPr>
            <w:tcW w:w="739" w:type="pct"/>
            <w:vAlign w:val="center"/>
            <w:hideMark/>
          </w:tcPr>
          <w:p w14:paraId="5DFD5160" w14:textId="370BC438"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24</w:t>
            </w:r>
          </w:p>
        </w:tc>
        <w:tc>
          <w:tcPr>
            <w:tcW w:w="795" w:type="pct"/>
            <w:vAlign w:val="center"/>
            <w:hideMark/>
          </w:tcPr>
          <w:p w14:paraId="5A27B2B4" w14:textId="193A916A" w:rsidR="00445A93" w:rsidRPr="000D18C3" w:rsidRDefault="00445A93" w:rsidP="00445A93">
            <w:pPr>
              <w:jc w:val="right"/>
              <w:rPr>
                <w:rFonts w:ascii="Times New Roman" w:hAnsi="Times New Roman"/>
                <w:sz w:val="22"/>
                <w:szCs w:val="22"/>
              </w:rPr>
            </w:pPr>
            <w:r w:rsidRPr="000D18C3">
              <w:rPr>
                <w:rFonts w:ascii="Times New Roman" w:hAnsi="Times New Roman"/>
                <w:sz w:val="22"/>
                <w:szCs w:val="22"/>
              </w:rPr>
              <w:t>106</w:t>
            </w:r>
          </w:p>
        </w:tc>
        <w:tc>
          <w:tcPr>
            <w:tcW w:w="834" w:type="pct"/>
            <w:vAlign w:val="center"/>
            <w:hideMark/>
          </w:tcPr>
          <w:p w14:paraId="3FFF93A2" w14:textId="76E94DFF" w:rsidR="00445A93" w:rsidRPr="000D18C3" w:rsidRDefault="00445A93" w:rsidP="00445A93">
            <w:pPr>
              <w:jc w:val="right"/>
              <w:rPr>
                <w:rFonts w:ascii="Times New Roman" w:hAnsi="Times New Roman"/>
                <w:sz w:val="22"/>
                <w:szCs w:val="22"/>
              </w:rPr>
            </w:pPr>
          </w:p>
        </w:tc>
      </w:tr>
      <w:tr w:rsidR="000D18C3" w:rsidRPr="000D18C3" w14:paraId="6265B414" w14:textId="77777777" w:rsidTr="001A348C">
        <w:trPr>
          <w:trHeight w:val="20"/>
        </w:trPr>
        <w:tc>
          <w:tcPr>
            <w:tcW w:w="430" w:type="pct"/>
            <w:vAlign w:val="center"/>
            <w:hideMark/>
          </w:tcPr>
          <w:p w14:paraId="17251C82" w14:textId="77777777"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6</w:t>
            </w:r>
          </w:p>
        </w:tc>
        <w:tc>
          <w:tcPr>
            <w:tcW w:w="1605" w:type="pct"/>
            <w:vAlign w:val="center"/>
            <w:hideMark/>
          </w:tcPr>
          <w:p w14:paraId="05C37262" w14:textId="2592EE7B" w:rsidR="00445A93" w:rsidRPr="000D18C3" w:rsidRDefault="00445A93" w:rsidP="00445A93">
            <w:pPr>
              <w:rPr>
                <w:rFonts w:ascii="Times New Roman" w:hAnsi="Times New Roman"/>
                <w:sz w:val="22"/>
                <w:szCs w:val="22"/>
              </w:rPr>
            </w:pPr>
            <w:r w:rsidRPr="000D18C3">
              <w:rPr>
                <w:rFonts w:ascii="Times New Roman" w:hAnsi="Times New Roman"/>
                <w:sz w:val="22"/>
                <w:szCs w:val="22"/>
              </w:rPr>
              <w:t>Quần áo bảo hộ lao động</w:t>
            </w:r>
          </w:p>
        </w:tc>
        <w:tc>
          <w:tcPr>
            <w:tcW w:w="597" w:type="pct"/>
            <w:vAlign w:val="center"/>
            <w:hideMark/>
          </w:tcPr>
          <w:p w14:paraId="3607D432" w14:textId="3A38A60B"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Bộ</w:t>
            </w:r>
          </w:p>
        </w:tc>
        <w:tc>
          <w:tcPr>
            <w:tcW w:w="739" w:type="pct"/>
            <w:vAlign w:val="center"/>
            <w:hideMark/>
          </w:tcPr>
          <w:p w14:paraId="65645DA6" w14:textId="793C5D72"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18</w:t>
            </w:r>
          </w:p>
        </w:tc>
        <w:tc>
          <w:tcPr>
            <w:tcW w:w="795" w:type="pct"/>
            <w:vAlign w:val="center"/>
            <w:hideMark/>
          </w:tcPr>
          <w:p w14:paraId="5669A130" w14:textId="6F621C35" w:rsidR="00445A93" w:rsidRPr="000D18C3" w:rsidRDefault="00445A93" w:rsidP="00445A93">
            <w:pPr>
              <w:jc w:val="right"/>
              <w:rPr>
                <w:rFonts w:ascii="Times New Roman" w:hAnsi="Times New Roman"/>
                <w:sz w:val="22"/>
                <w:szCs w:val="22"/>
              </w:rPr>
            </w:pPr>
          </w:p>
        </w:tc>
        <w:tc>
          <w:tcPr>
            <w:tcW w:w="834" w:type="pct"/>
            <w:vAlign w:val="center"/>
            <w:hideMark/>
          </w:tcPr>
          <w:p w14:paraId="2D59A041" w14:textId="4F995846" w:rsidR="00445A93" w:rsidRPr="000D18C3" w:rsidRDefault="00445A93" w:rsidP="00445A93">
            <w:pPr>
              <w:jc w:val="right"/>
              <w:rPr>
                <w:rFonts w:ascii="Times New Roman" w:hAnsi="Times New Roman"/>
                <w:sz w:val="22"/>
                <w:szCs w:val="22"/>
              </w:rPr>
            </w:pPr>
            <w:r w:rsidRPr="000D18C3">
              <w:rPr>
                <w:rFonts w:ascii="Times New Roman" w:hAnsi="Times New Roman"/>
                <w:sz w:val="22"/>
                <w:szCs w:val="22"/>
              </w:rPr>
              <w:t>4.368</w:t>
            </w:r>
          </w:p>
        </w:tc>
      </w:tr>
      <w:tr w:rsidR="000D18C3" w:rsidRPr="000D18C3" w14:paraId="6F6FF095" w14:textId="77777777" w:rsidTr="001A348C">
        <w:trPr>
          <w:trHeight w:val="20"/>
        </w:trPr>
        <w:tc>
          <w:tcPr>
            <w:tcW w:w="430" w:type="pct"/>
            <w:vAlign w:val="center"/>
            <w:hideMark/>
          </w:tcPr>
          <w:p w14:paraId="72BA54A1" w14:textId="77777777"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7</w:t>
            </w:r>
          </w:p>
        </w:tc>
        <w:tc>
          <w:tcPr>
            <w:tcW w:w="1605" w:type="pct"/>
            <w:vAlign w:val="center"/>
            <w:hideMark/>
          </w:tcPr>
          <w:p w14:paraId="714D9DDF" w14:textId="20A68CE3" w:rsidR="00445A93" w:rsidRPr="000D18C3" w:rsidRDefault="00445A93" w:rsidP="00445A93">
            <w:pPr>
              <w:rPr>
                <w:rFonts w:ascii="Times New Roman" w:hAnsi="Times New Roman"/>
                <w:sz w:val="22"/>
                <w:szCs w:val="22"/>
              </w:rPr>
            </w:pPr>
            <w:r w:rsidRPr="000D18C3">
              <w:rPr>
                <w:rFonts w:ascii="Times New Roman" w:hAnsi="Times New Roman"/>
                <w:sz w:val="22"/>
                <w:szCs w:val="22"/>
              </w:rPr>
              <w:t>Giày bảo hộ</w:t>
            </w:r>
          </w:p>
        </w:tc>
        <w:tc>
          <w:tcPr>
            <w:tcW w:w="597" w:type="pct"/>
            <w:vAlign w:val="center"/>
            <w:hideMark/>
          </w:tcPr>
          <w:p w14:paraId="49AE57BE" w14:textId="0F5DEF3C"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Đôi</w:t>
            </w:r>
          </w:p>
        </w:tc>
        <w:tc>
          <w:tcPr>
            <w:tcW w:w="739" w:type="pct"/>
            <w:vAlign w:val="center"/>
            <w:hideMark/>
          </w:tcPr>
          <w:p w14:paraId="4068E4DF" w14:textId="6899FEC2"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6</w:t>
            </w:r>
          </w:p>
        </w:tc>
        <w:tc>
          <w:tcPr>
            <w:tcW w:w="795" w:type="pct"/>
            <w:vAlign w:val="center"/>
            <w:hideMark/>
          </w:tcPr>
          <w:p w14:paraId="1321187B" w14:textId="48DC5770" w:rsidR="00445A93" w:rsidRPr="000D18C3" w:rsidRDefault="00445A93" w:rsidP="00445A93">
            <w:pPr>
              <w:jc w:val="right"/>
              <w:rPr>
                <w:rFonts w:ascii="Times New Roman" w:hAnsi="Times New Roman"/>
                <w:sz w:val="22"/>
                <w:szCs w:val="22"/>
              </w:rPr>
            </w:pPr>
          </w:p>
        </w:tc>
        <w:tc>
          <w:tcPr>
            <w:tcW w:w="834" w:type="pct"/>
            <w:vAlign w:val="center"/>
            <w:hideMark/>
          </w:tcPr>
          <w:p w14:paraId="77B4D583" w14:textId="22CAD122" w:rsidR="00445A93" w:rsidRPr="000D18C3" w:rsidRDefault="00445A93" w:rsidP="00445A93">
            <w:pPr>
              <w:jc w:val="right"/>
              <w:rPr>
                <w:rFonts w:ascii="Times New Roman" w:hAnsi="Times New Roman"/>
                <w:sz w:val="22"/>
                <w:szCs w:val="22"/>
              </w:rPr>
            </w:pPr>
            <w:r w:rsidRPr="000D18C3">
              <w:rPr>
                <w:rFonts w:ascii="Times New Roman" w:hAnsi="Times New Roman"/>
                <w:sz w:val="22"/>
                <w:szCs w:val="22"/>
              </w:rPr>
              <w:t>4.368</w:t>
            </w:r>
          </w:p>
        </w:tc>
      </w:tr>
      <w:tr w:rsidR="000D18C3" w:rsidRPr="000D18C3" w14:paraId="00022BA8" w14:textId="77777777" w:rsidTr="001A348C">
        <w:trPr>
          <w:trHeight w:val="20"/>
        </w:trPr>
        <w:tc>
          <w:tcPr>
            <w:tcW w:w="430" w:type="pct"/>
            <w:vAlign w:val="center"/>
            <w:hideMark/>
          </w:tcPr>
          <w:p w14:paraId="346D76D8" w14:textId="77777777"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8</w:t>
            </w:r>
          </w:p>
        </w:tc>
        <w:tc>
          <w:tcPr>
            <w:tcW w:w="1605" w:type="pct"/>
            <w:vAlign w:val="center"/>
            <w:hideMark/>
          </w:tcPr>
          <w:p w14:paraId="667519E7" w14:textId="79DA4F09" w:rsidR="00445A93" w:rsidRPr="000D18C3" w:rsidRDefault="00445A93" w:rsidP="00445A93">
            <w:pPr>
              <w:rPr>
                <w:rFonts w:ascii="Times New Roman" w:hAnsi="Times New Roman"/>
                <w:sz w:val="22"/>
                <w:szCs w:val="22"/>
              </w:rPr>
            </w:pPr>
            <w:r w:rsidRPr="000D18C3">
              <w:rPr>
                <w:rFonts w:ascii="Times New Roman" w:hAnsi="Times New Roman"/>
                <w:sz w:val="22"/>
                <w:szCs w:val="22"/>
              </w:rPr>
              <w:t>Tất</w:t>
            </w:r>
          </w:p>
        </w:tc>
        <w:tc>
          <w:tcPr>
            <w:tcW w:w="597" w:type="pct"/>
            <w:vAlign w:val="center"/>
            <w:hideMark/>
          </w:tcPr>
          <w:p w14:paraId="356FA02A" w14:textId="0A6789F3"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Đôi</w:t>
            </w:r>
          </w:p>
        </w:tc>
        <w:tc>
          <w:tcPr>
            <w:tcW w:w="739" w:type="pct"/>
            <w:vAlign w:val="center"/>
            <w:hideMark/>
          </w:tcPr>
          <w:p w14:paraId="16603EA8" w14:textId="17D32265"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6</w:t>
            </w:r>
          </w:p>
        </w:tc>
        <w:tc>
          <w:tcPr>
            <w:tcW w:w="795" w:type="pct"/>
            <w:vAlign w:val="center"/>
            <w:hideMark/>
          </w:tcPr>
          <w:p w14:paraId="05506CE1" w14:textId="59C5D60C" w:rsidR="00445A93" w:rsidRPr="000D18C3" w:rsidRDefault="00445A93" w:rsidP="00445A93">
            <w:pPr>
              <w:jc w:val="right"/>
              <w:rPr>
                <w:rFonts w:ascii="Times New Roman" w:hAnsi="Times New Roman"/>
                <w:sz w:val="22"/>
                <w:szCs w:val="22"/>
              </w:rPr>
            </w:pPr>
          </w:p>
        </w:tc>
        <w:tc>
          <w:tcPr>
            <w:tcW w:w="834" w:type="pct"/>
            <w:vAlign w:val="center"/>
            <w:hideMark/>
          </w:tcPr>
          <w:p w14:paraId="796DAFE7" w14:textId="54F880AF" w:rsidR="00445A93" w:rsidRPr="000D18C3" w:rsidRDefault="00445A93" w:rsidP="00445A93">
            <w:pPr>
              <w:jc w:val="right"/>
              <w:rPr>
                <w:rFonts w:ascii="Times New Roman" w:hAnsi="Times New Roman"/>
                <w:sz w:val="22"/>
                <w:szCs w:val="22"/>
              </w:rPr>
            </w:pPr>
            <w:r w:rsidRPr="000D18C3">
              <w:rPr>
                <w:rFonts w:ascii="Times New Roman" w:hAnsi="Times New Roman"/>
                <w:sz w:val="22"/>
                <w:szCs w:val="22"/>
              </w:rPr>
              <w:t>4.368</w:t>
            </w:r>
          </w:p>
        </w:tc>
      </w:tr>
      <w:tr w:rsidR="000D18C3" w:rsidRPr="000D18C3" w14:paraId="6D547180" w14:textId="77777777" w:rsidTr="001A348C">
        <w:trPr>
          <w:trHeight w:val="20"/>
        </w:trPr>
        <w:tc>
          <w:tcPr>
            <w:tcW w:w="430" w:type="pct"/>
            <w:vAlign w:val="center"/>
            <w:hideMark/>
          </w:tcPr>
          <w:p w14:paraId="6E516D86" w14:textId="77777777"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9</w:t>
            </w:r>
          </w:p>
        </w:tc>
        <w:tc>
          <w:tcPr>
            <w:tcW w:w="1605" w:type="pct"/>
            <w:vAlign w:val="center"/>
            <w:hideMark/>
          </w:tcPr>
          <w:p w14:paraId="44E38EF0" w14:textId="570D54BF" w:rsidR="00445A93" w:rsidRPr="000D18C3" w:rsidRDefault="00445A93" w:rsidP="00445A93">
            <w:pPr>
              <w:rPr>
                <w:rFonts w:ascii="Times New Roman" w:hAnsi="Times New Roman"/>
                <w:sz w:val="22"/>
                <w:szCs w:val="22"/>
              </w:rPr>
            </w:pPr>
            <w:r w:rsidRPr="000D18C3">
              <w:rPr>
                <w:rFonts w:ascii="Times New Roman" w:hAnsi="Times New Roman"/>
                <w:sz w:val="22"/>
                <w:szCs w:val="22"/>
              </w:rPr>
              <w:t>Cặp tài liệu</w:t>
            </w:r>
          </w:p>
        </w:tc>
        <w:tc>
          <w:tcPr>
            <w:tcW w:w="597" w:type="pct"/>
            <w:vAlign w:val="center"/>
            <w:hideMark/>
          </w:tcPr>
          <w:p w14:paraId="68EF6C1F" w14:textId="07A8C0BF"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Cái</w:t>
            </w:r>
          </w:p>
        </w:tc>
        <w:tc>
          <w:tcPr>
            <w:tcW w:w="739" w:type="pct"/>
            <w:vAlign w:val="center"/>
            <w:hideMark/>
          </w:tcPr>
          <w:p w14:paraId="4413C06C" w14:textId="75872F59"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24</w:t>
            </w:r>
          </w:p>
        </w:tc>
        <w:tc>
          <w:tcPr>
            <w:tcW w:w="795" w:type="pct"/>
            <w:vAlign w:val="center"/>
            <w:hideMark/>
          </w:tcPr>
          <w:p w14:paraId="44C9BCEF" w14:textId="5C6DA6D1" w:rsidR="00445A93" w:rsidRPr="000D18C3" w:rsidRDefault="00445A93" w:rsidP="00445A93">
            <w:pPr>
              <w:jc w:val="right"/>
              <w:rPr>
                <w:rFonts w:ascii="Times New Roman" w:hAnsi="Times New Roman"/>
                <w:sz w:val="22"/>
                <w:szCs w:val="22"/>
              </w:rPr>
            </w:pPr>
          </w:p>
        </w:tc>
        <w:tc>
          <w:tcPr>
            <w:tcW w:w="834" w:type="pct"/>
            <w:vAlign w:val="center"/>
            <w:hideMark/>
          </w:tcPr>
          <w:p w14:paraId="0A620487" w14:textId="6D05AEC8" w:rsidR="00445A93" w:rsidRPr="000D18C3" w:rsidRDefault="00445A93" w:rsidP="00445A93">
            <w:pPr>
              <w:jc w:val="right"/>
              <w:rPr>
                <w:rFonts w:ascii="Times New Roman" w:hAnsi="Times New Roman"/>
                <w:sz w:val="22"/>
                <w:szCs w:val="22"/>
              </w:rPr>
            </w:pPr>
            <w:r w:rsidRPr="000D18C3">
              <w:rPr>
                <w:rFonts w:ascii="Times New Roman" w:hAnsi="Times New Roman"/>
                <w:sz w:val="22"/>
                <w:szCs w:val="22"/>
              </w:rPr>
              <w:t>4.368</w:t>
            </w:r>
          </w:p>
        </w:tc>
      </w:tr>
      <w:tr w:rsidR="000D18C3" w:rsidRPr="000D18C3" w14:paraId="20CEEBC0" w14:textId="77777777" w:rsidTr="001A348C">
        <w:trPr>
          <w:trHeight w:val="20"/>
        </w:trPr>
        <w:tc>
          <w:tcPr>
            <w:tcW w:w="430" w:type="pct"/>
            <w:vAlign w:val="center"/>
            <w:hideMark/>
          </w:tcPr>
          <w:p w14:paraId="5B93401F" w14:textId="77777777"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10</w:t>
            </w:r>
          </w:p>
        </w:tc>
        <w:tc>
          <w:tcPr>
            <w:tcW w:w="1605" w:type="pct"/>
            <w:vAlign w:val="center"/>
            <w:hideMark/>
          </w:tcPr>
          <w:p w14:paraId="3B0FD295" w14:textId="7C8C17C4" w:rsidR="00445A93" w:rsidRPr="000D18C3" w:rsidRDefault="00445A93" w:rsidP="00445A93">
            <w:pPr>
              <w:rPr>
                <w:rFonts w:ascii="Times New Roman" w:hAnsi="Times New Roman"/>
                <w:sz w:val="22"/>
                <w:szCs w:val="22"/>
              </w:rPr>
            </w:pPr>
            <w:r w:rsidRPr="000D18C3">
              <w:rPr>
                <w:rFonts w:ascii="Times New Roman" w:hAnsi="Times New Roman"/>
                <w:sz w:val="22"/>
                <w:szCs w:val="22"/>
              </w:rPr>
              <w:t>Mũ cứng</w:t>
            </w:r>
          </w:p>
        </w:tc>
        <w:tc>
          <w:tcPr>
            <w:tcW w:w="597" w:type="pct"/>
            <w:vAlign w:val="center"/>
            <w:hideMark/>
          </w:tcPr>
          <w:p w14:paraId="690E787E" w14:textId="0355F29F"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Cái</w:t>
            </w:r>
          </w:p>
        </w:tc>
        <w:tc>
          <w:tcPr>
            <w:tcW w:w="739" w:type="pct"/>
            <w:vAlign w:val="center"/>
            <w:hideMark/>
          </w:tcPr>
          <w:p w14:paraId="6B3155DC" w14:textId="05308FD3"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12</w:t>
            </w:r>
          </w:p>
        </w:tc>
        <w:tc>
          <w:tcPr>
            <w:tcW w:w="795" w:type="pct"/>
            <w:vAlign w:val="center"/>
            <w:hideMark/>
          </w:tcPr>
          <w:p w14:paraId="5EB7BBD3" w14:textId="0E0F1131" w:rsidR="00445A93" w:rsidRPr="000D18C3" w:rsidRDefault="00445A93" w:rsidP="00445A93">
            <w:pPr>
              <w:jc w:val="right"/>
              <w:rPr>
                <w:rFonts w:ascii="Times New Roman" w:hAnsi="Times New Roman"/>
                <w:sz w:val="22"/>
                <w:szCs w:val="22"/>
              </w:rPr>
            </w:pPr>
          </w:p>
        </w:tc>
        <w:tc>
          <w:tcPr>
            <w:tcW w:w="834" w:type="pct"/>
            <w:noWrap/>
            <w:vAlign w:val="center"/>
            <w:hideMark/>
          </w:tcPr>
          <w:p w14:paraId="49AD84DD" w14:textId="4293D6C7" w:rsidR="00445A93" w:rsidRPr="000D18C3" w:rsidRDefault="00445A93" w:rsidP="00445A93">
            <w:pPr>
              <w:jc w:val="right"/>
              <w:rPr>
                <w:rFonts w:ascii="Times New Roman" w:hAnsi="Times New Roman"/>
                <w:sz w:val="22"/>
                <w:szCs w:val="22"/>
              </w:rPr>
            </w:pPr>
            <w:r w:rsidRPr="000D18C3">
              <w:rPr>
                <w:rFonts w:ascii="Times New Roman" w:hAnsi="Times New Roman"/>
                <w:sz w:val="22"/>
                <w:szCs w:val="22"/>
              </w:rPr>
              <w:t>4.368</w:t>
            </w:r>
          </w:p>
        </w:tc>
      </w:tr>
      <w:tr w:rsidR="000D18C3" w:rsidRPr="000D18C3" w14:paraId="3DB18998" w14:textId="77777777" w:rsidTr="001A348C">
        <w:trPr>
          <w:trHeight w:val="20"/>
        </w:trPr>
        <w:tc>
          <w:tcPr>
            <w:tcW w:w="430" w:type="pct"/>
            <w:vAlign w:val="center"/>
            <w:hideMark/>
          </w:tcPr>
          <w:p w14:paraId="3D36F9F2" w14:textId="77777777"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11</w:t>
            </w:r>
          </w:p>
        </w:tc>
        <w:tc>
          <w:tcPr>
            <w:tcW w:w="1605" w:type="pct"/>
            <w:vAlign w:val="center"/>
            <w:hideMark/>
          </w:tcPr>
          <w:p w14:paraId="011F808D" w14:textId="23745AE1" w:rsidR="00445A93" w:rsidRPr="000D18C3" w:rsidRDefault="00445A93" w:rsidP="00445A93">
            <w:pPr>
              <w:rPr>
                <w:rFonts w:ascii="Times New Roman" w:hAnsi="Times New Roman"/>
                <w:sz w:val="22"/>
                <w:szCs w:val="22"/>
              </w:rPr>
            </w:pPr>
            <w:r w:rsidRPr="000D18C3">
              <w:rPr>
                <w:rFonts w:ascii="Times New Roman" w:hAnsi="Times New Roman"/>
                <w:sz w:val="22"/>
                <w:szCs w:val="22"/>
              </w:rPr>
              <w:t>USB (4 GB)</w:t>
            </w:r>
          </w:p>
        </w:tc>
        <w:tc>
          <w:tcPr>
            <w:tcW w:w="597" w:type="pct"/>
            <w:vAlign w:val="center"/>
            <w:hideMark/>
          </w:tcPr>
          <w:p w14:paraId="30934736" w14:textId="2D2D279A"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Cái</w:t>
            </w:r>
          </w:p>
        </w:tc>
        <w:tc>
          <w:tcPr>
            <w:tcW w:w="739" w:type="pct"/>
            <w:vAlign w:val="center"/>
            <w:hideMark/>
          </w:tcPr>
          <w:p w14:paraId="1D1FBFFB" w14:textId="2EB101BA"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12</w:t>
            </w:r>
          </w:p>
        </w:tc>
        <w:tc>
          <w:tcPr>
            <w:tcW w:w="795" w:type="pct"/>
            <w:vAlign w:val="center"/>
            <w:hideMark/>
          </w:tcPr>
          <w:p w14:paraId="6614CB99" w14:textId="6298FE21" w:rsidR="00445A93" w:rsidRPr="000D18C3" w:rsidRDefault="00445A93" w:rsidP="00445A93">
            <w:pPr>
              <w:jc w:val="right"/>
              <w:rPr>
                <w:rFonts w:ascii="Times New Roman" w:hAnsi="Times New Roman"/>
                <w:sz w:val="22"/>
                <w:szCs w:val="22"/>
              </w:rPr>
            </w:pPr>
            <w:r w:rsidRPr="000D18C3">
              <w:rPr>
                <w:rFonts w:ascii="Times New Roman" w:hAnsi="Times New Roman"/>
                <w:sz w:val="22"/>
                <w:szCs w:val="22"/>
              </w:rPr>
              <w:t>1.690</w:t>
            </w:r>
          </w:p>
        </w:tc>
        <w:tc>
          <w:tcPr>
            <w:tcW w:w="834" w:type="pct"/>
            <w:vAlign w:val="center"/>
            <w:hideMark/>
          </w:tcPr>
          <w:p w14:paraId="46D392BF" w14:textId="225A12E1" w:rsidR="00445A93" w:rsidRPr="000D18C3" w:rsidRDefault="00445A93" w:rsidP="00445A93">
            <w:pPr>
              <w:jc w:val="right"/>
              <w:rPr>
                <w:rFonts w:ascii="Times New Roman" w:hAnsi="Times New Roman"/>
                <w:sz w:val="22"/>
                <w:szCs w:val="22"/>
              </w:rPr>
            </w:pPr>
          </w:p>
        </w:tc>
      </w:tr>
      <w:tr w:rsidR="000D18C3" w:rsidRPr="000D18C3" w14:paraId="077F91D5" w14:textId="77777777" w:rsidTr="001A348C">
        <w:trPr>
          <w:trHeight w:val="20"/>
        </w:trPr>
        <w:tc>
          <w:tcPr>
            <w:tcW w:w="430" w:type="pct"/>
            <w:vAlign w:val="center"/>
            <w:hideMark/>
          </w:tcPr>
          <w:p w14:paraId="5EF86EBF" w14:textId="77777777"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12</w:t>
            </w:r>
          </w:p>
        </w:tc>
        <w:tc>
          <w:tcPr>
            <w:tcW w:w="1605" w:type="pct"/>
            <w:vAlign w:val="center"/>
            <w:hideMark/>
          </w:tcPr>
          <w:p w14:paraId="7BBD901E" w14:textId="429AAD67" w:rsidR="00445A93" w:rsidRPr="000D18C3" w:rsidRDefault="00445A93" w:rsidP="00445A93">
            <w:pPr>
              <w:rPr>
                <w:rFonts w:ascii="Times New Roman" w:hAnsi="Times New Roman"/>
                <w:sz w:val="22"/>
                <w:szCs w:val="22"/>
              </w:rPr>
            </w:pPr>
            <w:r w:rsidRPr="000D18C3">
              <w:rPr>
                <w:rFonts w:ascii="Times New Roman" w:hAnsi="Times New Roman"/>
                <w:sz w:val="22"/>
                <w:szCs w:val="22"/>
              </w:rPr>
              <w:t>Lưu điện</w:t>
            </w:r>
          </w:p>
        </w:tc>
        <w:tc>
          <w:tcPr>
            <w:tcW w:w="597" w:type="pct"/>
            <w:vAlign w:val="center"/>
            <w:hideMark/>
          </w:tcPr>
          <w:p w14:paraId="324EBCF8" w14:textId="1668961C"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Cái</w:t>
            </w:r>
          </w:p>
        </w:tc>
        <w:tc>
          <w:tcPr>
            <w:tcW w:w="739" w:type="pct"/>
            <w:vAlign w:val="center"/>
            <w:hideMark/>
          </w:tcPr>
          <w:p w14:paraId="11B4497E" w14:textId="2BCC4159"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60</w:t>
            </w:r>
          </w:p>
        </w:tc>
        <w:tc>
          <w:tcPr>
            <w:tcW w:w="795" w:type="pct"/>
            <w:vAlign w:val="center"/>
            <w:hideMark/>
          </w:tcPr>
          <w:p w14:paraId="4C74209E" w14:textId="46BBDACC" w:rsidR="00445A93" w:rsidRPr="000D18C3" w:rsidRDefault="00445A93" w:rsidP="00445A93">
            <w:pPr>
              <w:jc w:val="right"/>
              <w:rPr>
                <w:rFonts w:ascii="Times New Roman" w:hAnsi="Times New Roman"/>
                <w:sz w:val="22"/>
                <w:szCs w:val="22"/>
              </w:rPr>
            </w:pPr>
            <w:r w:rsidRPr="000D18C3">
              <w:rPr>
                <w:rFonts w:ascii="Times New Roman" w:hAnsi="Times New Roman"/>
                <w:sz w:val="22"/>
                <w:szCs w:val="22"/>
              </w:rPr>
              <w:t>676</w:t>
            </w:r>
          </w:p>
        </w:tc>
        <w:tc>
          <w:tcPr>
            <w:tcW w:w="834" w:type="pct"/>
            <w:vAlign w:val="center"/>
            <w:hideMark/>
          </w:tcPr>
          <w:p w14:paraId="1E142FEE" w14:textId="2FC597A8" w:rsidR="00445A93" w:rsidRPr="000D18C3" w:rsidRDefault="00445A93" w:rsidP="00445A93">
            <w:pPr>
              <w:jc w:val="right"/>
              <w:rPr>
                <w:rFonts w:ascii="Times New Roman" w:hAnsi="Times New Roman"/>
                <w:sz w:val="22"/>
                <w:szCs w:val="22"/>
              </w:rPr>
            </w:pPr>
          </w:p>
        </w:tc>
      </w:tr>
      <w:tr w:rsidR="000D18C3" w:rsidRPr="000D18C3" w14:paraId="6B22EA34" w14:textId="77777777" w:rsidTr="001A348C">
        <w:trPr>
          <w:trHeight w:val="20"/>
        </w:trPr>
        <w:tc>
          <w:tcPr>
            <w:tcW w:w="430" w:type="pct"/>
            <w:vAlign w:val="center"/>
            <w:hideMark/>
          </w:tcPr>
          <w:p w14:paraId="440A6016" w14:textId="77777777"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13</w:t>
            </w:r>
          </w:p>
        </w:tc>
        <w:tc>
          <w:tcPr>
            <w:tcW w:w="1605" w:type="pct"/>
            <w:vAlign w:val="center"/>
            <w:hideMark/>
          </w:tcPr>
          <w:p w14:paraId="5D14FF50" w14:textId="35500751" w:rsidR="00445A93" w:rsidRPr="000D18C3" w:rsidRDefault="00445A93" w:rsidP="00445A93">
            <w:pPr>
              <w:rPr>
                <w:rFonts w:ascii="Times New Roman" w:hAnsi="Times New Roman"/>
                <w:sz w:val="22"/>
                <w:szCs w:val="22"/>
              </w:rPr>
            </w:pPr>
            <w:r w:rsidRPr="000D18C3">
              <w:rPr>
                <w:rFonts w:ascii="Times New Roman" w:hAnsi="Times New Roman"/>
                <w:sz w:val="22"/>
                <w:szCs w:val="22"/>
              </w:rPr>
              <w:t>Quạt thông gió 0,04 kW</w:t>
            </w:r>
          </w:p>
        </w:tc>
        <w:tc>
          <w:tcPr>
            <w:tcW w:w="597" w:type="pct"/>
            <w:vAlign w:val="center"/>
            <w:hideMark/>
          </w:tcPr>
          <w:p w14:paraId="0993794E" w14:textId="031059CF"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Cái</w:t>
            </w:r>
          </w:p>
        </w:tc>
        <w:tc>
          <w:tcPr>
            <w:tcW w:w="739" w:type="pct"/>
            <w:vAlign w:val="center"/>
            <w:hideMark/>
          </w:tcPr>
          <w:p w14:paraId="79A1659F" w14:textId="5922892A"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36</w:t>
            </w:r>
          </w:p>
        </w:tc>
        <w:tc>
          <w:tcPr>
            <w:tcW w:w="795" w:type="pct"/>
            <w:vAlign w:val="center"/>
            <w:hideMark/>
          </w:tcPr>
          <w:p w14:paraId="3FC47F1F" w14:textId="25CC38DA" w:rsidR="00445A93" w:rsidRPr="000D18C3" w:rsidRDefault="00445A93" w:rsidP="00445A93">
            <w:pPr>
              <w:jc w:val="right"/>
              <w:rPr>
                <w:rFonts w:ascii="Times New Roman" w:hAnsi="Times New Roman"/>
                <w:sz w:val="22"/>
                <w:szCs w:val="22"/>
              </w:rPr>
            </w:pPr>
            <w:r w:rsidRPr="000D18C3">
              <w:rPr>
                <w:rFonts w:ascii="Times New Roman" w:hAnsi="Times New Roman"/>
                <w:sz w:val="22"/>
                <w:szCs w:val="22"/>
              </w:rPr>
              <w:t>634</w:t>
            </w:r>
          </w:p>
        </w:tc>
        <w:tc>
          <w:tcPr>
            <w:tcW w:w="834" w:type="pct"/>
            <w:vAlign w:val="center"/>
            <w:hideMark/>
          </w:tcPr>
          <w:p w14:paraId="704D9390" w14:textId="26ADD851" w:rsidR="00445A93" w:rsidRPr="000D18C3" w:rsidRDefault="00445A93" w:rsidP="00445A93">
            <w:pPr>
              <w:jc w:val="right"/>
              <w:rPr>
                <w:rFonts w:ascii="Times New Roman" w:hAnsi="Times New Roman"/>
                <w:sz w:val="22"/>
                <w:szCs w:val="22"/>
              </w:rPr>
            </w:pPr>
          </w:p>
        </w:tc>
      </w:tr>
      <w:tr w:rsidR="000D18C3" w:rsidRPr="000D18C3" w14:paraId="211EC157" w14:textId="77777777" w:rsidTr="001A348C">
        <w:trPr>
          <w:trHeight w:val="20"/>
        </w:trPr>
        <w:tc>
          <w:tcPr>
            <w:tcW w:w="430" w:type="pct"/>
            <w:vAlign w:val="center"/>
            <w:hideMark/>
          </w:tcPr>
          <w:p w14:paraId="357FC680" w14:textId="77777777"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14</w:t>
            </w:r>
          </w:p>
        </w:tc>
        <w:tc>
          <w:tcPr>
            <w:tcW w:w="1605" w:type="pct"/>
            <w:vAlign w:val="center"/>
            <w:hideMark/>
          </w:tcPr>
          <w:p w14:paraId="01EEEEDA" w14:textId="50B121C8" w:rsidR="00445A93" w:rsidRPr="000D18C3" w:rsidRDefault="00445A93" w:rsidP="00445A93">
            <w:pPr>
              <w:rPr>
                <w:rFonts w:ascii="Times New Roman" w:hAnsi="Times New Roman"/>
                <w:sz w:val="22"/>
                <w:szCs w:val="22"/>
              </w:rPr>
            </w:pPr>
            <w:r w:rsidRPr="000D18C3">
              <w:rPr>
                <w:rFonts w:ascii="Times New Roman" w:hAnsi="Times New Roman"/>
                <w:sz w:val="22"/>
                <w:szCs w:val="22"/>
              </w:rPr>
              <w:t>Quần áo mưa</w:t>
            </w:r>
          </w:p>
        </w:tc>
        <w:tc>
          <w:tcPr>
            <w:tcW w:w="597" w:type="pct"/>
            <w:vAlign w:val="center"/>
            <w:hideMark/>
          </w:tcPr>
          <w:p w14:paraId="464DC636" w14:textId="7E96E6C8"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Bộ</w:t>
            </w:r>
          </w:p>
        </w:tc>
        <w:tc>
          <w:tcPr>
            <w:tcW w:w="739" w:type="pct"/>
            <w:vAlign w:val="center"/>
            <w:hideMark/>
          </w:tcPr>
          <w:p w14:paraId="30B9D51F" w14:textId="3DCEDB1B"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6</w:t>
            </w:r>
          </w:p>
        </w:tc>
        <w:tc>
          <w:tcPr>
            <w:tcW w:w="795" w:type="pct"/>
            <w:vAlign w:val="center"/>
            <w:hideMark/>
          </w:tcPr>
          <w:p w14:paraId="6431C606" w14:textId="76505C16" w:rsidR="00445A93" w:rsidRPr="000D18C3" w:rsidRDefault="00445A93" w:rsidP="00445A93">
            <w:pPr>
              <w:jc w:val="right"/>
              <w:rPr>
                <w:rFonts w:ascii="Times New Roman" w:hAnsi="Times New Roman"/>
                <w:sz w:val="22"/>
                <w:szCs w:val="22"/>
              </w:rPr>
            </w:pPr>
          </w:p>
        </w:tc>
        <w:tc>
          <w:tcPr>
            <w:tcW w:w="834" w:type="pct"/>
            <w:vAlign w:val="center"/>
            <w:hideMark/>
          </w:tcPr>
          <w:p w14:paraId="6486C41F" w14:textId="36E4D827" w:rsidR="00445A93" w:rsidRPr="000D18C3" w:rsidRDefault="00445A93" w:rsidP="00445A93">
            <w:pPr>
              <w:jc w:val="right"/>
              <w:rPr>
                <w:rFonts w:ascii="Times New Roman" w:hAnsi="Times New Roman"/>
                <w:sz w:val="22"/>
                <w:szCs w:val="22"/>
              </w:rPr>
            </w:pPr>
            <w:r w:rsidRPr="000D18C3">
              <w:rPr>
                <w:rFonts w:ascii="Times New Roman" w:hAnsi="Times New Roman"/>
                <w:sz w:val="22"/>
                <w:szCs w:val="22"/>
              </w:rPr>
              <w:t>1.310</w:t>
            </w:r>
          </w:p>
        </w:tc>
      </w:tr>
      <w:tr w:rsidR="000D18C3" w:rsidRPr="000D18C3" w14:paraId="7DF4DC55" w14:textId="77777777" w:rsidTr="001A348C">
        <w:trPr>
          <w:trHeight w:val="20"/>
        </w:trPr>
        <w:tc>
          <w:tcPr>
            <w:tcW w:w="430" w:type="pct"/>
            <w:vAlign w:val="center"/>
            <w:hideMark/>
          </w:tcPr>
          <w:p w14:paraId="33EBE58C" w14:textId="77777777"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15</w:t>
            </w:r>
          </w:p>
        </w:tc>
        <w:tc>
          <w:tcPr>
            <w:tcW w:w="1605" w:type="pct"/>
            <w:vAlign w:val="center"/>
            <w:hideMark/>
          </w:tcPr>
          <w:p w14:paraId="7BD1F583" w14:textId="16C5503B" w:rsidR="00445A93" w:rsidRPr="000D18C3" w:rsidRDefault="00445A93" w:rsidP="00445A93">
            <w:pPr>
              <w:rPr>
                <w:rFonts w:ascii="Times New Roman" w:hAnsi="Times New Roman"/>
                <w:sz w:val="22"/>
                <w:szCs w:val="22"/>
              </w:rPr>
            </w:pPr>
            <w:r w:rsidRPr="000D18C3">
              <w:rPr>
                <w:rFonts w:ascii="Times New Roman" w:hAnsi="Times New Roman"/>
                <w:sz w:val="22"/>
                <w:szCs w:val="22"/>
              </w:rPr>
              <w:t>Bình đựng nước uống</w:t>
            </w:r>
          </w:p>
        </w:tc>
        <w:tc>
          <w:tcPr>
            <w:tcW w:w="597" w:type="pct"/>
            <w:vAlign w:val="center"/>
            <w:hideMark/>
          </w:tcPr>
          <w:p w14:paraId="40C491A2" w14:textId="141B301A"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Cái</w:t>
            </w:r>
          </w:p>
        </w:tc>
        <w:tc>
          <w:tcPr>
            <w:tcW w:w="739" w:type="pct"/>
            <w:vAlign w:val="center"/>
            <w:hideMark/>
          </w:tcPr>
          <w:p w14:paraId="5013D52F" w14:textId="1683E9E3"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6</w:t>
            </w:r>
          </w:p>
        </w:tc>
        <w:tc>
          <w:tcPr>
            <w:tcW w:w="795" w:type="pct"/>
            <w:vAlign w:val="center"/>
            <w:hideMark/>
          </w:tcPr>
          <w:p w14:paraId="23E6440B" w14:textId="0445218B" w:rsidR="00445A93" w:rsidRPr="000D18C3" w:rsidRDefault="00445A93" w:rsidP="00445A93">
            <w:pPr>
              <w:jc w:val="right"/>
              <w:rPr>
                <w:rFonts w:ascii="Times New Roman" w:hAnsi="Times New Roman"/>
                <w:sz w:val="22"/>
                <w:szCs w:val="22"/>
              </w:rPr>
            </w:pPr>
          </w:p>
        </w:tc>
        <w:tc>
          <w:tcPr>
            <w:tcW w:w="834" w:type="pct"/>
            <w:vAlign w:val="center"/>
            <w:hideMark/>
          </w:tcPr>
          <w:p w14:paraId="53CD16E9" w14:textId="748F44CC" w:rsidR="00445A93" w:rsidRPr="000D18C3" w:rsidRDefault="00445A93" w:rsidP="00445A93">
            <w:pPr>
              <w:jc w:val="right"/>
              <w:rPr>
                <w:rFonts w:ascii="Times New Roman" w:hAnsi="Times New Roman"/>
                <w:sz w:val="22"/>
                <w:szCs w:val="22"/>
              </w:rPr>
            </w:pPr>
            <w:r w:rsidRPr="000D18C3">
              <w:rPr>
                <w:rFonts w:ascii="Times New Roman" w:hAnsi="Times New Roman"/>
                <w:sz w:val="22"/>
                <w:szCs w:val="22"/>
              </w:rPr>
              <w:t>4.368</w:t>
            </w:r>
          </w:p>
        </w:tc>
      </w:tr>
      <w:tr w:rsidR="000D18C3" w:rsidRPr="000D18C3" w14:paraId="418EB308" w14:textId="77777777" w:rsidTr="001A348C">
        <w:trPr>
          <w:trHeight w:val="20"/>
        </w:trPr>
        <w:tc>
          <w:tcPr>
            <w:tcW w:w="430" w:type="pct"/>
            <w:vAlign w:val="center"/>
            <w:hideMark/>
          </w:tcPr>
          <w:p w14:paraId="35B5941A" w14:textId="77777777"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16</w:t>
            </w:r>
          </w:p>
        </w:tc>
        <w:tc>
          <w:tcPr>
            <w:tcW w:w="1605" w:type="pct"/>
            <w:vAlign w:val="center"/>
            <w:hideMark/>
          </w:tcPr>
          <w:p w14:paraId="11FF8097" w14:textId="62E7BDE4" w:rsidR="00445A93" w:rsidRPr="000D18C3" w:rsidRDefault="00445A93" w:rsidP="00445A93">
            <w:pPr>
              <w:rPr>
                <w:rFonts w:ascii="Times New Roman" w:hAnsi="Times New Roman"/>
                <w:sz w:val="22"/>
                <w:szCs w:val="22"/>
              </w:rPr>
            </w:pPr>
            <w:r w:rsidRPr="000D18C3">
              <w:rPr>
                <w:rFonts w:ascii="Times New Roman" w:hAnsi="Times New Roman"/>
                <w:sz w:val="22"/>
                <w:szCs w:val="22"/>
              </w:rPr>
              <w:t>Ba lô</w:t>
            </w:r>
          </w:p>
        </w:tc>
        <w:tc>
          <w:tcPr>
            <w:tcW w:w="597" w:type="pct"/>
            <w:vAlign w:val="center"/>
            <w:hideMark/>
          </w:tcPr>
          <w:p w14:paraId="11F4DDDA" w14:textId="52F2CF53"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Cái</w:t>
            </w:r>
          </w:p>
        </w:tc>
        <w:tc>
          <w:tcPr>
            <w:tcW w:w="739" w:type="pct"/>
            <w:vAlign w:val="center"/>
            <w:hideMark/>
          </w:tcPr>
          <w:p w14:paraId="79EFA220" w14:textId="094B26F7"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24</w:t>
            </w:r>
          </w:p>
        </w:tc>
        <w:tc>
          <w:tcPr>
            <w:tcW w:w="795" w:type="pct"/>
            <w:noWrap/>
            <w:vAlign w:val="center"/>
            <w:hideMark/>
          </w:tcPr>
          <w:p w14:paraId="792B8CB9" w14:textId="374F36BA" w:rsidR="00445A93" w:rsidRPr="000D18C3" w:rsidRDefault="00445A93" w:rsidP="00445A93">
            <w:pPr>
              <w:jc w:val="right"/>
              <w:rPr>
                <w:rFonts w:ascii="Times New Roman" w:hAnsi="Times New Roman"/>
                <w:sz w:val="22"/>
                <w:szCs w:val="22"/>
              </w:rPr>
            </w:pPr>
          </w:p>
        </w:tc>
        <w:tc>
          <w:tcPr>
            <w:tcW w:w="834" w:type="pct"/>
            <w:vAlign w:val="center"/>
            <w:hideMark/>
          </w:tcPr>
          <w:p w14:paraId="16C29304" w14:textId="3678A84D" w:rsidR="00445A93" w:rsidRPr="000D18C3" w:rsidRDefault="00445A93" w:rsidP="00445A93">
            <w:pPr>
              <w:jc w:val="right"/>
              <w:rPr>
                <w:rFonts w:ascii="Times New Roman" w:hAnsi="Times New Roman"/>
                <w:sz w:val="22"/>
                <w:szCs w:val="22"/>
              </w:rPr>
            </w:pPr>
            <w:r w:rsidRPr="000D18C3">
              <w:rPr>
                <w:rFonts w:ascii="Times New Roman" w:hAnsi="Times New Roman"/>
                <w:sz w:val="22"/>
                <w:szCs w:val="22"/>
              </w:rPr>
              <w:t>4.368</w:t>
            </w:r>
          </w:p>
        </w:tc>
      </w:tr>
      <w:tr w:rsidR="000D18C3" w:rsidRPr="000D18C3" w14:paraId="546F46DA" w14:textId="77777777" w:rsidTr="001A348C">
        <w:trPr>
          <w:trHeight w:val="20"/>
        </w:trPr>
        <w:tc>
          <w:tcPr>
            <w:tcW w:w="430" w:type="pct"/>
            <w:vAlign w:val="center"/>
            <w:hideMark/>
          </w:tcPr>
          <w:p w14:paraId="1A7704B0" w14:textId="77777777"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17</w:t>
            </w:r>
          </w:p>
        </w:tc>
        <w:tc>
          <w:tcPr>
            <w:tcW w:w="1605" w:type="pct"/>
            <w:vAlign w:val="center"/>
            <w:hideMark/>
          </w:tcPr>
          <w:p w14:paraId="62FB920D" w14:textId="394C13E7" w:rsidR="00445A93" w:rsidRPr="000D18C3" w:rsidRDefault="00445A93" w:rsidP="00445A93">
            <w:pPr>
              <w:rPr>
                <w:rFonts w:ascii="Times New Roman" w:hAnsi="Times New Roman"/>
                <w:sz w:val="22"/>
                <w:szCs w:val="22"/>
              </w:rPr>
            </w:pPr>
            <w:r w:rsidRPr="000D18C3">
              <w:rPr>
                <w:rFonts w:ascii="Times New Roman" w:hAnsi="Times New Roman"/>
                <w:sz w:val="22"/>
                <w:szCs w:val="22"/>
              </w:rPr>
              <w:t>Thước nhựa 40cm</w:t>
            </w:r>
          </w:p>
        </w:tc>
        <w:tc>
          <w:tcPr>
            <w:tcW w:w="597" w:type="pct"/>
            <w:vAlign w:val="center"/>
            <w:hideMark/>
          </w:tcPr>
          <w:p w14:paraId="681EECD0" w14:textId="7F710782"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Cái</w:t>
            </w:r>
          </w:p>
        </w:tc>
        <w:tc>
          <w:tcPr>
            <w:tcW w:w="739" w:type="pct"/>
            <w:vAlign w:val="center"/>
            <w:hideMark/>
          </w:tcPr>
          <w:p w14:paraId="056FDD94" w14:textId="0138512E"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24</w:t>
            </w:r>
          </w:p>
        </w:tc>
        <w:tc>
          <w:tcPr>
            <w:tcW w:w="795" w:type="pct"/>
            <w:vAlign w:val="center"/>
            <w:hideMark/>
          </w:tcPr>
          <w:p w14:paraId="2F942D77" w14:textId="3FF9F934" w:rsidR="00445A93" w:rsidRPr="000D18C3" w:rsidRDefault="00445A93" w:rsidP="00445A93">
            <w:pPr>
              <w:jc w:val="right"/>
              <w:rPr>
                <w:rFonts w:ascii="Times New Roman" w:hAnsi="Times New Roman"/>
                <w:sz w:val="22"/>
                <w:szCs w:val="22"/>
              </w:rPr>
            </w:pPr>
            <w:r w:rsidRPr="000D18C3">
              <w:rPr>
                <w:rFonts w:ascii="Times New Roman" w:hAnsi="Times New Roman"/>
                <w:sz w:val="22"/>
                <w:szCs w:val="22"/>
              </w:rPr>
              <w:t>845</w:t>
            </w:r>
          </w:p>
        </w:tc>
        <w:tc>
          <w:tcPr>
            <w:tcW w:w="834" w:type="pct"/>
            <w:vAlign w:val="center"/>
            <w:hideMark/>
          </w:tcPr>
          <w:p w14:paraId="62A0F8A2" w14:textId="1164A93F" w:rsidR="00445A93" w:rsidRPr="000D18C3" w:rsidRDefault="00445A93" w:rsidP="00445A93">
            <w:pPr>
              <w:jc w:val="right"/>
              <w:rPr>
                <w:rFonts w:ascii="Times New Roman" w:hAnsi="Times New Roman"/>
                <w:sz w:val="22"/>
                <w:szCs w:val="22"/>
              </w:rPr>
            </w:pPr>
            <w:r w:rsidRPr="000D18C3">
              <w:rPr>
                <w:rFonts w:ascii="Times New Roman" w:hAnsi="Times New Roman"/>
                <w:sz w:val="22"/>
                <w:szCs w:val="22"/>
              </w:rPr>
              <w:t>1.000</w:t>
            </w:r>
          </w:p>
        </w:tc>
      </w:tr>
      <w:tr w:rsidR="000D18C3" w:rsidRPr="000D18C3" w14:paraId="35A11D65" w14:textId="77777777" w:rsidTr="001A348C">
        <w:trPr>
          <w:trHeight w:val="20"/>
        </w:trPr>
        <w:tc>
          <w:tcPr>
            <w:tcW w:w="430" w:type="pct"/>
            <w:vAlign w:val="center"/>
            <w:hideMark/>
          </w:tcPr>
          <w:p w14:paraId="4BFDF788" w14:textId="77777777"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18</w:t>
            </w:r>
          </w:p>
        </w:tc>
        <w:tc>
          <w:tcPr>
            <w:tcW w:w="1605" w:type="pct"/>
            <w:vAlign w:val="center"/>
            <w:hideMark/>
          </w:tcPr>
          <w:p w14:paraId="690DEA2E" w14:textId="5AB18BB3" w:rsidR="00445A93" w:rsidRPr="000D18C3" w:rsidRDefault="00445A93" w:rsidP="00445A93">
            <w:pPr>
              <w:rPr>
                <w:rFonts w:ascii="Times New Roman" w:hAnsi="Times New Roman"/>
                <w:sz w:val="22"/>
                <w:szCs w:val="22"/>
              </w:rPr>
            </w:pPr>
            <w:r w:rsidRPr="000D18C3">
              <w:rPr>
                <w:rFonts w:ascii="Times New Roman" w:hAnsi="Times New Roman"/>
                <w:sz w:val="22"/>
                <w:szCs w:val="22"/>
              </w:rPr>
              <w:t>Gọt bút chì</w:t>
            </w:r>
          </w:p>
        </w:tc>
        <w:tc>
          <w:tcPr>
            <w:tcW w:w="597" w:type="pct"/>
            <w:vAlign w:val="center"/>
            <w:hideMark/>
          </w:tcPr>
          <w:p w14:paraId="55DDD561" w14:textId="51C9B3FB"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Cái</w:t>
            </w:r>
          </w:p>
        </w:tc>
        <w:tc>
          <w:tcPr>
            <w:tcW w:w="739" w:type="pct"/>
            <w:vAlign w:val="center"/>
            <w:hideMark/>
          </w:tcPr>
          <w:p w14:paraId="3A4FCEF1" w14:textId="2899F1F5"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9</w:t>
            </w:r>
          </w:p>
        </w:tc>
        <w:tc>
          <w:tcPr>
            <w:tcW w:w="795" w:type="pct"/>
            <w:vAlign w:val="center"/>
            <w:hideMark/>
          </w:tcPr>
          <w:p w14:paraId="22C2D230" w14:textId="4C6AF986" w:rsidR="00445A93" w:rsidRPr="000D18C3" w:rsidRDefault="00445A93" w:rsidP="00445A93">
            <w:pPr>
              <w:jc w:val="right"/>
              <w:rPr>
                <w:rFonts w:ascii="Times New Roman" w:hAnsi="Times New Roman"/>
                <w:sz w:val="22"/>
                <w:szCs w:val="22"/>
              </w:rPr>
            </w:pPr>
            <w:r w:rsidRPr="000D18C3">
              <w:rPr>
                <w:rFonts w:ascii="Times New Roman" w:hAnsi="Times New Roman"/>
                <w:sz w:val="22"/>
                <w:szCs w:val="22"/>
              </w:rPr>
              <w:t>85</w:t>
            </w:r>
          </w:p>
        </w:tc>
        <w:tc>
          <w:tcPr>
            <w:tcW w:w="834" w:type="pct"/>
            <w:vAlign w:val="center"/>
            <w:hideMark/>
          </w:tcPr>
          <w:p w14:paraId="27063EBA" w14:textId="1BA7E6B2" w:rsidR="00445A93" w:rsidRPr="000D18C3" w:rsidRDefault="00445A93" w:rsidP="00445A93">
            <w:pPr>
              <w:jc w:val="right"/>
              <w:rPr>
                <w:rFonts w:ascii="Times New Roman" w:hAnsi="Times New Roman"/>
                <w:sz w:val="22"/>
                <w:szCs w:val="22"/>
              </w:rPr>
            </w:pPr>
            <w:r w:rsidRPr="000D18C3">
              <w:rPr>
                <w:rFonts w:ascii="Times New Roman" w:hAnsi="Times New Roman"/>
                <w:sz w:val="22"/>
                <w:szCs w:val="22"/>
              </w:rPr>
              <w:t>200</w:t>
            </w:r>
          </w:p>
        </w:tc>
      </w:tr>
      <w:tr w:rsidR="000D18C3" w:rsidRPr="000D18C3" w14:paraId="630B22F4" w14:textId="77777777" w:rsidTr="001A348C">
        <w:trPr>
          <w:trHeight w:val="20"/>
        </w:trPr>
        <w:tc>
          <w:tcPr>
            <w:tcW w:w="430" w:type="pct"/>
            <w:vAlign w:val="center"/>
            <w:hideMark/>
          </w:tcPr>
          <w:p w14:paraId="00F16B89" w14:textId="77777777"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19</w:t>
            </w:r>
          </w:p>
        </w:tc>
        <w:tc>
          <w:tcPr>
            <w:tcW w:w="1605" w:type="pct"/>
            <w:vAlign w:val="center"/>
            <w:hideMark/>
          </w:tcPr>
          <w:p w14:paraId="48B710F4" w14:textId="5BBCE2F4" w:rsidR="00445A93" w:rsidRPr="000D18C3" w:rsidRDefault="00445A93" w:rsidP="00445A93">
            <w:pPr>
              <w:rPr>
                <w:rFonts w:ascii="Times New Roman" w:hAnsi="Times New Roman"/>
                <w:sz w:val="22"/>
                <w:szCs w:val="22"/>
              </w:rPr>
            </w:pPr>
            <w:r w:rsidRPr="000D18C3">
              <w:rPr>
                <w:rFonts w:ascii="Times New Roman" w:hAnsi="Times New Roman"/>
                <w:sz w:val="22"/>
                <w:szCs w:val="22"/>
              </w:rPr>
              <w:t>Đèn neon 0,04 kW</w:t>
            </w:r>
          </w:p>
        </w:tc>
        <w:tc>
          <w:tcPr>
            <w:tcW w:w="597" w:type="pct"/>
            <w:vAlign w:val="center"/>
            <w:hideMark/>
          </w:tcPr>
          <w:p w14:paraId="32124499" w14:textId="29353460"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Cái</w:t>
            </w:r>
          </w:p>
        </w:tc>
        <w:tc>
          <w:tcPr>
            <w:tcW w:w="739" w:type="pct"/>
            <w:vAlign w:val="center"/>
            <w:hideMark/>
          </w:tcPr>
          <w:p w14:paraId="01DE6C5D" w14:textId="687313F3"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30</w:t>
            </w:r>
          </w:p>
        </w:tc>
        <w:tc>
          <w:tcPr>
            <w:tcW w:w="795" w:type="pct"/>
            <w:vAlign w:val="center"/>
            <w:hideMark/>
          </w:tcPr>
          <w:p w14:paraId="4CEFE9E6" w14:textId="18DC8EC0" w:rsidR="00445A93" w:rsidRPr="000D18C3" w:rsidRDefault="00445A93" w:rsidP="00445A93">
            <w:pPr>
              <w:jc w:val="right"/>
              <w:rPr>
                <w:rFonts w:ascii="Times New Roman" w:hAnsi="Times New Roman"/>
                <w:sz w:val="22"/>
                <w:szCs w:val="22"/>
              </w:rPr>
            </w:pPr>
            <w:r w:rsidRPr="000D18C3">
              <w:rPr>
                <w:rFonts w:ascii="Times New Roman" w:hAnsi="Times New Roman"/>
                <w:sz w:val="22"/>
                <w:szCs w:val="22"/>
              </w:rPr>
              <w:t>1.690</w:t>
            </w:r>
          </w:p>
        </w:tc>
        <w:tc>
          <w:tcPr>
            <w:tcW w:w="834" w:type="pct"/>
            <w:vAlign w:val="center"/>
            <w:hideMark/>
          </w:tcPr>
          <w:p w14:paraId="2AED0CA7" w14:textId="605D11C6" w:rsidR="00445A93" w:rsidRPr="000D18C3" w:rsidRDefault="00445A93" w:rsidP="00445A93">
            <w:pPr>
              <w:jc w:val="right"/>
              <w:rPr>
                <w:rFonts w:ascii="Times New Roman" w:hAnsi="Times New Roman"/>
                <w:sz w:val="22"/>
                <w:szCs w:val="22"/>
              </w:rPr>
            </w:pPr>
          </w:p>
        </w:tc>
      </w:tr>
      <w:tr w:rsidR="000D18C3" w:rsidRPr="000D18C3" w14:paraId="08A6EB4C" w14:textId="77777777" w:rsidTr="001A348C">
        <w:trPr>
          <w:trHeight w:val="20"/>
        </w:trPr>
        <w:tc>
          <w:tcPr>
            <w:tcW w:w="430" w:type="pct"/>
            <w:vAlign w:val="center"/>
            <w:hideMark/>
          </w:tcPr>
          <w:p w14:paraId="3D48E500" w14:textId="77777777"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20</w:t>
            </w:r>
          </w:p>
        </w:tc>
        <w:tc>
          <w:tcPr>
            <w:tcW w:w="1605" w:type="pct"/>
            <w:vAlign w:val="center"/>
            <w:hideMark/>
          </w:tcPr>
          <w:p w14:paraId="3085FC3B" w14:textId="6E2F03BA" w:rsidR="00445A93" w:rsidRPr="000D18C3" w:rsidRDefault="00445A93" w:rsidP="00445A93">
            <w:pPr>
              <w:rPr>
                <w:rFonts w:ascii="Times New Roman" w:hAnsi="Times New Roman"/>
                <w:sz w:val="22"/>
                <w:szCs w:val="22"/>
              </w:rPr>
            </w:pPr>
            <w:r w:rsidRPr="000D18C3">
              <w:rPr>
                <w:rFonts w:ascii="Times New Roman" w:hAnsi="Times New Roman"/>
                <w:sz w:val="22"/>
                <w:szCs w:val="22"/>
              </w:rPr>
              <w:t>Đồng hồ treo tường</w:t>
            </w:r>
          </w:p>
        </w:tc>
        <w:tc>
          <w:tcPr>
            <w:tcW w:w="597" w:type="pct"/>
            <w:vAlign w:val="center"/>
            <w:hideMark/>
          </w:tcPr>
          <w:p w14:paraId="1F2A2500" w14:textId="74584290"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Cái</w:t>
            </w:r>
          </w:p>
        </w:tc>
        <w:tc>
          <w:tcPr>
            <w:tcW w:w="739" w:type="pct"/>
            <w:vAlign w:val="center"/>
            <w:hideMark/>
          </w:tcPr>
          <w:p w14:paraId="2EDA2201" w14:textId="566989D3"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36</w:t>
            </w:r>
          </w:p>
        </w:tc>
        <w:tc>
          <w:tcPr>
            <w:tcW w:w="795" w:type="pct"/>
            <w:vAlign w:val="center"/>
            <w:hideMark/>
          </w:tcPr>
          <w:p w14:paraId="01575244" w14:textId="56C363B2" w:rsidR="00445A93" w:rsidRPr="000D18C3" w:rsidRDefault="00445A93" w:rsidP="00445A93">
            <w:pPr>
              <w:jc w:val="right"/>
              <w:rPr>
                <w:rFonts w:ascii="Times New Roman" w:hAnsi="Times New Roman"/>
                <w:sz w:val="22"/>
                <w:szCs w:val="22"/>
              </w:rPr>
            </w:pPr>
            <w:r w:rsidRPr="000D18C3">
              <w:rPr>
                <w:rFonts w:ascii="Times New Roman" w:hAnsi="Times New Roman"/>
                <w:sz w:val="22"/>
                <w:szCs w:val="22"/>
              </w:rPr>
              <w:t>845</w:t>
            </w:r>
          </w:p>
        </w:tc>
        <w:tc>
          <w:tcPr>
            <w:tcW w:w="834" w:type="pct"/>
            <w:noWrap/>
            <w:vAlign w:val="center"/>
            <w:hideMark/>
          </w:tcPr>
          <w:p w14:paraId="0DFB9C46" w14:textId="20D47EB4" w:rsidR="00445A93" w:rsidRPr="000D18C3" w:rsidRDefault="00445A93" w:rsidP="00445A93">
            <w:pPr>
              <w:jc w:val="right"/>
              <w:rPr>
                <w:rFonts w:ascii="Times New Roman" w:hAnsi="Times New Roman"/>
                <w:sz w:val="22"/>
                <w:szCs w:val="22"/>
              </w:rPr>
            </w:pPr>
          </w:p>
        </w:tc>
      </w:tr>
      <w:tr w:rsidR="000D18C3" w:rsidRPr="000D18C3" w14:paraId="00D8A549" w14:textId="77777777" w:rsidTr="001A348C">
        <w:trPr>
          <w:trHeight w:val="20"/>
        </w:trPr>
        <w:tc>
          <w:tcPr>
            <w:tcW w:w="430" w:type="pct"/>
            <w:vAlign w:val="center"/>
            <w:hideMark/>
          </w:tcPr>
          <w:p w14:paraId="069D74A1" w14:textId="77777777"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21</w:t>
            </w:r>
          </w:p>
        </w:tc>
        <w:tc>
          <w:tcPr>
            <w:tcW w:w="1605" w:type="pct"/>
            <w:vAlign w:val="center"/>
            <w:hideMark/>
          </w:tcPr>
          <w:p w14:paraId="618FEE2F" w14:textId="7CF3760E" w:rsidR="00445A93" w:rsidRPr="000D18C3" w:rsidRDefault="00445A93" w:rsidP="00445A93">
            <w:pPr>
              <w:rPr>
                <w:rFonts w:ascii="Times New Roman" w:hAnsi="Times New Roman"/>
                <w:sz w:val="22"/>
                <w:szCs w:val="22"/>
              </w:rPr>
            </w:pPr>
            <w:r w:rsidRPr="000D18C3">
              <w:rPr>
                <w:rFonts w:ascii="Times New Roman" w:hAnsi="Times New Roman"/>
                <w:sz w:val="22"/>
                <w:szCs w:val="22"/>
              </w:rPr>
              <w:t>Máy tính bấm số</w:t>
            </w:r>
          </w:p>
        </w:tc>
        <w:tc>
          <w:tcPr>
            <w:tcW w:w="597" w:type="pct"/>
            <w:vAlign w:val="center"/>
            <w:hideMark/>
          </w:tcPr>
          <w:p w14:paraId="69B17147" w14:textId="0D5B24FC"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Cái</w:t>
            </w:r>
          </w:p>
        </w:tc>
        <w:tc>
          <w:tcPr>
            <w:tcW w:w="739" w:type="pct"/>
            <w:vAlign w:val="center"/>
            <w:hideMark/>
          </w:tcPr>
          <w:p w14:paraId="57539E0A" w14:textId="1CA331AE"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36</w:t>
            </w:r>
          </w:p>
        </w:tc>
        <w:tc>
          <w:tcPr>
            <w:tcW w:w="795" w:type="pct"/>
            <w:vAlign w:val="center"/>
            <w:hideMark/>
          </w:tcPr>
          <w:p w14:paraId="3DE2B907" w14:textId="09F8F26A" w:rsidR="00445A93" w:rsidRPr="000D18C3" w:rsidRDefault="00445A93" w:rsidP="00445A93">
            <w:pPr>
              <w:jc w:val="right"/>
              <w:rPr>
                <w:rFonts w:ascii="Times New Roman" w:hAnsi="Times New Roman"/>
                <w:sz w:val="22"/>
                <w:szCs w:val="22"/>
              </w:rPr>
            </w:pPr>
            <w:r w:rsidRPr="000D18C3">
              <w:rPr>
                <w:rFonts w:ascii="Times New Roman" w:hAnsi="Times New Roman"/>
                <w:sz w:val="22"/>
                <w:szCs w:val="22"/>
              </w:rPr>
              <w:t>1.056</w:t>
            </w:r>
          </w:p>
        </w:tc>
        <w:tc>
          <w:tcPr>
            <w:tcW w:w="834" w:type="pct"/>
            <w:noWrap/>
            <w:vAlign w:val="center"/>
            <w:hideMark/>
          </w:tcPr>
          <w:p w14:paraId="3DE121C0" w14:textId="5EFB21EB" w:rsidR="00445A93" w:rsidRPr="000D18C3" w:rsidRDefault="00445A93" w:rsidP="00445A93">
            <w:pPr>
              <w:jc w:val="right"/>
              <w:rPr>
                <w:rFonts w:ascii="Times New Roman" w:hAnsi="Times New Roman"/>
                <w:sz w:val="22"/>
                <w:szCs w:val="22"/>
              </w:rPr>
            </w:pPr>
            <w:r w:rsidRPr="000D18C3">
              <w:rPr>
                <w:rFonts w:ascii="Times New Roman" w:hAnsi="Times New Roman"/>
                <w:sz w:val="22"/>
                <w:szCs w:val="22"/>
              </w:rPr>
              <w:t>500</w:t>
            </w:r>
          </w:p>
        </w:tc>
      </w:tr>
      <w:tr w:rsidR="000D18C3" w:rsidRPr="000D18C3" w14:paraId="72365D92" w14:textId="77777777" w:rsidTr="001A348C">
        <w:trPr>
          <w:trHeight w:val="20"/>
        </w:trPr>
        <w:tc>
          <w:tcPr>
            <w:tcW w:w="430" w:type="pct"/>
            <w:vAlign w:val="center"/>
            <w:hideMark/>
          </w:tcPr>
          <w:p w14:paraId="12498F87" w14:textId="77777777"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22</w:t>
            </w:r>
          </w:p>
        </w:tc>
        <w:tc>
          <w:tcPr>
            <w:tcW w:w="1605" w:type="pct"/>
            <w:vAlign w:val="center"/>
            <w:hideMark/>
          </w:tcPr>
          <w:p w14:paraId="2B13F5C1" w14:textId="110B3E26" w:rsidR="00445A93" w:rsidRPr="000D18C3" w:rsidRDefault="00445A93" w:rsidP="00445A93">
            <w:pPr>
              <w:rPr>
                <w:rFonts w:ascii="Times New Roman" w:hAnsi="Times New Roman"/>
                <w:sz w:val="22"/>
                <w:szCs w:val="22"/>
              </w:rPr>
            </w:pPr>
            <w:r w:rsidRPr="000D18C3">
              <w:rPr>
                <w:rFonts w:ascii="Times New Roman" w:hAnsi="Times New Roman"/>
                <w:sz w:val="22"/>
                <w:szCs w:val="22"/>
              </w:rPr>
              <w:t>Ổ ghi CD 0,4 kW</w:t>
            </w:r>
          </w:p>
        </w:tc>
        <w:tc>
          <w:tcPr>
            <w:tcW w:w="597" w:type="pct"/>
            <w:vAlign w:val="center"/>
            <w:hideMark/>
          </w:tcPr>
          <w:p w14:paraId="37C7A593" w14:textId="43EEEA92"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Cái</w:t>
            </w:r>
          </w:p>
        </w:tc>
        <w:tc>
          <w:tcPr>
            <w:tcW w:w="739" w:type="pct"/>
            <w:vAlign w:val="center"/>
            <w:hideMark/>
          </w:tcPr>
          <w:p w14:paraId="0127B9EE" w14:textId="6C4A2638"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36</w:t>
            </w:r>
          </w:p>
        </w:tc>
        <w:tc>
          <w:tcPr>
            <w:tcW w:w="795" w:type="pct"/>
            <w:vAlign w:val="center"/>
            <w:hideMark/>
          </w:tcPr>
          <w:p w14:paraId="6C14A032" w14:textId="37DD1C51" w:rsidR="00445A93" w:rsidRPr="000D18C3" w:rsidRDefault="00445A93" w:rsidP="00445A93">
            <w:pPr>
              <w:jc w:val="right"/>
              <w:rPr>
                <w:rFonts w:ascii="Times New Roman" w:hAnsi="Times New Roman"/>
                <w:sz w:val="22"/>
                <w:szCs w:val="22"/>
              </w:rPr>
            </w:pPr>
            <w:r w:rsidRPr="000D18C3">
              <w:rPr>
                <w:rFonts w:ascii="Times New Roman" w:hAnsi="Times New Roman"/>
                <w:sz w:val="22"/>
                <w:szCs w:val="22"/>
              </w:rPr>
              <w:t>63</w:t>
            </w:r>
          </w:p>
        </w:tc>
        <w:tc>
          <w:tcPr>
            <w:tcW w:w="834" w:type="pct"/>
            <w:vAlign w:val="center"/>
            <w:hideMark/>
          </w:tcPr>
          <w:p w14:paraId="6E529BF8" w14:textId="389416C2" w:rsidR="00445A93" w:rsidRPr="000D18C3" w:rsidRDefault="00445A93" w:rsidP="00445A93">
            <w:pPr>
              <w:jc w:val="right"/>
              <w:rPr>
                <w:rFonts w:ascii="Times New Roman" w:hAnsi="Times New Roman"/>
                <w:sz w:val="22"/>
                <w:szCs w:val="22"/>
              </w:rPr>
            </w:pPr>
          </w:p>
        </w:tc>
      </w:tr>
      <w:tr w:rsidR="000D18C3" w:rsidRPr="000D18C3" w14:paraId="20A9AA28" w14:textId="77777777" w:rsidTr="001A348C">
        <w:trPr>
          <w:trHeight w:val="20"/>
        </w:trPr>
        <w:tc>
          <w:tcPr>
            <w:tcW w:w="430" w:type="pct"/>
            <w:vAlign w:val="center"/>
            <w:hideMark/>
          </w:tcPr>
          <w:p w14:paraId="2AB09A35" w14:textId="77777777"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23</w:t>
            </w:r>
          </w:p>
        </w:tc>
        <w:tc>
          <w:tcPr>
            <w:tcW w:w="1605" w:type="pct"/>
            <w:vAlign w:val="center"/>
            <w:hideMark/>
          </w:tcPr>
          <w:p w14:paraId="5418B9F2" w14:textId="1AD42C8C" w:rsidR="00445A93" w:rsidRPr="000D18C3" w:rsidRDefault="00445A93" w:rsidP="00445A93">
            <w:pPr>
              <w:rPr>
                <w:rFonts w:ascii="Times New Roman" w:hAnsi="Times New Roman"/>
                <w:sz w:val="22"/>
                <w:szCs w:val="22"/>
              </w:rPr>
            </w:pPr>
            <w:r w:rsidRPr="000D18C3">
              <w:rPr>
                <w:rFonts w:ascii="Times New Roman" w:hAnsi="Times New Roman"/>
                <w:sz w:val="22"/>
                <w:szCs w:val="22"/>
              </w:rPr>
              <w:t>Máy hut bụi 1,5 kW</w:t>
            </w:r>
          </w:p>
        </w:tc>
        <w:tc>
          <w:tcPr>
            <w:tcW w:w="597" w:type="pct"/>
            <w:vAlign w:val="center"/>
            <w:hideMark/>
          </w:tcPr>
          <w:p w14:paraId="53A258D2" w14:textId="3CBFF9B6"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Cái</w:t>
            </w:r>
          </w:p>
        </w:tc>
        <w:tc>
          <w:tcPr>
            <w:tcW w:w="739" w:type="pct"/>
            <w:vAlign w:val="center"/>
            <w:hideMark/>
          </w:tcPr>
          <w:p w14:paraId="16365D50" w14:textId="207E5D3B"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60</w:t>
            </w:r>
          </w:p>
        </w:tc>
        <w:tc>
          <w:tcPr>
            <w:tcW w:w="795" w:type="pct"/>
            <w:vAlign w:val="center"/>
            <w:hideMark/>
          </w:tcPr>
          <w:p w14:paraId="3EA6848E" w14:textId="5C6BFC45" w:rsidR="00445A93" w:rsidRPr="000D18C3" w:rsidRDefault="00445A93" w:rsidP="00445A93">
            <w:pPr>
              <w:jc w:val="right"/>
              <w:rPr>
                <w:rFonts w:ascii="Times New Roman" w:hAnsi="Times New Roman"/>
                <w:sz w:val="22"/>
                <w:szCs w:val="22"/>
              </w:rPr>
            </w:pPr>
            <w:r w:rsidRPr="000D18C3">
              <w:rPr>
                <w:rFonts w:ascii="Times New Roman" w:hAnsi="Times New Roman"/>
                <w:sz w:val="22"/>
                <w:szCs w:val="22"/>
              </w:rPr>
              <w:t>304</w:t>
            </w:r>
          </w:p>
        </w:tc>
        <w:tc>
          <w:tcPr>
            <w:tcW w:w="834" w:type="pct"/>
            <w:vAlign w:val="center"/>
            <w:hideMark/>
          </w:tcPr>
          <w:p w14:paraId="153801CC" w14:textId="35B9C7D9" w:rsidR="00445A93" w:rsidRPr="000D18C3" w:rsidRDefault="00445A93" w:rsidP="00445A93">
            <w:pPr>
              <w:jc w:val="right"/>
              <w:rPr>
                <w:rFonts w:ascii="Times New Roman" w:hAnsi="Times New Roman"/>
                <w:sz w:val="22"/>
                <w:szCs w:val="22"/>
              </w:rPr>
            </w:pPr>
          </w:p>
        </w:tc>
      </w:tr>
      <w:tr w:rsidR="000D18C3" w:rsidRPr="000D18C3" w14:paraId="52825725" w14:textId="77777777" w:rsidTr="001A348C">
        <w:trPr>
          <w:trHeight w:val="20"/>
        </w:trPr>
        <w:tc>
          <w:tcPr>
            <w:tcW w:w="430" w:type="pct"/>
            <w:vAlign w:val="center"/>
            <w:hideMark/>
          </w:tcPr>
          <w:p w14:paraId="27F1791B" w14:textId="77777777"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24</w:t>
            </w:r>
          </w:p>
        </w:tc>
        <w:tc>
          <w:tcPr>
            <w:tcW w:w="1605" w:type="pct"/>
            <w:vAlign w:val="center"/>
            <w:hideMark/>
          </w:tcPr>
          <w:p w14:paraId="75BFB99A" w14:textId="034D081A" w:rsidR="00445A93" w:rsidRPr="000D18C3" w:rsidRDefault="00445A93" w:rsidP="00445A93">
            <w:pPr>
              <w:rPr>
                <w:rFonts w:ascii="Times New Roman" w:hAnsi="Times New Roman"/>
                <w:sz w:val="22"/>
                <w:szCs w:val="22"/>
              </w:rPr>
            </w:pPr>
            <w:r w:rsidRPr="000D18C3">
              <w:rPr>
                <w:rFonts w:ascii="Times New Roman" w:hAnsi="Times New Roman"/>
                <w:sz w:val="22"/>
                <w:szCs w:val="22"/>
              </w:rPr>
              <w:t>Máy hút ẩm 2 kW</w:t>
            </w:r>
          </w:p>
        </w:tc>
        <w:tc>
          <w:tcPr>
            <w:tcW w:w="597" w:type="pct"/>
            <w:vAlign w:val="center"/>
            <w:hideMark/>
          </w:tcPr>
          <w:p w14:paraId="57403D02" w14:textId="599D726E"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Cái</w:t>
            </w:r>
          </w:p>
        </w:tc>
        <w:tc>
          <w:tcPr>
            <w:tcW w:w="739" w:type="pct"/>
            <w:vAlign w:val="center"/>
            <w:hideMark/>
          </w:tcPr>
          <w:p w14:paraId="56715D80" w14:textId="796D53CB"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60</w:t>
            </w:r>
          </w:p>
        </w:tc>
        <w:tc>
          <w:tcPr>
            <w:tcW w:w="795" w:type="pct"/>
            <w:vAlign w:val="center"/>
            <w:hideMark/>
          </w:tcPr>
          <w:p w14:paraId="561CE74B" w14:textId="02618B12" w:rsidR="00445A93" w:rsidRPr="000D18C3" w:rsidRDefault="00445A93" w:rsidP="00445A93">
            <w:pPr>
              <w:jc w:val="right"/>
              <w:rPr>
                <w:rFonts w:ascii="Times New Roman" w:hAnsi="Times New Roman"/>
                <w:sz w:val="22"/>
                <w:szCs w:val="22"/>
              </w:rPr>
            </w:pPr>
            <w:r w:rsidRPr="000D18C3">
              <w:rPr>
                <w:rFonts w:ascii="Times New Roman" w:hAnsi="Times New Roman"/>
                <w:sz w:val="22"/>
                <w:szCs w:val="22"/>
              </w:rPr>
              <w:t>264</w:t>
            </w:r>
          </w:p>
        </w:tc>
        <w:tc>
          <w:tcPr>
            <w:tcW w:w="834" w:type="pct"/>
            <w:vAlign w:val="center"/>
            <w:hideMark/>
          </w:tcPr>
          <w:p w14:paraId="2DE20263" w14:textId="7320E9BC" w:rsidR="00445A93" w:rsidRPr="000D18C3" w:rsidRDefault="00445A93" w:rsidP="00445A93">
            <w:pPr>
              <w:jc w:val="right"/>
              <w:rPr>
                <w:rFonts w:ascii="Times New Roman" w:hAnsi="Times New Roman"/>
                <w:sz w:val="22"/>
                <w:szCs w:val="22"/>
              </w:rPr>
            </w:pPr>
          </w:p>
        </w:tc>
      </w:tr>
      <w:tr w:rsidR="000D18C3" w:rsidRPr="000D18C3" w14:paraId="1C99EF1B" w14:textId="77777777" w:rsidTr="001A348C">
        <w:trPr>
          <w:trHeight w:val="20"/>
        </w:trPr>
        <w:tc>
          <w:tcPr>
            <w:tcW w:w="430" w:type="pct"/>
            <w:vAlign w:val="center"/>
            <w:hideMark/>
          </w:tcPr>
          <w:p w14:paraId="6D5615B5" w14:textId="77777777"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25</w:t>
            </w:r>
          </w:p>
        </w:tc>
        <w:tc>
          <w:tcPr>
            <w:tcW w:w="1605" w:type="pct"/>
            <w:vAlign w:val="center"/>
            <w:hideMark/>
          </w:tcPr>
          <w:p w14:paraId="1A8BB6D8" w14:textId="55C028AF" w:rsidR="00445A93" w:rsidRPr="000D18C3" w:rsidRDefault="00445A93" w:rsidP="00445A93">
            <w:pPr>
              <w:rPr>
                <w:rFonts w:ascii="Times New Roman" w:hAnsi="Times New Roman"/>
                <w:sz w:val="22"/>
                <w:szCs w:val="22"/>
              </w:rPr>
            </w:pPr>
            <w:r w:rsidRPr="000D18C3">
              <w:rPr>
                <w:rFonts w:ascii="Times New Roman" w:hAnsi="Times New Roman"/>
                <w:sz w:val="22"/>
                <w:szCs w:val="22"/>
              </w:rPr>
              <w:t>Quạt trần 0,1 kW</w:t>
            </w:r>
          </w:p>
        </w:tc>
        <w:tc>
          <w:tcPr>
            <w:tcW w:w="597" w:type="pct"/>
            <w:vAlign w:val="center"/>
            <w:hideMark/>
          </w:tcPr>
          <w:p w14:paraId="7CF23A22" w14:textId="65948A6B"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Cái</w:t>
            </w:r>
          </w:p>
        </w:tc>
        <w:tc>
          <w:tcPr>
            <w:tcW w:w="739" w:type="pct"/>
            <w:vAlign w:val="center"/>
            <w:hideMark/>
          </w:tcPr>
          <w:p w14:paraId="73AD16FF" w14:textId="24719537"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36</w:t>
            </w:r>
          </w:p>
        </w:tc>
        <w:tc>
          <w:tcPr>
            <w:tcW w:w="795" w:type="pct"/>
            <w:vAlign w:val="center"/>
            <w:hideMark/>
          </w:tcPr>
          <w:p w14:paraId="52581D29" w14:textId="190C7722" w:rsidR="00445A93" w:rsidRPr="000D18C3" w:rsidRDefault="00445A93" w:rsidP="00445A93">
            <w:pPr>
              <w:jc w:val="right"/>
              <w:rPr>
                <w:rFonts w:ascii="Times New Roman" w:hAnsi="Times New Roman"/>
                <w:sz w:val="22"/>
                <w:szCs w:val="22"/>
              </w:rPr>
            </w:pPr>
            <w:r w:rsidRPr="000D18C3">
              <w:rPr>
                <w:rFonts w:ascii="Times New Roman" w:hAnsi="Times New Roman"/>
                <w:sz w:val="22"/>
                <w:szCs w:val="22"/>
              </w:rPr>
              <w:t>422</w:t>
            </w:r>
          </w:p>
        </w:tc>
        <w:tc>
          <w:tcPr>
            <w:tcW w:w="834" w:type="pct"/>
            <w:vAlign w:val="center"/>
            <w:hideMark/>
          </w:tcPr>
          <w:p w14:paraId="196396B9" w14:textId="0E4309C1" w:rsidR="00445A93" w:rsidRPr="000D18C3" w:rsidRDefault="00445A93" w:rsidP="00445A93">
            <w:pPr>
              <w:jc w:val="right"/>
              <w:rPr>
                <w:rFonts w:ascii="Times New Roman" w:hAnsi="Times New Roman"/>
                <w:sz w:val="22"/>
                <w:szCs w:val="22"/>
              </w:rPr>
            </w:pPr>
          </w:p>
        </w:tc>
      </w:tr>
      <w:tr w:rsidR="000D18C3" w:rsidRPr="000D18C3" w14:paraId="5D19493A" w14:textId="77777777" w:rsidTr="001A348C">
        <w:trPr>
          <w:trHeight w:val="20"/>
        </w:trPr>
        <w:tc>
          <w:tcPr>
            <w:tcW w:w="430" w:type="pct"/>
            <w:vAlign w:val="center"/>
            <w:hideMark/>
          </w:tcPr>
          <w:p w14:paraId="5876A59D" w14:textId="77777777"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26</w:t>
            </w:r>
          </w:p>
        </w:tc>
        <w:tc>
          <w:tcPr>
            <w:tcW w:w="1605" w:type="pct"/>
            <w:vAlign w:val="center"/>
            <w:hideMark/>
          </w:tcPr>
          <w:p w14:paraId="5ABC6AD3" w14:textId="4E8AE30D" w:rsidR="00445A93" w:rsidRPr="000D18C3" w:rsidRDefault="00445A93" w:rsidP="00445A93">
            <w:pPr>
              <w:rPr>
                <w:rFonts w:ascii="Times New Roman" w:hAnsi="Times New Roman"/>
                <w:sz w:val="22"/>
                <w:szCs w:val="22"/>
              </w:rPr>
            </w:pPr>
            <w:r w:rsidRPr="000D18C3">
              <w:rPr>
                <w:rFonts w:ascii="Times New Roman" w:hAnsi="Times New Roman"/>
                <w:sz w:val="22"/>
                <w:szCs w:val="22"/>
              </w:rPr>
              <w:t>Điện năng</w:t>
            </w:r>
          </w:p>
        </w:tc>
        <w:tc>
          <w:tcPr>
            <w:tcW w:w="597" w:type="pct"/>
            <w:vAlign w:val="center"/>
            <w:hideMark/>
          </w:tcPr>
          <w:p w14:paraId="095B04FC" w14:textId="3474B8B9"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kW</w:t>
            </w:r>
          </w:p>
        </w:tc>
        <w:tc>
          <w:tcPr>
            <w:tcW w:w="739" w:type="pct"/>
            <w:vAlign w:val="center"/>
            <w:hideMark/>
          </w:tcPr>
          <w:p w14:paraId="03DAF358" w14:textId="7CDF66FF" w:rsidR="00445A93" w:rsidRPr="000D18C3" w:rsidRDefault="00445A93" w:rsidP="00445A93">
            <w:pPr>
              <w:jc w:val="center"/>
              <w:rPr>
                <w:rFonts w:ascii="Times New Roman" w:hAnsi="Times New Roman"/>
                <w:sz w:val="22"/>
                <w:szCs w:val="22"/>
              </w:rPr>
            </w:pPr>
          </w:p>
        </w:tc>
        <w:tc>
          <w:tcPr>
            <w:tcW w:w="795" w:type="pct"/>
            <w:vAlign w:val="center"/>
            <w:hideMark/>
          </w:tcPr>
          <w:p w14:paraId="01B62880" w14:textId="0D658F11" w:rsidR="00445A93" w:rsidRPr="000D18C3" w:rsidRDefault="00445A93" w:rsidP="00445A93">
            <w:pPr>
              <w:jc w:val="right"/>
              <w:rPr>
                <w:rFonts w:ascii="Times New Roman" w:hAnsi="Times New Roman"/>
                <w:sz w:val="22"/>
                <w:szCs w:val="22"/>
              </w:rPr>
            </w:pPr>
            <w:r w:rsidRPr="000D18C3">
              <w:rPr>
                <w:rFonts w:ascii="Times New Roman" w:hAnsi="Times New Roman"/>
                <w:sz w:val="22"/>
                <w:szCs w:val="22"/>
              </w:rPr>
              <w:t>1.202</w:t>
            </w:r>
          </w:p>
        </w:tc>
        <w:tc>
          <w:tcPr>
            <w:tcW w:w="834" w:type="pct"/>
            <w:vAlign w:val="center"/>
            <w:hideMark/>
          </w:tcPr>
          <w:p w14:paraId="443C6C73" w14:textId="0C2E35A7" w:rsidR="00445A93" w:rsidRPr="000D18C3" w:rsidRDefault="00445A93" w:rsidP="00445A93">
            <w:pPr>
              <w:jc w:val="right"/>
              <w:rPr>
                <w:rFonts w:ascii="Times New Roman" w:hAnsi="Times New Roman"/>
                <w:sz w:val="22"/>
                <w:szCs w:val="22"/>
              </w:rPr>
            </w:pPr>
          </w:p>
        </w:tc>
      </w:tr>
    </w:tbl>
    <w:p w14:paraId="3B9C2C46" w14:textId="680728E7" w:rsidR="004D4CB6" w:rsidRPr="000D18C3" w:rsidRDefault="004D4CB6" w:rsidP="004D4CB6">
      <w:pPr>
        <w:pStyle w:val="BodyTextIndent2"/>
        <w:spacing w:before="120"/>
        <w:ind w:right="72" w:firstLine="562"/>
        <w:rPr>
          <w:szCs w:val="28"/>
        </w:rPr>
      </w:pPr>
      <w:r w:rsidRPr="000D18C3">
        <w:rPr>
          <w:szCs w:val="28"/>
        </w:rPr>
        <w:t>Cơ cấu sử dụng mức dụng cụ theo nội dung công việc xây dựng bảng giá đất được xác định theo bảng sau:</w:t>
      </w:r>
    </w:p>
    <w:p w14:paraId="089FD94B" w14:textId="77777777" w:rsidR="00CF6D2C" w:rsidRDefault="00CF6D2C">
      <w:pPr>
        <w:rPr>
          <w:rFonts w:ascii="Times New Roman" w:hAnsi="Times New Roman"/>
          <w:iCs/>
          <w:sz w:val="28"/>
          <w:szCs w:val="18"/>
        </w:rPr>
      </w:pPr>
      <w:r>
        <w:rPr>
          <w:rFonts w:ascii="Times New Roman" w:hAnsi="Times New Roman"/>
          <w:i/>
          <w:sz w:val="28"/>
        </w:rPr>
        <w:br w:type="page"/>
      </w:r>
    </w:p>
    <w:p w14:paraId="2CBDD6DF" w14:textId="4998DE95" w:rsidR="00F17D7F" w:rsidRPr="000D18C3" w:rsidRDefault="00F17D7F" w:rsidP="004E0CDB">
      <w:pPr>
        <w:pStyle w:val="Caption"/>
        <w:spacing w:after="0"/>
        <w:jc w:val="right"/>
        <w:rPr>
          <w:rFonts w:ascii="Times New Roman" w:hAnsi="Times New Roman"/>
          <w:i w:val="0"/>
          <w:color w:val="auto"/>
          <w:sz w:val="28"/>
        </w:rPr>
      </w:pPr>
      <w:r w:rsidRPr="000D18C3">
        <w:rPr>
          <w:rFonts w:ascii="Times New Roman" w:hAnsi="Times New Roman"/>
          <w:i w:val="0"/>
          <w:color w:val="auto"/>
          <w:sz w:val="28"/>
        </w:rPr>
        <w:lastRenderedPageBreak/>
        <w:t>Bảng số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4724"/>
        <w:gridCol w:w="1776"/>
        <w:gridCol w:w="1796"/>
      </w:tblGrid>
      <w:tr w:rsidR="000D18C3" w:rsidRPr="003761E6" w14:paraId="3C4B614C" w14:textId="77777777" w:rsidTr="00DB151D">
        <w:trPr>
          <w:trHeight w:val="315"/>
          <w:tblHeader/>
        </w:trPr>
        <w:tc>
          <w:tcPr>
            <w:tcW w:w="0" w:type="auto"/>
            <w:vMerge w:val="restart"/>
            <w:vAlign w:val="center"/>
            <w:hideMark/>
          </w:tcPr>
          <w:p w14:paraId="753E1CE9" w14:textId="77777777" w:rsidR="003761E6" w:rsidRPr="003761E6" w:rsidRDefault="003761E6" w:rsidP="003761E6">
            <w:pPr>
              <w:jc w:val="center"/>
              <w:rPr>
                <w:rFonts w:ascii="Times New Roman" w:hAnsi="Times New Roman"/>
                <w:b/>
                <w:bCs/>
                <w:sz w:val="22"/>
                <w:szCs w:val="22"/>
              </w:rPr>
            </w:pPr>
            <w:r w:rsidRPr="003761E6">
              <w:rPr>
                <w:rFonts w:ascii="Times New Roman" w:hAnsi="Times New Roman"/>
                <w:b/>
                <w:bCs/>
                <w:sz w:val="22"/>
                <w:szCs w:val="22"/>
              </w:rPr>
              <w:t>STT</w:t>
            </w:r>
          </w:p>
        </w:tc>
        <w:tc>
          <w:tcPr>
            <w:tcW w:w="0" w:type="auto"/>
            <w:vMerge w:val="restart"/>
            <w:vAlign w:val="center"/>
            <w:hideMark/>
          </w:tcPr>
          <w:p w14:paraId="6AE81FB0" w14:textId="77777777" w:rsidR="003761E6" w:rsidRPr="003761E6" w:rsidRDefault="003761E6" w:rsidP="003761E6">
            <w:pPr>
              <w:jc w:val="center"/>
              <w:rPr>
                <w:rFonts w:ascii="Times New Roman" w:hAnsi="Times New Roman"/>
                <w:b/>
                <w:bCs/>
                <w:sz w:val="22"/>
                <w:szCs w:val="22"/>
              </w:rPr>
            </w:pPr>
            <w:r w:rsidRPr="003761E6">
              <w:rPr>
                <w:rFonts w:ascii="Times New Roman" w:hAnsi="Times New Roman"/>
                <w:b/>
                <w:bCs/>
                <w:sz w:val="22"/>
                <w:szCs w:val="22"/>
              </w:rPr>
              <w:t>Nội dung công việc</w:t>
            </w:r>
          </w:p>
        </w:tc>
        <w:tc>
          <w:tcPr>
            <w:tcW w:w="0" w:type="auto"/>
            <w:gridSpan w:val="2"/>
            <w:noWrap/>
            <w:vAlign w:val="center"/>
            <w:hideMark/>
          </w:tcPr>
          <w:p w14:paraId="66148551" w14:textId="77777777" w:rsidR="003761E6" w:rsidRPr="003761E6" w:rsidRDefault="003761E6" w:rsidP="003761E6">
            <w:pPr>
              <w:jc w:val="center"/>
              <w:rPr>
                <w:rFonts w:ascii="Times New Roman" w:hAnsi="Times New Roman"/>
                <w:b/>
                <w:bCs/>
              </w:rPr>
            </w:pPr>
            <w:r w:rsidRPr="003761E6">
              <w:rPr>
                <w:rFonts w:ascii="Times New Roman" w:hAnsi="Times New Roman"/>
                <w:b/>
                <w:bCs/>
              </w:rPr>
              <w:t xml:space="preserve"> Cơ cấu (%) </w:t>
            </w:r>
          </w:p>
        </w:tc>
      </w:tr>
      <w:tr w:rsidR="000D18C3" w:rsidRPr="003761E6" w14:paraId="483BBC32" w14:textId="77777777" w:rsidTr="00DB151D">
        <w:trPr>
          <w:trHeight w:val="315"/>
          <w:tblHeader/>
        </w:trPr>
        <w:tc>
          <w:tcPr>
            <w:tcW w:w="0" w:type="auto"/>
            <w:vMerge/>
            <w:vAlign w:val="center"/>
            <w:hideMark/>
          </w:tcPr>
          <w:p w14:paraId="32E07787" w14:textId="77777777" w:rsidR="003761E6" w:rsidRPr="003761E6" w:rsidRDefault="003761E6" w:rsidP="003761E6">
            <w:pPr>
              <w:rPr>
                <w:rFonts w:ascii="Times New Roman" w:hAnsi="Times New Roman"/>
                <w:b/>
                <w:bCs/>
                <w:sz w:val="22"/>
                <w:szCs w:val="22"/>
              </w:rPr>
            </w:pPr>
          </w:p>
        </w:tc>
        <w:tc>
          <w:tcPr>
            <w:tcW w:w="0" w:type="auto"/>
            <w:vMerge/>
            <w:vAlign w:val="center"/>
            <w:hideMark/>
          </w:tcPr>
          <w:p w14:paraId="6856447E" w14:textId="77777777" w:rsidR="003761E6" w:rsidRPr="003761E6" w:rsidRDefault="003761E6" w:rsidP="003761E6">
            <w:pPr>
              <w:rPr>
                <w:rFonts w:ascii="Times New Roman" w:hAnsi="Times New Roman"/>
                <w:b/>
                <w:bCs/>
                <w:sz w:val="22"/>
                <w:szCs w:val="22"/>
              </w:rPr>
            </w:pPr>
          </w:p>
        </w:tc>
        <w:tc>
          <w:tcPr>
            <w:tcW w:w="0" w:type="auto"/>
            <w:noWrap/>
            <w:vAlign w:val="center"/>
            <w:hideMark/>
          </w:tcPr>
          <w:p w14:paraId="508E766E" w14:textId="77777777" w:rsidR="003761E6" w:rsidRPr="003761E6" w:rsidRDefault="003761E6" w:rsidP="003761E6">
            <w:pPr>
              <w:jc w:val="center"/>
              <w:rPr>
                <w:rFonts w:ascii="Times New Roman" w:hAnsi="Times New Roman"/>
                <w:b/>
                <w:bCs/>
              </w:rPr>
            </w:pPr>
            <w:r w:rsidRPr="003761E6">
              <w:rPr>
                <w:rFonts w:ascii="Times New Roman" w:hAnsi="Times New Roman"/>
                <w:b/>
                <w:bCs/>
              </w:rPr>
              <w:t xml:space="preserve"> Nội nghiệp </w:t>
            </w:r>
          </w:p>
        </w:tc>
        <w:tc>
          <w:tcPr>
            <w:tcW w:w="0" w:type="auto"/>
            <w:noWrap/>
            <w:vAlign w:val="center"/>
            <w:hideMark/>
          </w:tcPr>
          <w:p w14:paraId="04623FF1" w14:textId="77777777" w:rsidR="003761E6" w:rsidRPr="003761E6" w:rsidRDefault="003761E6" w:rsidP="003761E6">
            <w:pPr>
              <w:jc w:val="center"/>
              <w:rPr>
                <w:rFonts w:ascii="Times New Roman" w:hAnsi="Times New Roman"/>
                <w:b/>
                <w:bCs/>
              </w:rPr>
            </w:pPr>
            <w:r w:rsidRPr="003761E6">
              <w:rPr>
                <w:rFonts w:ascii="Times New Roman" w:hAnsi="Times New Roman"/>
                <w:b/>
                <w:bCs/>
              </w:rPr>
              <w:t xml:space="preserve"> Ngoại nghiệp </w:t>
            </w:r>
          </w:p>
        </w:tc>
      </w:tr>
      <w:tr w:rsidR="00CF6D2C" w:rsidRPr="003761E6" w14:paraId="0C23404B" w14:textId="77777777" w:rsidTr="003761E6">
        <w:trPr>
          <w:trHeight w:val="315"/>
        </w:trPr>
        <w:tc>
          <w:tcPr>
            <w:tcW w:w="0" w:type="auto"/>
            <w:vAlign w:val="center"/>
            <w:hideMark/>
          </w:tcPr>
          <w:p w14:paraId="36AF941F" w14:textId="77777777" w:rsidR="00CF6D2C" w:rsidRPr="003761E6" w:rsidRDefault="00CF6D2C" w:rsidP="00CF6D2C">
            <w:pPr>
              <w:jc w:val="center"/>
              <w:rPr>
                <w:rFonts w:ascii="Times New Roman" w:hAnsi="Times New Roman"/>
                <w:b/>
                <w:bCs/>
                <w:sz w:val="22"/>
                <w:szCs w:val="22"/>
              </w:rPr>
            </w:pPr>
            <w:r w:rsidRPr="003761E6">
              <w:rPr>
                <w:rFonts w:ascii="Times New Roman" w:hAnsi="Times New Roman"/>
                <w:b/>
                <w:bCs/>
                <w:sz w:val="22"/>
                <w:szCs w:val="22"/>
              </w:rPr>
              <w:t> </w:t>
            </w:r>
          </w:p>
        </w:tc>
        <w:tc>
          <w:tcPr>
            <w:tcW w:w="0" w:type="auto"/>
            <w:vAlign w:val="center"/>
            <w:hideMark/>
          </w:tcPr>
          <w:p w14:paraId="08D22775" w14:textId="77777777" w:rsidR="00CF6D2C" w:rsidRPr="003761E6" w:rsidRDefault="00CF6D2C" w:rsidP="00CF6D2C">
            <w:pPr>
              <w:jc w:val="center"/>
              <w:rPr>
                <w:rFonts w:ascii="Times New Roman" w:hAnsi="Times New Roman"/>
                <w:b/>
                <w:bCs/>
                <w:sz w:val="22"/>
                <w:szCs w:val="22"/>
              </w:rPr>
            </w:pPr>
            <w:r w:rsidRPr="003761E6">
              <w:rPr>
                <w:rFonts w:ascii="Times New Roman" w:hAnsi="Times New Roman"/>
                <w:b/>
                <w:bCs/>
                <w:sz w:val="22"/>
                <w:szCs w:val="22"/>
              </w:rPr>
              <w:t>TỔNG CỘNG</w:t>
            </w:r>
          </w:p>
        </w:tc>
        <w:tc>
          <w:tcPr>
            <w:tcW w:w="0" w:type="auto"/>
            <w:noWrap/>
            <w:vAlign w:val="center"/>
            <w:hideMark/>
          </w:tcPr>
          <w:p w14:paraId="01405DD8" w14:textId="69D16667" w:rsidR="00CF6D2C" w:rsidRPr="00CF6D2C" w:rsidRDefault="00CF6D2C" w:rsidP="00CF6D2C">
            <w:pPr>
              <w:jc w:val="center"/>
              <w:rPr>
                <w:rFonts w:ascii="Times New Roman" w:hAnsi="Times New Roman"/>
                <w:b/>
                <w:bCs/>
              </w:rPr>
            </w:pPr>
            <w:r w:rsidRPr="00CF6D2C">
              <w:rPr>
                <w:rFonts w:ascii="Times New Roman" w:hAnsi="Times New Roman"/>
                <w:b/>
                <w:bCs/>
                <w:color w:val="000000"/>
              </w:rPr>
              <w:t xml:space="preserve">               100,00 </w:t>
            </w:r>
          </w:p>
        </w:tc>
        <w:tc>
          <w:tcPr>
            <w:tcW w:w="0" w:type="auto"/>
            <w:noWrap/>
            <w:vAlign w:val="center"/>
            <w:hideMark/>
          </w:tcPr>
          <w:p w14:paraId="1D5CCCA3" w14:textId="72120C4E" w:rsidR="00CF6D2C" w:rsidRPr="00CF6D2C" w:rsidRDefault="00CF6D2C" w:rsidP="00CF6D2C">
            <w:pPr>
              <w:jc w:val="center"/>
              <w:rPr>
                <w:rFonts w:ascii="Times New Roman" w:hAnsi="Times New Roman"/>
                <w:b/>
                <w:bCs/>
              </w:rPr>
            </w:pPr>
            <w:r w:rsidRPr="00CF6D2C">
              <w:rPr>
                <w:rFonts w:ascii="Times New Roman" w:hAnsi="Times New Roman"/>
                <w:b/>
                <w:bCs/>
                <w:color w:val="000000"/>
              </w:rPr>
              <w:t xml:space="preserve">               100,00 </w:t>
            </w:r>
          </w:p>
        </w:tc>
      </w:tr>
      <w:tr w:rsidR="00CF6D2C" w:rsidRPr="003761E6" w14:paraId="6F9C0476" w14:textId="77777777" w:rsidTr="003761E6">
        <w:trPr>
          <w:trHeight w:val="315"/>
        </w:trPr>
        <w:tc>
          <w:tcPr>
            <w:tcW w:w="0" w:type="auto"/>
            <w:noWrap/>
            <w:vAlign w:val="center"/>
            <w:hideMark/>
          </w:tcPr>
          <w:p w14:paraId="3F662944" w14:textId="727A2DFD" w:rsidR="00CF6D2C" w:rsidRPr="003761E6" w:rsidRDefault="00CF6D2C" w:rsidP="00CF6D2C">
            <w:pPr>
              <w:jc w:val="center"/>
              <w:rPr>
                <w:rFonts w:ascii="Times New Roman" w:hAnsi="Times New Roman"/>
                <w:b/>
                <w:bCs/>
                <w:sz w:val="22"/>
                <w:szCs w:val="22"/>
              </w:rPr>
            </w:pPr>
            <w:r w:rsidRPr="003761E6">
              <w:rPr>
                <w:rFonts w:ascii="Times New Roman" w:hAnsi="Times New Roman"/>
                <w:b/>
                <w:bCs/>
                <w:sz w:val="22"/>
                <w:szCs w:val="22"/>
              </w:rPr>
              <w:t>1</w:t>
            </w:r>
          </w:p>
        </w:tc>
        <w:tc>
          <w:tcPr>
            <w:tcW w:w="0" w:type="auto"/>
            <w:vAlign w:val="center"/>
            <w:hideMark/>
          </w:tcPr>
          <w:p w14:paraId="4D49F7BF" w14:textId="77777777" w:rsidR="00CF6D2C" w:rsidRPr="003761E6" w:rsidRDefault="00CF6D2C" w:rsidP="00CF6D2C">
            <w:pPr>
              <w:jc w:val="both"/>
              <w:rPr>
                <w:rFonts w:ascii="Times New Roman" w:hAnsi="Times New Roman"/>
                <w:b/>
                <w:bCs/>
                <w:sz w:val="22"/>
                <w:szCs w:val="22"/>
              </w:rPr>
            </w:pPr>
            <w:r w:rsidRPr="003761E6">
              <w:rPr>
                <w:rFonts w:ascii="Times New Roman" w:hAnsi="Times New Roman"/>
                <w:b/>
                <w:bCs/>
                <w:sz w:val="22"/>
                <w:szCs w:val="22"/>
              </w:rPr>
              <w:t>Điều tra, khảo sát, thu thập thông tin</w:t>
            </w:r>
          </w:p>
        </w:tc>
        <w:tc>
          <w:tcPr>
            <w:tcW w:w="0" w:type="auto"/>
            <w:noWrap/>
            <w:vAlign w:val="center"/>
            <w:hideMark/>
          </w:tcPr>
          <w:p w14:paraId="29B23B0C" w14:textId="731E8903" w:rsidR="00CF6D2C" w:rsidRPr="00CF6D2C" w:rsidRDefault="00CF6D2C" w:rsidP="00CF6D2C">
            <w:pPr>
              <w:jc w:val="center"/>
              <w:rPr>
                <w:rFonts w:ascii="Times New Roman" w:hAnsi="Times New Roman"/>
                <w:b/>
                <w:bCs/>
              </w:rPr>
            </w:pPr>
            <w:r w:rsidRPr="00CF6D2C">
              <w:rPr>
                <w:rFonts w:ascii="Times New Roman" w:hAnsi="Times New Roman"/>
                <w:b/>
                <w:bCs/>
                <w:color w:val="000000"/>
              </w:rPr>
              <w:t xml:space="preserve">                 28,68 </w:t>
            </w:r>
          </w:p>
        </w:tc>
        <w:tc>
          <w:tcPr>
            <w:tcW w:w="0" w:type="auto"/>
            <w:noWrap/>
            <w:vAlign w:val="center"/>
            <w:hideMark/>
          </w:tcPr>
          <w:p w14:paraId="358FFAF9" w14:textId="145379C0" w:rsidR="00CF6D2C" w:rsidRPr="00CF6D2C" w:rsidRDefault="00CF6D2C" w:rsidP="00CF6D2C">
            <w:pPr>
              <w:jc w:val="center"/>
              <w:rPr>
                <w:rFonts w:ascii="Times New Roman" w:hAnsi="Times New Roman"/>
                <w:b/>
                <w:bCs/>
              </w:rPr>
            </w:pPr>
            <w:r w:rsidRPr="00CF6D2C">
              <w:rPr>
                <w:rFonts w:ascii="Times New Roman" w:hAnsi="Times New Roman"/>
                <w:b/>
                <w:bCs/>
                <w:color w:val="000000"/>
              </w:rPr>
              <w:t xml:space="preserve">               100,00 </w:t>
            </w:r>
          </w:p>
        </w:tc>
      </w:tr>
      <w:tr w:rsidR="00CF6D2C" w:rsidRPr="003761E6" w14:paraId="5C8B245E" w14:textId="77777777" w:rsidTr="003761E6">
        <w:trPr>
          <w:trHeight w:val="625"/>
        </w:trPr>
        <w:tc>
          <w:tcPr>
            <w:tcW w:w="0" w:type="auto"/>
            <w:vAlign w:val="center"/>
            <w:hideMark/>
          </w:tcPr>
          <w:p w14:paraId="4F64132F" w14:textId="33A91EE7" w:rsidR="00CF6D2C" w:rsidRPr="003761E6" w:rsidRDefault="00CF6D2C" w:rsidP="00CF6D2C">
            <w:pPr>
              <w:jc w:val="center"/>
              <w:rPr>
                <w:rFonts w:ascii="Times New Roman" w:hAnsi="Times New Roman"/>
                <w:sz w:val="22"/>
                <w:szCs w:val="22"/>
              </w:rPr>
            </w:pPr>
            <w:r w:rsidRPr="003761E6">
              <w:rPr>
                <w:rFonts w:ascii="Times New Roman" w:hAnsi="Times New Roman"/>
                <w:sz w:val="22"/>
                <w:szCs w:val="22"/>
              </w:rPr>
              <w:t>1.1</w:t>
            </w:r>
          </w:p>
        </w:tc>
        <w:tc>
          <w:tcPr>
            <w:tcW w:w="0" w:type="auto"/>
            <w:vAlign w:val="center"/>
            <w:hideMark/>
          </w:tcPr>
          <w:p w14:paraId="4D40D6B4" w14:textId="77777777" w:rsidR="00CF6D2C" w:rsidRPr="003761E6" w:rsidRDefault="00CF6D2C" w:rsidP="00CF6D2C">
            <w:pPr>
              <w:jc w:val="both"/>
              <w:rPr>
                <w:rFonts w:ascii="Times New Roman" w:hAnsi="Times New Roman"/>
                <w:sz w:val="22"/>
                <w:szCs w:val="22"/>
              </w:rPr>
            </w:pPr>
            <w:r w:rsidRPr="003761E6">
              <w:rPr>
                <w:rFonts w:ascii="Times New Roman" w:hAnsi="Times New Roman"/>
                <w:sz w:val="22"/>
                <w:szCs w:val="22"/>
              </w:rPr>
              <w:t>Thu thập thông tin về các yếu tố tự nhiên, kinh tế - xã hội, quản lý và sử dụng đất đai ảnh hưởng đến giá đất tại xã, phường, thị trấn</w:t>
            </w:r>
          </w:p>
        </w:tc>
        <w:tc>
          <w:tcPr>
            <w:tcW w:w="0" w:type="auto"/>
            <w:noWrap/>
            <w:vAlign w:val="center"/>
            <w:hideMark/>
          </w:tcPr>
          <w:p w14:paraId="4B798F0E" w14:textId="7FA4E599" w:rsidR="00CF6D2C" w:rsidRPr="00CF6D2C" w:rsidRDefault="00CF6D2C" w:rsidP="00CF6D2C">
            <w:pPr>
              <w:jc w:val="center"/>
              <w:rPr>
                <w:rFonts w:ascii="Times New Roman" w:hAnsi="Times New Roman"/>
              </w:rPr>
            </w:pPr>
            <w:r w:rsidRPr="00CF6D2C">
              <w:rPr>
                <w:rFonts w:ascii="Times New Roman" w:hAnsi="Times New Roman"/>
                <w:color w:val="000000"/>
              </w:rPr>
              <w:t xml:space="preserve">                   9,86 </w:t>
            </w:r>
          </w:p>
        </w:tc>
        <w:tc>
          <w:tcPr>
            <w:tcW w:w="0" w:type="auto"/>
            <w:noWrap/>
            <w:vAlign w:val="center"/>
            <w:hideMark/>
          </w:tcPr>
          <w:p w14:paraId="1171F9DC" w14:textId="1D7310D2" w:rsidR="00CF6D2C" w:rsidRPr="00CF6D2C" w:rsidRDefault="00CF6D2C" w:rsidP="00CF6D2C">
            <w:pPr>
              <w:jc w:val="center"/>
              <w:rPr>
                <w:rFonts w:ascii="Times New Roman" w:hAnsi="Times New Roman"/>
              </w:rPr>
            </w:pPr>
            <w:r w:rsidRPr="00CF6D2C">
              <w:rPr>
                <w:rFonts w:ascii="Times New Roman" w:hAnsi="Times New Roman"/>
                <w:color w:val="000000"/>
              </w:rPr>
              <w:t xml:space="preserve">                         - </w:t>
            </w:r>
          </w:p>
        </w:tc>
      </w:tr>
      <w:tr w:rsidR="00CF6D2C" w:rsidRPr="003761E6" w14:paraId="1E73B57B" w14:textId="77777777" w:rsidTr="003761E6">
        <w:trPr>
          <w:trHeight w:val="315"/>
        </w:trPr>
        <w:tc>
          <w:tcPr>
            <w:tcW w:w="0" w:type="auto"/>
            <w:vAlign w:val="center"/>
            <w:hideMark/>
          </w:tcPr>
          <w:p w14:paraId="60FF13DF" w14:textId="5009FACD" w:rsidR="00CF6D2C" w:rsidRPr="003761E6" w:rsidRDefault="00CF6D2C" w:rsidP="00CF6D2C">
            <w:pPr>
              <w:jc w:val="center"/>
              <w:rPr>
                <w:rFonts w:ascii="Times New Roman" w:hAnsi="Times New Roman"/>
                <w:sz w:val="22"/>
                <w:szCs w:val="22"/>
              </w:rPr>
            </w:pPr>
            <w:r w:rsidRPr="003761E6">
              <w:rPr>
                <w:rFonts w:ascii="Times New Roman" w:hAnsi="Times New Roman"/>
                <w:sz w:val="22"/>
                <w:szCs w:val="22"/>
              </w:rPr>
              <w:t>1.2</w:t>
            </w:r>
          </w:p>
        </w:tc>
        <w:tc>
          <w:tcPr>
            <w:tcW w:w="0" w:type="auto"/>
            <w:vAlign w:val="center"/>
            <w:hideMark/>
          </w:tcPr>
          <w:p w14:paraId="34AA372A" w14:textId="77777777" w:rsidR="00CF6D2C" w:rsidRPr="003761E6" w:rsidRDefault="00CF6D2C" w:rsidP="00CF6D2C">
            <w:pPr>
              <w:jc w:val="both"/>
              <w:rPr>
                <w:rFonts w:ascii="Times New Roman" w:hAnsi="Times New Roman"/>
                <w:sz w:val="22"/>
                <w:szCs w:val="22"/>
              </w:rPr>
            </w:pPr>
            <w:r w:rsidRPr="003761E6">
              <w:rPr>
                <w:rFonts w:ascii="Times New Roman" w:hAnsi="Times New Roman"/>
                <w:sz w:val="22"/>
                <w:szCs w:val="22"/>
              </w:rPr>
              <w:t>Điều tra, khảo sát thu thập thông tin đầu vào</w:t>
            </w:r>
          </w:p>
        </w:tc>
        <w:tc>
          <w:tcPr>
            <w:tcW w:w="0" w:type="auto"/>
            <w:noWrap/>
            <w:vAlign w:val="center"/>
            <w:hideMark/>
          </w:tcPr>
          <w:p w14:paraId="01132858" w14:textId="0C12909E" w:rsidR="00CF6D2C" w:rsidRPr="00CF6D2C" w:rsidRDefault="00CF6D2C" w:rsidP="00CF6D2C">
            <w:pPr>
              <w:jc w:val="center"/>
              <w:rPr>
                <w:rFonts w:ascii="Times New Roman" w:hAnsi="Times New Roman"/>
              </w:rPr>
            </w:pPr>
            <w:r w:rsidRPr="00CF6D2C">
              <w:rPr>
                <w:rFonts w:ascii="Times New Roman" w:hAnsi="Times New Roman"/>
                <w:color w:val="000000"/>
              </w:rPr>
              <w:t xml:space="preserve">                   3,34 </w:t>
            </w:r>
          </w:p>
        </w:tc>
        <w:tc>
          <w:tcPr>
            <w:tcW w:w="0" w:type="auto"/>
            <w:noWrap/>
            <w:vAlign w:val="center"/>
            <w:hideMark/>
          </w:tcPr>
          <w:p w14:paraId="56FF6287" w14:textId="7E543E5A" w:rsidR="00CF6D2C" w:rsidRPr="00CF6D2C" w:rsidRDefault="00CF6D2C" w:rsidP="00CF6D2C">
            <w:pPr>
              <w:jc w:val="center"/>
              <w:rPr>
                <w:rFonts w:ascii="Times New Roman" w:hAnsi="Times New Roman"/>
              </w:rPr>
            </w:pPr>
            <w:r w:rsidRPr="00CF6D2C">
              <w:rPr>
                <w:rFonts w:ascii="Times New Roman" w:hAnsi="Times New Roman"/>
                <w:color w:val="000000"/>
              </w:rPr>
              <w:t xml:space="preserve">                 74,99 </w:t>
            </w:r>
          </w:p>
        </w:tc>
      </w:tr>
      <w:tr w:rsidR="00CF6D2C" w:rsidRPr="003761E6" w14:paraId="1BC96B54" w14:textId="77777777" w:rsidTr="003761E6">
        <w:trPr>
          <w:trHeight w:val="1235"/>
        </w:trPr>
        <w:tc>
          <w:tcPr>
            <w:tcW w:w="0" w:type="auto"/>
            <w:vAlign w:val="center"/>
            <w:hideMark/>
          </w:tcPr>
          <w:p w14:paraId="5805E5DB" w14:textId="2C7BE8AF" w:rsidR="00CF6D2C" w:rsidRPr="003761E6" w:rsidRDefault="00CF6D2C" w:rsidP="00CF6D2C">
            <w:pPr>
              <w:jc w:val="center"/>
              <w:rPr>
                <w:rFonts w:ascii="Times New Roman" w:hAnsi="Times New Roman"/>
                <w:sz w:val="22"/>
                <w:szCs w:val="22"/>
              </w:rPr>
            </w:pPr>
            <w:r w:rsidRPr="003761E6">
              <w:rPr>
                <w:rFonts w:ascii="Times New Roman" w:hAnsi="Times New Roman"/>
                <w:sz w:val="22"/>
                <w:szCs w:val="22"/>
              </w:rPr>
              <w:t>1.3</w:t>
            </w:r>
          </w:p>
        </w:tc>
        <w:tc>
          <w:tcPr>
            <w:tcW w:w="0" w:type="auto"/>
            <w:vAlign w:val="center"/>
            <w:hideMark/>
          </w:tcPr>
          <w:p w14:paraId="754FE8E8" w14:textId="77777777" w:rsidR="00CF6D2C" w:rsidRPr="003761E6" w:rsidRDefault="00CF6D2C" w:rsidP="00CF6D2C">
            <w:pPr>
              <w:jc w:val="both"/>
              <w:rPr>
                <w:rFonts w:ascii="Times New Roman" w:hAnsi="Times New Roman"/>
                <w:sz w:val="22"/>
                <w:szCs w:val="22"/>
              </w:rPr>
            </w:pPr>
            <w:r w:rsidRPr="003761E6">
              <w:rPr>
                <w:rFonts w:ascii="Times New Roman" w:hAnsi="Times New Roman"/>
                <w:sz w:val="22"/>
                <w:szCs w:val="22"/>
              </w:rPr>
              <w:t>Điều tra, khảo sát, thu thập thông tin về các khoản thu nhập, chi phí để xác định giá đất theo phương pháp thu nhập đối với trường hợp không đủ điều kiện áp dụng phương pháp so sánh nhưng xác định được các khoản thu nhập, chi phí từ việc sử dụng đất theo mục đích sử dụng đất</w:t>
            </w:r>
          </w:p>
        </w:tc>
        <w:tc>
          <w:tcPr>
            <w:tcW w:w="0" w:type="auto"/>
            <w:noWrap/>
            <w:vAlign w:val="center"/>
            <w:hideMark/>
          </w:tcPr>
          <w:p w14:paraId="15A71122" w14:textId="04FBD07F" w:rsidR="00CF6D2C" w:rsidRPr="00CF6D2C" w:rsidRDefault="00CF6D2C" w:rsidP="00CF6D2C">
            <w:pPr>
              <w:jc w:val="center"/>
              <w:rPr>
                <w:rFonts w:ascii="Times New Roman" w:hAnsi="Times New Roman"/>
              </w:rPr>
            </w:pPr>
            <w:r w:rsidRPr="00CF6D2C">
              <w:rPr>
                <w:rFonts w:ascii="Times New Roman" w:hAnsi="Times New Roman"/>
                <w:color w:val="000000"/>
              </w:rPr>
              <w:t xml:space="preserve">                   1,06 </w:t>
            </w:r>
          </w:p>
        </w:tc>
        <w:tc>
          <w:tcPr>
            <w:tcW w:w="0" w:type="auto"/>
            <w:noWrap/>
            <w:vAlign w:val="center"/>
            <w:hideMark/>
          </w:tcPr>
          <w:p w14:paraId="4548FAC7" w14:textId="2E6E7ACD" w:rsidR="00CF6D2C" w:rsidRPr="00CF6D2C" w:rsidRDefault="00CF6D2C" w:rsidP="00CF6D2C">
            <w:pPr>
              <w:jc w:val="center"/>
              <w:rPr>
                <w:rFonts w:ascii="Times New Roman" w:hAnsi="Times New Roman"/>
              </w:rPr>
            </w:pPr>
            <w:r w:rsidRPr="00CF6D2C">
              <w:rPr>
                <w:rFonts w:ascii="Times New Roman" w:hAnsi="Times New Roman"/>
                <w:color w:val="000000"/>
              </w:rPr>
              <w:t xml:space="preserve">                 25,01 </w:t>
            </w:r>
          </w:p>
        </w:tc>
      </w:tr>
      <w:tr w:rsidR="00CF6D2C" w:rsidRPr="003761E6" w14:paraId="705F18F6" w14:textId="77777777" w:rsidTr="003761E6">
        <w:trPr>
          <w:trHeight w:val="315"/>
        </w:trPr>
        <w:tc>
          <w:tcPr>
            <w:tcW w:w="0" w:type="auto"/>
            <w:vAlign w:val="center"/>
            <w:hideMark/>
          </w:tcPr>
          <w:p w14:paraId="1927307D" w14:textId="444A47D6" w:rsidR="00CF6D2C" w:rsidRPr="003761E6" w:rsidRDefault="00CF6D2C" w:rsidP="00CF6D2C">
            <w:pPr>
              <w:jc w:val="center"/>
              <w:rPr>
                <w:rFonts w:ascii="Times New Roman" w:hAnsi="Times New Roman"/>
                <w:sz w:val="22"/>
                <w:szCs w:val="22"/>
              </w:rPr>
            </w:pPr>
            <w:r w:rsidRPr="003761E6">
              <w:rPr>
                <w:rFonts w:ascii="Times New Roman" w:hAnsi="Times New Roman"/>
                <w:sz w:val="22"/>
                <w:szCs w:val="22"/>
              </w:rPr>
              <w:t>1.4</w:t>
            </w:r>
          </w:p>
        </w:tc>
        <w:tc>
          <w:tcPr>
            <w:tcW w:w="0" w:type="auto"/>
            <w:vAlign w:val="center"/>
            <w:hideMark/>
          </w:tcPr>
          <w:p w14:paraId="0F7BDD04" w14:textId="77777777" w:rsidR="00CF6D2C" w:rsidRPr="003761E6" w:rsidRDefault="00CF6D2C" w:rsidP="00CF6D2C">
            <w:pPr>
              <w:jc w:val="both"/>
              <w:rPr>
                <w:rFonts w:ascii="Times New Roman" w:hAnsi="Times New Roman"/>
                <w:sz w:val="22"/>
                <w:szCs w:val="22"/>
              </w:rPr>
            </w:pPr>
            <w:r w:rsidRPr="003761E6">
              <w:rPr>
                <w:rFonts w:ascii="Times New Roman" w:hAnsi="Times New Roman"/>
                <w:sz w:val="22"/>
                <w:szCs w:val="22"/>
              </w:rPr>
              <w:t>Xác định loại đất</w:t>
            </w:r>
          </w:p>
        </w:tc>
        <w:tc>
          <w:tcPr>
            <w:tcW w:w="0" w:type="auto"/>
            <w:noWrap/>
            <w:vAlign w:val="center"/>
            <w:hideMark/>
          </w:tcPr>
          <w:p w14:paraId="1DDA9F5F" w14:textId="77BFB867" w:rsidR="00CF6D2C" w:rsidRPr="00CF6D2C" w:rsidRDefault="00CF6D2C" w:rsidP="00CF6D2C">
            <w:pPr>
              <w:jc w:val="center"/>
              <w:rPr>
                <w:rFonts w:ascii="Times New Roman" w:hAnsi="Times New Roman"/>
              </w:rPr>
            </w:pPr>
            <w:r w:rsidRPr="00CF6D2C">
              <w:rPr>
                <w:rFonts w:ascii="Times New Roman" w:hAnsi="Times New Roman"/>
                <w:color w:val="000000"/>
              </w:rPr>
              <w:t xml:space="preserve">                   2,73 </w:t>
            </w:r>
          </w:p>
        </w:tc>
        <w:tc>
          <w:tcPr>
            <w:tcW w:w="0" w:type="auto"/>
            <w:noWrap/>
            <w:vAlign w:val="center"/>
            <w:hideMark/>
          </w:tcPr>
          <w:p w14:paraId="6720CCD6" w14:textId="02D72D2B" w:rsidR="00CF6D2C" w:rsidRPr="00CF6D2C" w:rsidRDefault="00CF6D2C" w:rsidP="00CF6D2C">
            <w:pPr>
              <w:jc w:val="center"/>
              <w:rPr>
                <w:rFonts w:ascii="Times New Roman" w:hAnsi="Times New Roman"/>
              </w:rPr>
            </w:pPr>
            <w:r w:rsidRPr="00CF6D2C">
              <w:rPr>
                <w:rFonts w:ascii="Times New Roman" w:hAnsi="Times New Roman"/>
                <w:color w:val="000000"/>
              </w:rPr>
              <w:t xml:space="preserve">                         - </w:t>
            </w:r>
          </w:p>
        </w:tc>
      </w:tr>
      <w:tr w:rsidR="00CF6D2C" w:rsidRPr="003761E6" w14:paraId="4E72A8B8" w14:textId="77777777" w:rsidTr="003761E6">
        <w:trPr>
          <w:trHeight w:val="315"/>
        </w:trPr>
        <w:tc>
          <w:tcPr>
            <w:tcW w:w="0" w:type="auto"/>
            <w:vAlign w:val="center"/>
            <w:hideMark/>
          </w:tcPr>
          <w:p w14:paraId="0B4D92CD" w14:textId="123E8D60" w:rsidR="00CF6D2C" w:rsidRPr="003761E6" w:rsidRDefault="00CF6D2C" w:rsidP="00CF6D2C">
            <w:pPr>
              <w:jc w:val="center"/>
              <w:rPr>
                <w:rFonts w:ascii="Times New Roman" w:hAnsi="Times New Roman"/>
                <w:sz w:val="22"/>
                <w:szCs w:val="22"/>
              </w:rPr>
            </w:pPr>
            <w:r w:rsidRPr="003761E6">
              <w:rPr>
                <w:rFonts w:ascii="Times New Roman" w:hAnsi="Times New Roman"/>
                <w:sz w:val="22"/>
                <w:szCs w:val="22"/>
              </w:rPr>
              <w:t>1.5</w:t>
            </w:r>
          </w:p>
        </w:tc>
        <w:tc>
          <w:tcPr>
            <w:tcW w:w="0" w:type="auto"/>
            <w:vAlign w:val="center"/>
            <w:hideMark/>
          </w:tcPr>
          <w:p w14:paraId="3A0578A6" w14:textId="77777777" w:rsidR="00CF6D2C" w:rsidRPr="003761E6" w:rsidRDefault="00CF6D2C" w:rsidP="00CF6D2C">
            <w:pPr>
              <w:jc w:val="both"/>
              <w:rPr>
                <w:rFonts w:ascii="Times New Roman" w:hAnsi="Times New Roman"/>
                <w:sz w:val="22"/>
                <w:szCs w:val="22"/>
              </w:rPr>
            </w:pPr>
            <w:r w:rsidRPr="003761E6">
              <w:rPr>
                <w:rFonts w:ascii="Times New Roman" w:hAnsi="Times New Roman"/>
                <w:sz w:val="22"/>
                <w:szCs w:val="22"/>
              </w:rPr>
              <w:t>Xác định khu vực</w:t>
            </w:r>
          </w:p>
        </w:tc>
        <w:tc>
          <w:tcPr>
            <w:tcW w:w="0" w:type="auto"/>
            <w:noWrap/>
            <w:vAlign w:val="center"/>
            <w:hideMark/>
          </w:tcPr>
          <w:p w14:paraId="7EF2384A" w14:textId="733570AD" w:rsidR="00CF6D2C" w:rsidRPr="00CF6D2C" w:rsidRDefault="00CF6D2C" w:rsidP="00CF6D2C">
            <w:pPr>
              <w:jc w:val="center"/>
              <w:rPr>
                <w:rFonts w:ascii="Times New Roman" w:hAnsi="Times New Roman"/>
              </w:rPr>
            </w:pPr>
            <w:r w:rsidRPr="00CF6D2C">
              <w:rPr>
                <w:rFonts w:ascii="Times New Roman" w:hAnsi="Times New Roman"/>
                <w:color w:val="000000"/>
              </w:rPr>
              <w:t xml:space="preserve">                   2,73 </w:t>
            </w:r>
          </w:p>
        </w:tc>
        <w:tc>
          <w:tcPr>
            <w:tcW w:w="0" w:type="auto"/>
            <w:noWrap/>
            <w:vAlign w:val="center"/>
            <w:hideMark/>
          </w:tcPr>
          <w:p w14:paraId="2D6673BB" w14:textId="355F6BFE" w:rsidR="00CF6D2C" w:rsidRPr="00CF6D2C" w:rsidRDefault="00CF6D2C" w:rsidP="00CF6D2C">
            <w:pPr>
              <w:jc w:val="center"/>
              <w:rPr>
                <w:rFonts w:ascii="Times New Roman" w:hAnsi="Times New Roman"/>
              </w:rPr>
            </w:pPr>
            <w:r w:rsidRPr="00CF6D2C">
              <w:rPr>
                <w:rFonts w:ascii="Times New Roman" w:hAnsi="Times New Roman"/>
                <w:color w:val="000000"/>
              </w:rPr>
              <w:t xml:space="preserve">                         - </w:t>
            </w:r>
          </w:p>
        </w:tc>
      </w:tr>
      <w:tr w:rsidR="00CF6D2C" w:rsidRPr="003761E6" w14:paraId="2AF08DE1" w14:textId="77777777" w:rsidTr="003761E6">
        <w:trPr>
          <w:trHeight w:val="315"/>
        </w:trPr>
        <w:tc>
          <w:tcPr>
            <w:tcW w:w="0" w:type="auto"/>
            <w:vAlign w:val="center"/>
            <w:hideMark/>
          </w:tcPr>
          <w:p w14:paraId="1FBF883E" w14:textId="2D0F0582" w:rsidR="00CF6D2C" w:rsidRPr="003761E6" w:rsidRDefault="00CF6D2C" w:rsidP="00CF6D2C">
            <w:pPr>
              <w:jc w:val="center"/>
              <w:rPr>
                <w:rFonts w:ascii="Times New Roman" w:hAnsi="Times New Roman"/>
                <w:sz w:val="22"/>
                <w:szCs w:val="22"/>
              </w:rPr>
            </w:pPr>
            <w:r w:rsidRPr="003761E6">
              <w:rPr>
                <w:rFonts w:ascii="Times New Roman" w:hAnsi="Times New Roman"/>
                <w:sz w:val="22"/>
                <w:szCs w:val="22"/>
              </w:rPr>
              <w:t>1.6</w:t>
            </w:r>
          </w:p>
        </w:tc>
        <w:tc>
          <w:tcPr>
            <w:tcW w:w="0" w:type="auto"/>
            <w:vAlign w:val="center"/>
            <w:hideMark/>
          </w:tcPr>
          <w:p w14:paraId="11DA6D7F" w14:textId="77777777" w:rsidR="00CF6D2C" w:rsidRPr="003761E6" w:rsidRDefault="00CF6D2C" w:rsidP="00CF6D2C">
            <w:pPr>
              <w:jc w:val="both"/>
              <w:rPr>
                <w:rFonts w:ascii="Times New Roman" w:hAnsi="Times New Roman"/>
                <w:sz w:val="22"/>
                <w:szCs w:val="22"/>
              </w:rPr>
            </w:pPr>
            <w:r w:rsidRPr="003761E6">
              <w:rPr>
                <w:rFonts w:ascii="Times New Roman" w:hAnsi="Times New Roman"/>
                <w:sz w:val="22"/>
                <w:szCs w:val="22"/>
              </w:rPr>
              <w:t>Xác định vị trí đất</w:t>
            </w:r>
          </w:p>
        </w:tc>
        <w:tc>
          <w:tcPr>
            <w:tcW w:w="0" w:type="auto"/>
            <w:noWrap/>
            <w:vAlign w:val="center"/>
            <w:hideMark/>
          </w:tcPr>
          <w:p w14:paraId="03A752BE" w14:textId="3775EEE5" w:rsidR="00CF6D2C" w:rsidRPr="00CF6D2C" w:rsidRDefault="00CF6D2C" w:rsidP="00CF6D2C">
            <w:pPr>
              <w:jc w:val="center"/>
              <w:rPr>
                <w:rFonts w:ascii="Times New Roman" w:hAnsi="Times New Roman"/>
              </w:rPr>
            </w:pPr>
            <w:r w:rsidRPr="00CF6D2C">
              <w:rPr>
                <w:rFonts w:ascii="Times New Roman" w:hAnsi="Times New Roman"/>
                <w:color w:val="000000"/>
              </w:rPr>
              <w:t xml:space="preserve">                   8,95 </w:t>
            </w:r>
          </w:p>
        </w:tc>
        <w:tc>
          <w:tcPr>
            <w:tcW w:w="0" w:type="auto"/>
            <w:noWrap/>
            <w:vAlign w:val="center"/>
            <w:hideMark/>
          </w:tcPr>
          <w:p w14:paraId="451DFFF1" w14:textId="25E40F7E" w:rsidR="00CF6D2C" w:rsidRPr="00CF6D2C" w:rsidRDefault="00CF6D2C" w:rsidP="00CF6D2C">
            <w:pPr>
              <w:jc w:val="center"/>
              <w:rPr>
                <w:rFonts w:ascii="Times New Roman" w:hAnsi="Times New Roman"/>
              </w:rPr>
            </w:pPr>
            <w:r w:rsidRPr="00CF6D2C">
              <w:rPr>
                <w:rFonts w:ascii="Times New Roman" w:hAnsi="Times New Roman"/>
                <w:color w:val="000000"/>
              </w:rPr>
              <w:t xml:space="preserve">                         - </w:t>
            </w:r>
          </w:p>
        </w:tc>
      </w:tr>
      <w:tr w:rsidR="00CF6D2C" w:rsidRPr="003761E6" w14:paraId="68BEAE34" w14:textId="77777777" w:rsidTr="003761E6">
        <w:trPr>
          <w:trHeight w:val="810"/>
        </w:trPr>
        <w:tc>
          <w:tcPr>
            <w:tcW w:w="0" w:type="auto"/>
            <w:vAlign w:val="center"/>
            <w:hideMark/>
          </w:tcPr>
          <w:p w14:paraId="697FB598" w14:textId="719B11DE" w:rsidR="00CF6D2C" w:rsidRPr="003761E6" w:rsidRDefault="00CF6D2C" w:rsidP="00CF6D2C">
            <w:pPr>
              <w:jc w:val="center"/>
              <w:rPr>
                <w:rFonts w:ascii="Times New Roman" w:hAnsi="Times New Roman"/>
                <w:b/>
                <w:bCs/>
                <w:sz w:val="22"/>
                <w:szCs w:val="22"/>
              </w:rPr>
            </w:pPr>
            <w:r w:rsidRPr="003761E6">
              <w:rPr>
                <w:rFonts w:ascii="Times New Roman" w:hAnsi="Times New Roman"/>
                <w:b/>
                <w:bCs/>
                <w:sz w:val="22"/>
                <w:szCs w:val="22"/>
              </w:rPr>
              <w:t>2</w:t>
            </w:r>
          </w:p>
        </w:tc>
        <w:tc>
          <w:tcPr>
            <w:tcW w:w="0" w:type="auto"/>
            <w:vAlign w:val="center"/>
            <w:hideMark/>
          </w:tcPr>
          <w:p w14:paraId="636685A6" w14:textId="77777777" w:rsidR="00CF6D2C" w:rsidRPr="003761E6" w:rsidRDefault="00CF6D2C" w:rsidP="00CF6D2C">
            <w:pPr>
              <w:jc w:val="both"/>
              <w:rPr>
                <w:rFonts w:ascii="Times New Roman" w:hAnsi="Times New Roman"/>
                <w:b/>
                <w:bCs/>
                <w:sz w:val="22"/>
                <w:szCs w:val="22"/>
              </w:rPr>
            </w:pPr>
            <w:r w:rsidRPr="003761E6">
              <w:rPr>
                <w:rFonts w:ascii="Times New Roman" w:hAnsi="Times New Roman"/>
                <w:b/>
                <w:bCs/>
                <w:sz w:val="22"/>
                <w:szCs w:val="22"/>
              </w:rPr>
              <w:t>Tổng hợp, hoàn thiện hồ sơ kết quả điều tra, khảo sát, thu thập thông tin tại xã, phường, thị trấn</w:t>
            </w:r>
          </w:p>
        </w:tc>
        <w:tc>
          <w:tcPr>
            <w:tcW w:w="0" w:type="auto"/>
            <w:noWrap/>
            <w:vAlign w:val="center"/>
            <w:hideMark/>
          </w:tcPr>
          <w:p w14:paraId="6F220DB0" w14:textId="768568C5" w:rsidR="00CF6D2C" w:rsidRPr="00CF6D2C" w:rsidRDefault="00CF6D2C" w:rsidP="00CF6D2C">
            <w:pPr>
              <w:jc w:val="center"/>
              <w:rPr>
                <w:rFonts w:ascii="Times New Roman" w:hAnsi="Times New Roman"/>
                <w:b/>
                <w:bCs/>
              </w:rPr>
            </w:pPr>
            <w:r w:rsidRPr="00CF6D2C">
              <w:rPr>
                <w:rFonts w:ascii="Times New Roman" w:hAnsi="Times New Roman"/>
                <w:b/>
                <w:bCs/>
                <w:color w:val="000000"/>
              </w:rPr>
              <w:t xml:space="preserve">                 34,60 </w:t>
            </w:r>
          </w:p>
        </w:tc>
        <w:tc>
          <w:tcPr>
            <w:tcW w:w="0" w:type="auto"/>
            <w:noWrap/>
            <w:vAlign w:val="center"/>
            <w:hideMark/>
          </w:tcPr>
          <w:p w14:paraId="087417B8" w14:textId="6F26219F" w:rsidR="00CF6D2C" w:rsidRPr="00CF6D2C" w:rsidRDefault="00CF6D2C" w:rsidP="00CF6D2C">
            <w:pPr>
              <w:jc w:val="center"/>
              <w:rPr>
                <w:rFonts w:ascii="Times New Roman" w:hAnsi="Times New Roman"/>
                <w:b/>
                <w:bCs/>
              </w:rPr>
            </w:pPr>
            <w:r w:rsidRPr="00CF6D2C">
              <w:rPr>
                <w:rFonts w:ascii="Times New Roman" w:hAnsi="Times New Roman"/>
                <w:b/>
                <w:bCs/>
                <w:color w:val="000000"/>
              </w:rPr>
              <w:t xml:space="preserve">                         - </w:t>
            </w:r>
          </w:p>
        </w:tc>
      </w:tr>
      <w:tr w:rsidR="00CF6D2C" w:rsidRPr="003761E6" w14:paraId="5F06E3B7" w14:textId="77777777" w:rsidTr="003761E6">
        <w:trPr>
          <w:trHeight w:val="315"/>
        </w:trPr>
        <w:tc>
          <w:tcPr>
            <w:tcW w:w="0" w:type="auto"/>
            <w:vAlign w:val="center"/>
            <w:hideMark/>
          </w:tcPr>
          <w:p w14:paraId="762E0237" w14:textId="33E92665" w:rsidR="00CF6D2C" w:rsidRPr="003761E6" w:rsidRDefault="00CF6D2C" w:rsidP="00CF6D2C">
            <w:pPr>
              <w:jc w:val="center"/>
              <w:rPr>
                <w:rFonts w:ascii="Times New Roman" w:hAnsi="Times New Roman"/>
                <w:sz w:val="22"/>
                <w:szCs w:val="22"/>
              </w:rPr>
            </w:pPr>
            <w:r w:rsidRPr="003761E6">
              <w:rPr>
                <w:rFonts w:ascii="Times New Roman" w:hAnsi="Times New Roman"/>
                <w:sz w:val="22"/>
                <w:szCs w:val="22"/>
              </w:rPr>
              <w:t>2.1</w:t>
            </w:r>
          </w:p>
        </w:tc>
        <w:tc>
          <w:tcPr>
            <w:tcW w:w="0" w:type="auto"/>
            <w:vAlign w:val="center"/>
            <w:hideMark/>
          </w:tcPr>
          <w:p w14:paraId="5E17E573" w14:textId="77777777" w:rsidR="00CF6D2C" w:rsidRPr="003761E6" w:rsidRDefault="00CF6D2C" w:rsidP="00CF6D2C">
            <w:pPr>
              <w:jc w:val="both"/>
              <w:rPr>
                <w:rFonts w:ascii="Times New Roman" w:hAnsi="Times New Roman"/>
                <w:sz w:val="22"/>
                <w:szCs w:val="22"/>
              </w:rPr>
            </w:pPr>
            <w:r w:rsidRPr="003761E6">
              <w:rPr>
                <w:rFonts w:ascii="Times New Roman" w:hAnsi="Times New Roman"/>
                <w:sz w:val="22"/>
                <w:szCs w:val="22"/>
              </w:rPr>
              <w:t>Kiểm tra, rà soát toàn bộ phiếu điều tra</w:t>
            </w:r>
          </w:p>
        </w:tc>
        <w:tc>
          <w:tcPr>
            <w:tcW w:w="0" w:type="auto"/>
            <w:noWrap/>
            <w:vAlign w:val="center"/>
            <w:hideMark/>
          </w:tcPr>
          <w:p w14:paraId="55CA5527" w14:textId="7856EF4E" w:rsidR="00CF6D2C" w:rsidRPr="00CF6D2C" w:rsidRDefault="00CF6D2C" w:rsidP="00CF6D2C">
            <w:pPr>
              <w:jc w:val="center"/>
              <w:rPr>
                <w:rFonts w:ascii="Times New Roman" w:hAnsi="Times New Roman"/>
              </w:rPr>
            </w:pPr>
            <w:r w:rsidRPr="00CF6D2C">
              <w:rPr>
                <w:rFonts w:ascii="Times New Roman" w:hAnsi="Times New Roman"/>
                <w:color w:val="000000"/>
              </w:rPr>
              <w:t xml:space="preserve">                   9,86 </w:t>
            </w:r>
          </w:p>
        </w:tc>
        <w:tc>
          <w:tcPr>
            <w:tcW w:w="0" w:type="auto"/>
            <w:noWrap/>
            <w:vAlign w:val="center"/>
            <w:hideMark/>
          </w:tcPr>
          <w:p w14:paraId="4E3193FB" w14:textId="1519E30F" w:rsidR="00CF6D2C" w:rsidRPr="00CF6D2C" w:rsidRDefault="00CF6D2C" w:rsidP="00CF6D2C">
            <w:pPr>
              <w:jc w:val="center"/>
              <w:rPr>
                <w:rFonts w:ascii="Times New Roman" w:hAnsi="Times New Roman"/>
              </w:rPr>
            </w:pPr>
            <w:r w:rsidRPr="00CF6D2C">
              <w:rPr>
                <w:rFonts w:ascii="Times New Roman" w:hAnsi="Times New Roman"/>
                <w:color w:val="000000"/>
              </w:rPr>
              <w:t xml:space="preserve">                         - </w:t>
            </w:r>
          </w:p>
        </w:tc>
      </w:tr>
      <w:tr w:rsidR="00CF6D2C" w:rsidRPr="003761E6" w14:paraId="4E33C573" w14:textId="77777777" w:rsidTr="003761E6">
        <w:trPr>
          <w:trHeight w:val="315"/>
        </w:trPr>
        <w:tc>
          <w:tcPr>
            <w:tcW w:w="0" w:type="auto"/>
            <w:vAlign w:val="center"/>
            <w:hideMark/>
          </w:tcPr>
          <w:p w14:paraId="265AD406" w14:textId="57AE4224" w:rsidR="00CF6D2C" w:rsidRPr="003761E6" w:rsidRDefault="00CF6D2C" w:rsidP="00CF6D2C">
            <w:pPr>
              <w:jc w:val="center"/>
              <w:rPr>
                <w:rFonts w:ascii="Times New Roman" w:hAnsi="Times New Roman"/>
                <w:sz w:val="22"/>
                <w:szCs w:val="22"/>
              </w:rPr>
            </w:pPr>
            <w:r w:rsidRPr="003761E6">
              <w:rPr>
                <w:rFonts w:ascii="Times New Roman" w:hAnsi="Times New Roman"/>
                <w:sz w:val="22"/>
                <w:szCs w:val="22"/>
              </w:rPr>
              <w:t>2.2</w:t>
            </w:r>
          </w:p>
        </w:tc>
        <w:tc>
          <w:tcPr>
            <w:tcW w:w="0" w:type="auto"/>
            <w:vAlign w:val="center"/>
            <w:hideMark/>
          </w:tcPr>
          <w:p w14:paraId="0584BD47" w14:textId="77777777" w:rsidR="00CF6D2C" w:rsidRPr="003761E6" w:rsidRDefault="00CF6D2C" w:rsidP="00CF6D2C">
            <w:pPr>
              <w:jc w:val="both"/>
              <w:rPr>
                <w:rFonts w:ascii="Times New Roman" w:hAnsi="Times New Roman"/>
                <w:sz w:val="22"/>
                <w:szCs w:val="22"/>
              </w:rPr>
            </w:pPr>
            <w:r w:rsidRPr="003761E6">
              <w:rPr>
                <w:rFonts w:ascii="Times New Roman" w:hAnsi="Times New Roman"/>
                <w:sz w:val="22"/>
                <w:szCs w:val="22"/>
              </w:rPr>
              <w:t>Xác định mức giá của các vị trí đất</w:t>
            </w:r>
          </w:p>
        </w:tc>
        <w:tc>
          <w:tcPr>
            <w:tcW w:w="0" w:type="auto"/>
            <w:noWrap/>
            <w:vAlign w:val="center"/>
            <w:hideMark/>
          </w:tcPr>
          <w:p w14:paraId="505E1120" w14:textId="325A9BEF" w:rsidR="00CF6D2C" w:rsidRPr="00CF6D2C" w:rsidRDefault="00CF6D2C" w:rsidP="00CF6D2C">
            <w:pPr>
              <w:jc w:val="center"/>
              <w:rPr>
                <w:rFonts w:ascii="Times New Roman" w:hAnsi="Times New Roman"/>
              </w:rPr>
            </w:pPr>
            <w:r w:rsidRPr="00CF6D2C">
              <w:rPr>
                <w:rFonts w:ascii="Times New Roman" w:hAnsi="Times New Roman"/>
                <w:color w:val="000000"/>
              </w:rPr>
              <w:t xml:space="preserve">                   5,01 </w:t>
            </w:r>
          </w:p>
        </w:tc>
        <w:tc>
          <w:tcPr>
            <w:tcW w:w="0" w:type="auto"/>
            <w:noWrap/>
            <w:vAlign w:val="center"/>
            <w:hideMark/>
          </w:tcPr>
          <w:p w14:paraId="43C3EBA4" w14:textId="4760A367" w:rsidR="00CF6D2C" w:rsidRPr="00CF6D2C" w:rsidRDefault="00CF6D2C" w:rsidP="00CF6D2C">
            <w:pPr>
              <w:jc w:val="center"/>
              <w:rPr>
                <w:rFonts w:ascii="Times New Roman" w:hAnsi="Times New Roman"/>
              </w:rPr>
            </w:pPr>
            <w:r w:rsidRPr="00CF6D2C">
              <w:rPr>
                <w:rFonts w:ascii="Times New Roman" w:hAnsi="Times New Roman"/>
                <w:color w:val="000000"/>
              </w:rPr>
              <w:t xml:space="preserve">                         - </w:t>
            </w:r>
          </w:p>
        </w:tc>
      </w:tr>
      <w:tr w:rsidR="00CF6D2C" w:rsidRPr="003761E6" w14:paraId="1C0279C4" w14:textId="77777777" w:rsidTr="003761E6">
        <w:trPr>
          <w:trHeight w:val="555"/>
        </w:trPr>
        <w:tc>
          <w:tcPr>
            <w:tcW w:w="0" w:type="auto"/>
            <w:vAlign w:val="center"/>
            <w:hideMark/>
          </w:tcPr>
          <w:p w14:paraId="332AA292" w14:textId="61A1CBC6" w:rsidR="00CF6D2C" w:rsidRPr="003761E6" w:rsidRDefault="00CF6D2C" w:rsidP="00CF6D2C">
            <w:pPr>
              <w:jc w:val="center"/>
              <w:rPr>
                <w:rFonts w:ascii="Times New Roman" w:hAnsi="Times New Roman"/>
                <w:sz w:val="22"/>
                <w:szCs w:val="22"/>
              </w:rPr>
            </w:pPr>
            <w:r w:rsidRPr="003761E6">
              <w:rPr>
                <w:rFonts w:ascii="Times New Roman" w:hAnsi="Times New Roman"/>
                <w:sz w:val="22"/>
                <w:szCs w:val="22"/>
              </w:rPr>
              <w:t>2.3</w:t>
            </w:r>
          </w:p>
        </w:tc>
        <w:tc>
          <w:tcPr>
            <w:tcW w:w="0" w:type="auto"/>
            <w:vAlign w:val="center"/>
            <w:hideMark/>
          </w:tcPr>
          <w:p w14:paraId="05AB940F" w14:textId="77777777" w:rsidR="00CF6D2C" w:rsidRPr="003761E6" w:rsidRDefault="00CF6D2C" w:rsidP="00CF6D2C">
            <w:pPr>
              <w:jc w:val="both"/>
              <w:rPr>
                <w:rFonts w:ascii="Times New Roman" w:hAnsi="Times New Roman"/>
                <w:sz w:val="22"/>
                <w:szCs w:val="22"/>
              </w:rPr>
            </w:pPr>
            <w:r w:rsidRPr="003761E6">
              <w:rPr>
                <w:rFonts w:ascii="Times New Roman" w:hAnsi="Times New Roman"/>
                <w:sz w:val="22"/>
                <w:szCs w:val="22"/>
              </w:rPr>
              <w:t>Thống kê giá đất đầu vào tại xã, phường, thị trấn</w:t>
            </w:r>
          </w:p>
        </w:tc>
        <w:tc>
          <w:tcPr>
            <w:tcW w:w="0" w:type="auto"/>
            <w:noWrap/>
            <w:vAlign w:val="center"/>
            <w:hideMark/>
          </w:tcPr>
          <w:p w14:paraId="225BAED6" w14:textId="2A0DB742" w:rsidR="00CF6D2C" w:rsidRPr="00CF6D2C" w:rsidRDefault="00CF6D2C" w:rsidP="00CF6D2C">
            <w:pPr>
              <w:jc w:val="center"/>
              <w:rPr>
                <w:rFonts w:ascii="Times New Roman" w:hAnsi="Times New Roman"/>
              </w:rPr>
            </w:pPr>
            <w:r w:rsidRPr="00CF6D2C">
              <w:rPr>
                <w:rFonts w:ascii="Times New Roman" w:hAnsi="Times New Roman"/>
                <w:color w:val="000000"/>
              </w:rPr>
              <w:t xml:space="preserve">                   5,01 </w:t>
            </w:r>
          </w:p>
        </w:tc>
        <w:tc>
          <w:tcPr>
            <w:tcW w:w="0" w:type="auto"/>
            <w:noWrap/>
            <w:vAlign w:val="center"/>
            <w:hideMark/>
          </w:tcPr>
          <w:p w14:paraId="324F01BD" w14:textId="7EE3EC89" w:rsidR="00CF6D2C" w:rsidRPr="00CF6D2C" w:rsidRDefault="00CF6D2C" w:rsidP="00CF6D2C">
            <w:pPr>
              <w:jc w:val="center"/>
              <w:rPr>
                <w:rFonts w:ascii="Times New Roman" w:hAnsi="Times New Roman"/>
              </w:rPr>
            </w:pPr>
            <w:r w:rsidRPr="00CF6D2C">
              <w:rPr>
                <w:rFonts w:ascii="Times New Roman" w:hAnsi="Times New Roman"/>
                <w:color w:val="000000"/>
              </w:rPr>
              <w:t xml:space="preserve">                         - </w:t>
            </w:r>
          </w:p>
        </w:tc>
      </w:tr>
      <w:tr w:rsidR="00CF6D2C" w:rsidRPr="003761E6" w14:paraId="39CC5E3A" w14:textId="77777777" w:rsidTr="003761E6">
        <w:trPr>
          <w:trHeight w:val="555"/>
        </w:trPr>
        <w:tc>
          <w:tcPr>
            <w:tcW w:w="0" w:type="auto"/>
            <w:vAlign w:val="center"/>
            <w:hideMark/>
          </w:tcPr>
          <w:p w14:paraId="26062055" w14:textId="5E74EF5C" w:rsidR="00CF6D2C" w:rsidRPr="003761E6" w:rsidRDefault="00CF6D2C" w:rsidP="00CF6D2C">
            <w:pPr>
              <w:jc w:val="center"/>
              <w:rPr>
                <w:rFonts w:ascii="Times New Roman" w:hAnsi="Times New Roman"/>
                <w:sz w:val="22"/>
                <w:szCs w:val="22"/>
              </w:rPr>
            </w:pPr>
            <w:r w:rsidRPr="003761E6">
              <w:rPr>
                <w:rFonts w:ascii="Times New Roman" w:hAnsi="Times New Roman"/>
                <w:sz w:val="22"/>
                <w:szCs w:val="22"/>
              </w:rPr>
              <w:t>2.4</w:t>
            </w:r>
          </w:p>
        </w:tc>
        <w:tc>
          <w:tcPr>
            <w:tcW w:w="0" w:type="auto"/>
            <w:vAlign w:val="center"/>
            <w:hideMark/>
          </w:tcPr>
          <w:p w14:paraId="54132555" w14:textId="77777777" w:rsidR="00CF6D2C" w:rsidRPr="003761E6" w:rsidRDefault="00CF6D2C" w:rsidP="00CF6D2C">
            <w:pPr>
              <w:jc w:val="both"/>
              <w:rPr>
                <w:rFonts w:ascii="Times New Roman" w:hAnsi="Times New Roman"/>
                <w:sz w:val="22"/>
                <w:szCs w:val="22"/>
              </w:rPr>
            </w:pPr>
            <w:r w:rsidRPr="003761E6">
              <w:rPr>
                <w:rFonts w:ascii="Times New Roman" w:hAnsi="Times New Roman"/>
                <w:sz w:val="22"/>
                <w:szCs w:val="22"/>
              </w:rPr>
              <w:t>Xây dựng báo cáo về tình hình và kết quả điều tra giá đất tại xã, phường, thị trấn</w:t>
            </w:r>
          </w:p>
        </w:tc>
        <w:tc>
          <w:tcPr>
            <w:tcW w:w="0" w:type="auto"/>
            <w:noWrap/>
            <w:vAlign w:val="center"/>
            <w:hideMark/>
          </w:tcPr>
          <w:p w14:paraId="7D8C2084" w14:textId="6AF67510" w:rsidR="00CF6D2C" w:rsidRPr="00CF6D2C" w:rsidRDefault="00CF6D2C" w:rsidP="00CF6D2C">
            <w:pPr>
              <w:jc w:val="center"/>
              <w:rPr>
                <w:rFonts w:ascii="Times New Roman" w:hAnsi="Times New Roman"/>
              </w:rPr>
            </w:pPr>
            <w:r w:rsidRPr="00CF6D2C">
              <w:rPr>
                <w:rFonts w:ascii="Times New Roman" w:hAnsi="Times New Roman"/>
                <w:color w:val="000000"/>
              </w:rPr>
              <w:t xml:space="preserve">                 14,72 </w:t>
            </w:r>
          </w:p>
        </w:tc>
        <w:tc>
          <w:tcPr>
            <w:tcW w:w="0" w:type="auto"/>
            <w:noWrap/>
            <w:vAlign w:val="center"/>
            <w:hideMark/>
          </w:tcPr>
          <w:p w14:paraId="03C864B6" w14:textId="722287FD" w:rsidR="00CF6D2C" w:rsidRPr="00CF6D2C" w:rsidRDefault="00CF6D2C" w:rsidP="00CF6D2C">
            <w:pPr>
              <w:jc w:val="center"/>
              <w:rPr>
                <w:rFonts w:ascii="Times New Roman" w:hAnsi="Times New Roman"/>
              </w:rPr>
            </w:pPr>
            <w:r w:rsidRPr="00CF6D2C">
              <w:rPr>
                <w:rFonts w:ascii="Times New Roman" w:hAnsi="Times New Roman"/>
                <w:color w:val="000000"/>
              </w:rPr>
              <w:t xml:space="preserve">                         - </w:t>
            </w:r>
          </w:p>
        </w:tc>
      </w:tr>
      <w:tr w:rsidR="00CF6D2C" w:rsidRPr="003761E6" w14:paraId="74BFD9D7" w14:textId="77777777" w:rsidTr="003761E6">
        <w:trPr>
          <w:trHeight w:val="540"/>
        </w:trPr>
        <w:tc>
          <w:tcPr>
            <w:tcW w:w="0" w:type="auto"/>
            <w:vAlign w:val="center"/>
            <w:hideMark/>
          </w:tcPr>
          <w:p w14:paraId="7047B52D" w14:textId="38AB8954" w:rsidR="00CF6D2C" w:rsidRPr="003761E6" w:rsidRDefault="00CF6D2C" w:rsidP="00CF6D2C">
            <w:pPr>
              <w:jc w:val="center"/>
              <w:rPr>
                <w:rFonts w:ascii="Times New Roman" w:hAnsi="Times New Roman"/>
                <w:b/>
                <w:bCs/>
                <w:sz w:val="22"/>
                <w:szCs w:val="22"/>
              </w:rPr>
            </w:pPr>
            <w:r w:rsidRPr="000D18C3">
              <w:rPr>
                <w:rFonts w:ascii="Times New Roman" w:hAnsi="Times New Roman"/>
                <w:b/>
                <w:bCs/>
                <w:sz w:val="22"/>
                <w:szCs w:val="22"/>
              </w:rPr>
              <w:t>3</w:t>
            </w:r>
          </w:p>
        </w:tc>
        <w:tc>
          <w:tcPr>
            <w:tcW w:w="0" w:type="auto"/>
            <w:vAlign w:val="center"/>
            <w:hideMark/>
          </w:tcPr>
          <w:p w14:paraId="09FE84F3" w14:textId="77777777" w:rsidR="00CF6D2C" w:rsidRPr="003761E6" w:rsidRDefault="00CF6D2C" w:rsidP="00CF6D2C">
            <w:pPr>
              <w:jc w:val="both"/>
              <w:rPr>
                <w:rFonts w:ascii="Times New Roman" w:hAnsi="Times New Roman"/>
                <w:b/>
                <w:bCs/>
                <w:sz w:val="22"/>
                <w:szCs w:val="22"/>
              </w:rPr>
            </w:pPr>
            <w:r w:rsidRPr="003761E6">
              <w:rPr>
                <w:rFonts w:ascii="Times New Roman" w:hAnsi="Times New Roman"/>
                <w:b/>
                <w:bCs/>
                <w:sz w:val="22"/>
                <w:szCs w:val="22"/>
              </w:rPr>
              <w:t>Tổng hợp kết quả điều tra, thu thập thông tin giá đất tại cấp tỉnh</w:t>
            </w:r>
          </w:p>
        </w:tc>
        <w:tc>
          <w:tcPr>
            <w:tcW w:w="0" w:type="auto"/>
            <w:noWrap/>
            <w:vAlign w:val="center"/>
            <w:hideMark/>
          </w:tcPr>
          <w:p w14:paraId="043F0CA9" w14:textId="5F77C6D4" w:rsidR="00CF6D2C" w:rsidRPr="00CF6D2C" w:rsidRDefault="00CF6D2C" w:rsidP="00CF6D2C">
            <w:pPr>
              <w:jc w:val="center"/>
              <w:rPr>
                <w:rFonts w:ascii="Times New Roman" w:hAnsi="Times New Roman"/>
                <w:b/>
                <w:bCs/>
              </w:rPr>
            </w:pPr>
            <w:r w:rsidRPr="00CF6D2C">
              <w:rPr>
                <w:rFonts w:ascii="Times New Roman" w:hAnsi="Times New Roman"/>
                <w:b/>
                <w:bCs/>
                <w:color w:val="000000"/>
              </w:rPr>
              <w:t xml:space="preserve">                   3,03 </w:t>
            </w:r>
          </w:p>
        </w:tc>
        <w:tc>
          <w:tcPr>
            <w:tcW w:w="0" w:type="auto"/>
            <w:noWrap/>
            <w:vAlign w:val="center"/>
            <w:hideMark/>
          </w:tcPr>
          <w:p w14:paraId="01D57395" w14:textId="3976780C" w:rsidR="00CF6D2C" w:rsidRPr="00CF6D2C" w:rsidRDefault="00CF6D2C" w:rsidP="00CF6D2C">
            <w:pPr>
              <w:jc w:val="center"/>
              <w:rPr>
                <w:rFonts w:ascii="Times New Roman" w:hAnsi="Times New Roman"/>
                <w:b/>
                <w:bCs/>
              </w:rPr>
            </w:pPr>
            <w:r w:rsidRPr="00CF6D2C">
              <w:rPr>
                <w:rFonts w:ascii="Times New Roman" w:hAnsi="Times New Roman"/>
                <w:b/>
                <w:bCs/>
                <w:color w:val="000000"/>
              </w:rPr>
              <w:t xml:space="preserve">                         - </w:t>
            </w:r>
          </w:p>
        </w:tc>
      </w:tr>
      <w:tr w:rsidR="00CF6D2C" w:rsidRPr="003761E6" w14:paraId="69042AF5" w14:textId="77777777" w:rsidTr="003761E6">
        <w:trPr>
          <w:trHeight w:val="555"/>
        </w:trPr>
        <w:tc>
          <w:tcPr>
            <w:tcW w:w="0" w:type="auto"/>
            <w:vAlign w:val="center"/>
            <w:hideMark/>
          </w:tcPr>
          <w:p w14:paraId="7F150E95" w14:textId="148C4D12" w:rsidR="00CF6D2C" w:rsidRPr="003761E6" w:rsidRDefault="00CF6D2C" w:rsidP="00CF6D2C">
            <w:pPr>
              <w:jc w:val="center"/>
              <w:rPr>
                <w:rFonts w:ascii="Times New Roman" w:hAnsi="Times New Roman"/>
                <w:sz w:val="22"/>
                <w:szCs w:val="22"/>
              </w:rPr>
            </w:pPr>
            <w:r w:rsidRPr="000D18C3">
              <w:rPr>
                <w:rFonts w:ascii="Times New Roman" w:hAnsi="Times New Roman"/>
                <w:sz w:val="22"/>
                <w:szCs w:val="22"/>
              </w:rPr>
              <w:t>3</w:t>
            </w:r>
            <w:r w:rsidRPr="003761E6">
              <w:rPr>
                <w:rFonts w:ascii="Times New Roman" w:hAnsi="Times New Roman"/>
                <w:sz w:val="22"/>
                <w:szCs w:val="22"/>
              </w:rPr>
              <w:t>.1</w:t>
            </w:r>
          </w:p>
        </w:tc>
        <w:tc>
          <w:tcPr>
            <w:tcW w:w="0" w:type="auto"/>
            <w:vAlign w:val="center"/>
            <w:hideMark/>
          </w:tcPr>
          <w:p w14:paraId="65DD5640" w14:textId="77777777" w:rsidR="00CF6D2C" w:rsidRPr="003761E6" w:rsidRDefault="00CF6D2C" w:rsidP="00CF6D2C">
            <w:pPr>
              <w:jc w:val="both"/>
              <w:rPr>
                <w:rFonts w:ascii="Times New Roman" w:hAnsi="Times New Roman"/>
                <w:sz w:val="22"/>
                <w:szCs w:val="22"/>
              </w:rPr>
            </w:pPr>
            <w:r w:rsidRPr="003761E6">
              <w:rPr>
                <w:rFonts w:ascii="Times New Roman" w:hAnsi="Times New Roman"/>
                <w:sz w:val="22"/>
                <w:szCs w:val="22"/>
              </w:rPr>
              <w:t>Tổng hợp kết quả điều tra, thu thập thông tin giá đất tại cấp tỉnh</w:t>
            </w:r>
          </w:p>
        </w:tc>
        <w:tc>
          <w:tcPr>
            <w:tcW w:w="0" w:type="auto"/>
            <w:noWrap/>
            <w:vAlign w:val="center"/>
            <w:hideMark/>
          </w:tcPr>
          <w:p w14:paraId="7742B348" w14:textId="356E0151" w:rsidR="00CF6D2C" w:rsidRPr="00CF6D2C" w:rsidRDefault="00CF6D2C" w:rsidP="00CF6D2C">
            <w:pPr>
              <w:jc w:val="center"/>
              <w:rPr>
                <w:rFonts w:ascii="Times New Roman" w:hAnsi="Times New Roman"/>
              </w:rPr>
            </w:pPr>
            <w:r w:rsidRPr="00CF6D2C">
              <w:rPr>
                <w:rFonts w:ascii="Times New Roman" w:hAnsi="Times New Roman"/>
                <w:color w:val="000000"/>
              </w:rPr>
              <w:t xml:space="preserve">                   1,52 </w:t>
            </w:r>
          </w:p>
        </w:tc>
        <w:tc>
          <w:tcPr>
            <w:tcW w:w="0" w:type="auto"/>
            <w:noWrap/>
            <w:vAlign w:val="center"/>
            <w:hideMark/>
          </w:tcPr>
          <w:p w14:paraId="54E4CFC9" w14:textId="10C96068" w:rsidR="00CF6D2C" w:rsidRPr="00CF6D2C" w:rsidRDefault="00CF6D2C" w:rsidP="00CF6D2C">
            <w:pPr>
              <w:jc w:val="center"/>
              <w:rPr>
                <w:rFonts w:ascii="Times New Roman" w:hAnsi="Times New Roman"/>
              </w:rPr>
            </w:pPr>
            <w:r w:rsidRPr="00CF6D2C">
              <w:rPr>
                <w:rFonts w:ascii="Times New Roman" w:hAnsi="Times New Roman"/>
                <w:color w:val="000000"/>
              </w:rPr>
              <w:t xml:space="preserve">                         - </w:t>
            </w:r>
          </w:p>
        </w:tc>
      </w:tr>
      <w:tr w:rsidR="00CF6D2C" w:rsidRPr="003761E6" w14:paraId="6D2AFCDF" w14:textId="77777777" w:rsidTr="003761E6">
        <w:trPr>
          <w:trHeight w:val="555"/>
        </w:trPr>
        <w:tc>
          <w:tcPr>
            <w:tcW w:w="0" w:type="auto"/>
            <w:vAlign w:val="center"/>
            <w:hideMark/>
          </w:tcPr>
          <w:p w14:paraId="5FF0EA25" w14:textId="61975BF6" w:rsidR="00CF6D2C" w:rsidRPr="003761E6" w:rsidRDefault="00CF6D2C" w:rsidP="00CF6D2C">
            <w:pPr>
              <w:jc w:val="center"/>
              <w:rPr>
                <w:rFonts w:ascii="Times New Roman" w:hAnsi="Times New Roman"/>
                <w:sz w:val="22"/>
                <w:szCs w:val="22"/>
              </w:rPr>
            </w:pPr>
            <w:r w:rsidRPr="000D18C3">
              <w:rPr>
                <w:rFonts w:ascii="Times New Roman" w:hAnsi="Times New Roman"/>
                <w:sz w:val="22"/>
                <w:szCs w:val="22"/>
              </w:rPr>
              <w:t>3</w:t>
            </w:r>
            <w:r w:rsidRPr="003761E6">
              <w:rPr>
                <w:rFonts w:ascii="Times New Roman" w:hAnsi="Times New Roman"/>
                <w:sz w:val="22"/>
                <w:szCs w:val="22"/>
              </w:rPr>
              <w:t>.2</w:t>
            </w:r>
          </w:p>
        </w:tc>
        <w:tc>
          <w:tcPr>
            <w:tcW w:w="0" w:type="auto"/>
            <w:vAlign w:val="center"/>
            <w:hideMark/>
          </w:tcPr>
          <w:p w14:paraId="385371EC" w14:textId="77777777" w:rsidR="00CF6D2C" w:rsidRPr="003761E6" w:rsidRDefault="00CF6D2C" w:rsidP="00CF6D2C">
            <w:pPr>
              <w:jc w:val="both"/>
              <w:rPr>
                <w:rFonts w:ascii="Times New Roman" w:hAnsi="Times New Roman"/>
                <w:sz w:val="22"/>
                <w:szCs w:val="22"/>
              </w:rPr>
            </w:pPr>
            <w:r w:rsidRPr="003761E6">
              <w:rPr>
                <w:rFonts w:ascii="Times New Roman" w:hAnsi="Times New Roman"/>
                <w:sz w:val="22"/>
                <w:szCs w:val="22"/>
              </w:rPr>
              <w:t>Xây dựng báo cáo về tình hình và kết quả điều tra giá đất tại cấp tỉnh</w:t>
            </w:r>
          </w:p>
        </w:tc>
        <w:tc>
          <w:tcPr>
            <w:tcW w:w="0" w:type="auto"/>
            <w:noWrap/>
            <w:vAlign w:val="center"/>
            <w:hideMark/>
          </w:tcPr>
          <w:p w14:paraId="74463476" w14:textId="210FFC13" w:rsidR="00CF6D2C" w:rsidRPr="00CF6D2C" w:rsidRDefault="00CF6D2C" w:rsidP="00CF6D2C">
            <w:pPr>
              <w:jc w:val="center"/>
              <w:rPr>
                <w:rFonts w:ascii="Times New Roman" w:hAnsi="Times New Roman"/>
              </w:rPr>
            </w:pPr>
            <w:r w:rsidRPr="00CF6D2C">
              <w:rPr>
                <w:rFonts w:ascii="Times New Roman" w:hAnsi="Times New Roman"/>
                <w:color w:val="000000"/>
              </w:rPr>
              <w:t xml:space="preserve">                   1,52 </w:t>
            </w:r>
          </w:p>
        </w:tc>
        <w:tc>
          <w:tcPr>
            <w:tcW w:w="0" w:type="auto"/>
            <w:noWrap/>
            <w:vAlign w:val="center"/>
            <w:hideMark/>
          </w:tcPr>
          <w:p w14:paraId="445788E1" w14:textId="061C27AA" w:rsidR="00CF6D2C" w:rsidRPr="00CF6D2C" w:rsidRDefault="00CF6D2C" w:rsidP="00CF6D2C">
            <w:pPr>
              <w:jc w:val="center"/>
              <w:rPr>
                <w:rFonts w:ascii="Times New Roman" w:hAnsi="Times New Roman"/>
              </w:rPr>
            </w:pPr>
            <w:r w:rsidRPr="00CF6D2C">
              <w:rPr>
                <w:rFonts w:ascii="Times New Roman" w:hAnsi="Times New Roman"/>
                <w:color w:val="000000"/>
              </w:rPr>
              <w:t xml:space="preserve">                         - </w:t>
            </w:r>
          </w:p>
        </w:tc>
      </w:tr>
      <w:tr w:rsidR="00CF6D2C" w:rsidRPr="003761E6" w14:paraId="2C31D350" w14:textId="77777777" w:rsidTr="003761E6">
        <w:trPr>
          <w:trHeight w:val="540"/>
        </w:trPr>
        <w:tc>
          <w:tcPr>
            <w:tcW w:w="0" w:type="auto"/>
            <w:vAlign w:val="center"/>
            <w:hideMark/>
          </w:tcPr>
          <w:p w14:paraId="2533EEC0" w14:textId="2319B0FC" w:rsidR="00CF6D2C" w:rsidRPr="003761E6" w:rsidRDefault="00CF6D2C" w:rsidP="00CF6D2C">
            <w:pPr>
              <w:jc w:val="center"/>
              <w:rPr>
                <w:rFonts w:ascii="Times New Roman" w:hAnsi="Times New Roman"/>
                <w:b/>
                <w:bCs/>
                <w:sz w:val="22"/>
                <w:szCs w:val="22"/>
              </w:rPr>
            </w:pPr>
            <w:r w:rsidRPr="000D18C3">
              <w:rPr>
                <w:rFonts w:ascii="Times New Roman" w:hAnsi="Times New Roman"/>
                <w:b/>
                <w:bCs/>
                <w:sz w:val="22"/>
                <w:szCs w:val="22"/>
              </w:rPr>
              <w:t>4</w:t>
            </w:r>
          </w:p>
        </w:tc>
        <w:tc>
          <w:tcPr>
            <w:tcW w:w="0" w:type="auto"/>
            <w:vAlign w:val="center"/>
            <w:hideMark/>
          </w:tcPr>
          <w:p w14:paraId="545AF96A" w14:textId="77777777" w:rsidR="00CF6D2C" w:rsidRPr="003761E6" w:rsidRDefault="00CF6D2C" w:rsidP="00CF6D2C">
            <w:pPr>
              <w:jc w:val="both"/>
              <w:rPr>
                <w:rFonts w:ascii="Times New Roman" w:hAnsi="Times New Roman"/>
                <w:b/>
                <w:bCs/>
                <w:sz w:val="22"/>
                <w:szCs w:val="22"/>
              </w:rPr>
            </w:pPr>
            <w:r w:rsidRPr="003761E6">
              <w:rPr>
                <w:rFonts w:ascii="Times New Roman" w:hAnsi="Times New Roman"/>
                <w:b/>
                <w:bCs/>
                <w:sz w:val="22"/>
                <w:szCs w:val="22"/>
              </w:rPr>
              <w:t>Phân tích, đánh giá kết quả thực hiện Bảng giá đất hiện hành</w:t>
            </w:r>
          </w:p>
        </w:tc>
        <w:tc>
          <w:tcPr>
            <w:tcW w:w="0" w:type="auto"/>
            <w:noWrap/>
            <w:vAlign w:val="center"/>
            <w:hideMark/>
          </w:tcPr>
          <w:p w14:paraId="411F4427" w14:textId="4E7C9F01" w:rsidR="00CF6D2C" w:rsidRPr="00CF6D2C" w:rsidRDefault="00CF6D2C" w:rsidP="00CF6D2C">
            <w:pPr>
              <w:jc w:val="center"/>
              <w:rPr>
                <w:rFonts w:ascii="Times New Roman" w:hAnsi="Times New Roman"/>
                <w:b/>
                <w:bCs/>
              </w:rPr>
            </w:pPr>
            <w:r w:rsidRPr="00CF6D2C">
              <w:rPr>
                <w:rFonts w:ascii="Times New Roman" w:hAnsi="Times New Roman"/>
                <w:b/>
                <w:bCs/>
                <w:color w:val="000000"/>
              </w:rPr>
              <w:t xml:space="preserve">                   3,03 </w:t>
            </w:r>
          </w:p>
        </w:tc>
        <w:tc>
          <w:tcPr>
            <w:tcW w:w="0" w:type="auto"/>
            <w:noWrap/>
            <w:vAlign w:val="center"/>
            <w:hideMark/>
          </w:tcPr>
          <w:p w14:paraId="6786748A" w14:textId="2222DB56" w:rsidR="00CF6D2C" w:rsidRPr="00CF6D2C" w:rsidRDefault="00CF6D2C" w:rsidP="00CF6D2C">
            <w:pPr>
              <w:jc w:val="center"/>
              <w:rPr>
                <w:rFonts w:ascii="Times New Roman" w:hAnsi="Times New Roman"/>
                <w:b/>
                <w:bCs/>
              </w:rPr>
            </w:pPr>
            <w:r w:rsidRPr="00CF6D2C">
              <w:rPr>
                <w:rFonts w:ascii="Times New Roman" w:hAnsi="Times New Roman"/>
                <w:b/>
                <w:bCs/>
                <w:color w:val="000000"/>
              </w:rPr>
              <w:t xml:space="preserve">                         - </w:t>
            </w:r>
          </w:p>
        </w:tc>
      </w:tr>
      <w:tr w:rsidR="00CF6D2C" w:rsidRPr="003761E6" w14:paraId="57983C68" w14:textId="77777777" w:rsidTr="003761E6">
        <w:trPr>
          <w:trHeight w:val="315"/>
        </w:trPr>
        <w:tc>
          <w:tcPr>
            <w:tcW w:w="0" w:type="auto"/>
            <w:vAlign w:val="center"/>
            <w:hideMark/>
          </w:tcPr>
          <w:p w14:paraId="0E845D3C" w14:textId="52C5E4B8" w:rsidR="00CF6D2C" w:rsidRPr="003761E6" w:rsidRDefault="00CF6D2C" w:rsidP="00CF6D2C">
            <w:pPr>
              <w:jc w:val="center"/>
              <w:rPr>
                <w:rFonts w:ascii="Times New Roman" w:hAnsi="Times New Roman"/>
                <w:b/>
                <w:bCs/>
                <w:sz w:val="22"/>
                <w:szCs w:val="22"/>
              </w:rPr>
            </w:pPr>
            <w:r w:rsidRPr="000D18C3">
              <w:rPr>
                <w:rFonts w:ascii="Times New Roman" w:hAnsi="Times New Roman"/>
                <w:b/>
                <w:bCs/>
                <w:sz w:val="22"/>
                <w:szCs w:val="22"/>
              </w:rPr>
              <w:t>5</w:t>
            </w:r>
          </w:p>
        </w:tc>
        <w:tc>
          <w:tcPr>
            <w:tcW w:w="0" w:type="auto"/>
            <w:vAlign w:val="center"/>
            <w:hideMark/>
          </w:tcPr>
          <w:p w14:paraId="06F990FB" w14:textId="77777777" w:rsidR="00CF6D2C" w:rsidRPr="003761E6" w:rsidRDefault="00CF6D2C" w:rsidP="00CF6D2C">
            <w:pPr>
              <w:jc w:val="both"/>
              <w:rPr>
                <w:rFonts w:ascii="Times New Roman" w:hAnsi="Times New Roman"/>
                <w:b/>
                <w:bCs/>
                <w:sz w:val="22"/>
                <w:szCs w:val="22"/>
              </w:rPr>
            </w:pPr>
            <w:r w:rsidRPr="003761E6">
              <w:rPr>
                <w:rFonts w:ascii="Times New Roman" w:hAnsi="Times New Roman"/>
                <w:b/>
                <w:bCs/>
                <w:sz w:val="22"/>
                <w:szCs w:val="22"/>
              </w:rPr>
              <w:t>Xây dựng dự thảo bảng giá đất</w:t>
            </w:r>
          </w:p>
        </w:tc>
        <w:tc>
          <w:tcPr>
            <w:tcW w:w="0" w:type="auto"/>
            <w:noWrap/>
            <w:vAlign w:val="center"/>
            <w:hideMark/>
          </w:tcPr>
          <w:p w14:paraId="2F3B99EB" w14:textId="2E856CDA" w:rsidR="00CF6D2C" w:rsidRPr="00CF6D2C" w:rsidRDefault="00CF6D2C" w:rsidP="00CF6D2C">
            <w:pPr>
              <w:jc w:val="center"/>
              <w:rPr>
                <w:rFonts w:ascii="Times New Roman" w:hAnsi="Times New Roman"/>
                <w:b/>
                <w:bCs/>
              </w:rPr>
            </w:pPr>
            <w:r w:rsidRPr="00CF6D2C">
              <w:rPr>
                <w:rFonts w:ascii="Times New Roman" w:hAnsi="Times New Roman"/>
                <w:b/>
                <w:bCs/>
                <w:color w:val="000000"/>
              </w:rPr>
              <w:t xml:space="preserve">                 25,34 </w:t>
            </w:r>
          </w:p>
        </w:tc>
        <w:tc>
          <w:tcPr>
            <w:tcW w:w="0" w:type="auto"/>
            <w:noWrap/>
            <w:vAlign w:val="center"/>
            <w:hideMark/>
          </w:tcPr>
          <w:p w14:paraId="1C8C90B5" w14:textId="569FB5C7" w:rsidR="00CF6D2C" w:rsidRPr="00CF6D2C" w:rsidRDefault="00CF6D2C" w:rsidP="00CF6D2C">
            <w:pPr>
              <w:jc w:val="center"/>
              <w:rPr>
                <w:rFonts w:ascii="Times New Roman" w:hAnsi="Times New Roman"/>
                <w:b/>
                <w:bCs/>
              </w:rPr>
            </w:pPr>
            <w:r w:rsidRPr="00CF6D2C">
              <w:rPr>
                <w:rFonts w:ascii="Times New Roman" w:hAnsi="Times New Roman"/>
                <w:b/>
                <w:bCs/>
                <w:color w:val="000000"/>
              </w:rPr>
              <w:t xml:space="preserve">                         - </w:t>
            </w:r>
          </w:p>
        </w:tc>
      </w:tr>
      <w:tr w:rsidR="00CF6D2C" w:rsidRPr="003761E6" w14:paraId="2265B731" w14:textId="77777777" w:rsidTr="003761E6">
        <w:trPr>
          <w:trHeight w:val="555"/>
        </w:trPr>
        <w:tc>
          <w:tcPr>
            <w:tcW w:w="0" w:type="auto"/>
            <w:vAlign w:val="center"/>
            <w:hideMark/>
          </w:tcPr>
          <w:p w14:paraId="065234A8" w14:textId="2B55EDF7" w:rsidR="00CF6D2C" w:rsidRPr="003761E6" w:rsidRDefault="00CF6D2C" w:rsidP="00CF6D2C">
            <w:pPr>
              <w:jc w:val="center"/>
              <w:rPr>
                <w:rFonts w:ascii="Times New Roman" w:hAnsi="Times New Roman"/>
                <w:sz w:val="22"/>
                <w:szCs w:val="22"/>
              </w:rPr>
            </w:pPr>
            <w:r w:rsidRPr="000D18C3">
              <w:rPr>
                <w:rFonts w:ascii="Times New Roman" w:hAnsi="Times New Roman"/>
                <w:sz w:val="22"/>
                <w:szCs w:val="22"/>
              </w:rPr>
              <w:t>5</w:t>
            </w:r>
            <w:r w:rsidRPr="003761E6">
              <w:rPr>
                <w:rFonts w:ascii="Times New Roman" w:hAnsi="Times New Roman"/>
                <w:sz w:val="22"/>
                <w:szCs w:val="22"/>
              </w:rPr>
              <w:t>.1</w:t>
            </w:r>
          </w:p>
        </w:tc>
        <w:tc>
          <w:tcPr>
            <w:tcW w:w="0" w:type="auto"/>
            <w:vAlign w:val="center"/>
            <w:hideMark/>
          </w:tcPr>
          <w:p w14:paraId="1ABAC077" w14:textId="77777777" w:rsidR="00CF6D2C" w:rsidRPr="003761E6" w:rsidRDefault="00CF6D2C" w:rsidP="00CF6D2C">
            <w:pPr>
              <w:jc w:val="both"/>
              <w:rPr>
                <w:rFonts w:ascii="Times New Roman" w:hAnsi="Times New Roman"/>
                <w:sz w:val="22"/>
                <w:szCs w:val="22"/>
              </w:rPr>
            </w:pPr>
            <w:r w:rsidRPr="003761E6">
              <w:rPr>
                <w:rFonts w:ascii="Times New Roman" w:hAnsi="Times New Roman"/>
                <w:sz w:val="22"/>
                <w:szCs w:val="22"/>
              </w:rPr>
              <w:t>Giá đất trồng cây hằng năm gồm đất trồng lúa và đất trồng cây hằng năm khác</w:t>
            </w:r>
          </w:p>
        </w:tc>
        <w:tc>
          <w:tcPr>
            <w:tcW w:w="0" w:type="auto"/>
            <w:noWrap/>
            <w:vAlign w:val="center"/>
            <w:hideMark/>
          </w:tcPr>
          <w:p w14:paraId="097647E3" w14:textId="48E68314" w:rsidR="00CF6D2C" w:rsidRPr="00CF6D2C" w:rsidRDefault="00CF6D2C" w:rsidP="00CF6D2C">
            <w:pPr>
              <w:jc w:val="center"/>
              <w:rPr>
                <w:rFonts w:ascii="Times New Roman" w:hAnsi="Times New Roman"/>
              </w:rPr>
            </w:pPr>
            <w:r w:rsidRPr="00CF6D2C">
              <w:rPr>
                <w:rFonts w:ascii="Times New Roman" w:hAnsi="Times New Roman"/>
                <w:color w:val="000000"/>
              </w:rPr>
              <w:t xml:space="preserve">                   0,76 </w:t>
            </w:r>
          </w:p>
        </w:tc>
        <w:tc>
          <w:tcPr>
            <w:tcW w:w="0" w:type="auto"/>
            <w:noWrap/>
            <w:vAlign w:val="center"/>
            <w:hideMark/>
          </w:tcPr>
          <w:p w14:paraId="19B07ADA" w14:textId="755A4F58" w:rsidR="00CF6D2C" w:rsidRPr="00CF6D2C" w:rsidRDefault="00CF6D2C" w:rsidP="00CF6D2C">
            <w:pPr>
              <w:jc w:val="center"/>
              <w:rPr>
                <w:rFonts w:ascii="Times New Roman" w:hAnsi="Times New Roman"/>
              </w:rPr>
            </w:pPr>
            <w:r w:rsidRPr="00CF6D2C">
              <w:rPr>
                <w:rFonts w:ascii="Times New Roman" w:hAnsi="Times New Roman"/>
                <w:color w:val="000000"/>
              </w:rPr>
              <w:t xml:space="preserve">                         - </w:t>
            </w:r>
          </w:p>
        </w:tc>
      </w:tr>
      <w:tr w:rsidR="00CF6D2C" w:rsidRPr="003761E6" w14:paraId="3EE7911A" w14:textId="77777777" w:rsidTr="003761E6">
        <w:trPr>
          <w:trHeight w:val="315"/>
        </w:trPr>
        <w:tc>
          <w:tcPr>
            <w:tcW w:w="0" w:type="auto"/>
            <w:vAlign w:val="center"/>
            <w:hideMark/>
          </w:tcPr>
          <w:p w14:paraId="33319CE8" w14:textId="2825A2C3" w:rsidR="00CF6D2C" w:rsidRPr="003761E6" w:rsidRDefault="00CF6D2C" w:rsidP="00CF6D2C">
            <w:pPr>
              <w:jc w:val="center"/>
              <w:rPr>
                <w:rFonts w:ascii="Times New Roman" w:hAnsi="Times New Roman"/>
                <w:sz w:val="22"/>
                <w:szCs w:val="22"/>
              </w:rPr>
            </w:pPr>
            <w:r w:rsidRPr="000D18C3">
              <w:rPr>
                <w:rFonts w:ascii="Times New Roman" w:hAnsi="Times New Roman"/>
                <w:sz w:val="22"/>
                <w:szCs w:val="22"/>
              </w:rPr>
              <w:t>5</w:t>
            </w:r>
            <w:r w:rsidRPr="003761E6">
              <w:rPr>
                <w:rFonts w:ascii="Times New Roman" w:hAnsi="Times New Roman"/>
                <w:sz w:val="22"/>
                <w:szCs w:val="22"/>
              </w:rPr>
              <w:t>.2</w:t>
            </w:r>
          </w:p>
        </w:tc>
        <w:tc>
          <w:tcPr>
            <w:tcW w:w="0" w:type="auto"/>
            <w:vAlign w:val="center"/>
            <w:hideMark/>
          </w:tcPr>
          <w:p w14:paraId="115D3C69" w14:textId="77777777" w:rsidR="00CF6D2C" w:rsidRPr="003761E6" w:rsidRDefault="00CF6D2C" w:rsidP="00CF6D2C">
            <w:pPr>
              <w:jc w:val="both"/>
              <w:rPr>
                <w:rFonts w:ascii="Times New Roman" w:hAnsi="Times New Roman"/>
                <w:sz w:val="22"/>
                <w:szCs w:val="22"/>
              </w:rPr>
            </w:pPr>
            <w:r w:rsidRPr="003761E6">
              <w:rPr>
                <w:rFonts w:ascii="Times New Roman" w:hAnsi="Times New Roman"/>
                <w:sz w:val="22"/>
                <w:szCs w:val="22"/>
              </w:rPr>
              <w:t>Giá đất trồng cây lâu năm</w:t>
            </w:r>
          </w:p>
        </w:tc>
        <w:tc>
          <w:tcPr>
            <w:tcW w:w="0" w:type="auto"/>
            <w:noWrap/>
            <w:vAlign w:val="center"/>
            <w:hideMark/>
          </w:tcPr>
          <w:p w14:paraId="40E3509A" w14:textId="17B58386" w:rsidR="00CF6D2C" w:rsidRPr="00CF6D2C" w:rsidRDefault="00CF6D2C" w:rsidP="00CF6D2C">
            <w:pPr>
              <w:jc w:val="center"/>
              <w:rPr>
                <w:rFonts w:ascii="Times New Roman" w:hAnsi="Times New Roman"/>
              </w:rPr>
            </w:pPr>
            <w:r w:rsidRPr="00CF6D2C">
              <w:rPr>
                <w:rFonts w:ascii="Times New Roman" w:hAnsi="Times New Roman"/>
                <w:color w:val="000000"/>
              </w:rPr>
              <w:t xml:space="preserve">                   0,76 </w:t>
            </w:r>
          </w:p>
        </w:tc>
        <w:tc>
          <w:tcPr>
            <w:tcW w:w="0" w:type="auto"/>
            <w:noWrap/>
            <w:vAlign w:val="center"/>
            <w:hideMark/>
          </w:tcPr>
          <w:p w14:paraId="6B97F038" w14:textId="33644AFC" w:rsidR="00CF6D2C" w:rsidRPr="00CF6D2C" w:rsidRDefault="00CF6D2C" w:rsidP="00CF6D2C">
            <w:pPr>
              <w:jc w:val="center"/>
              <w:rPr>
                <w:rFonts w:ascii="Times New Roman" w:hAnsi="Times New Roman"/>
              </w:rPr>
            </w:pPr>
            <w:r w:rsidRPr="00CF6D2C">
              <w:rPr>
                <w:rFonts w:ascii="Times New Roman" w:hAnsi="Times New Roman"/>
                <w:color w:val="000000"/>
              </w:rPr>
              <w:t xml:space="preserve">                         - </w:t>
            </w:r>
          </w:p>
        </w:tc>
      </w:tr>
      <w:tr w:rsidR="00CF6D2C" w:rsidRPr="003761E6" w14:paraId="3242FC29" w14:textId="77777777" w:rsidTr="003761E6">
        <w:trPr>
          <w:trHeight w:val="315"/>
        </w:trPr>
        <w:tc>
          <w:tcPr>
            <w:tcW w:w="0" w:type="auto"/>
            <w:vAlign w:val="center"/>
            <w:hideMark/>
          </w:tcPr>
          <w:p w14:paraId="54B6568E" w14:textId="61BADDFB" w:rsidR="00CF6D2C" w:rsidRPr="003761E6" w:rsidRDefault="00CF6D2C" w:rsidP="00CF6D2C">
            <w:pPr>
              <w:jc w:val="center"/>
              <w:rPr>
                <w:rFonts w:ascii="Times New Roman" w:hAnsi="Times New Roman"/>
                <w:sz w:val="22"/>
                <w:szCs w:val="22"/>
              </w:rPr>
            </w:pPr>
            <w:r w:rsidRPr="000D18C3">
              <w:rPr>
                <w:rFonts w:ascii="Times New Roman" w:hAnsi="Times New Roman"/>
                <w:sz w:val="22"/>
                <w:szCs w:val="22"/>
              </w:rPr>
              <w:t>5</w:t>
            </w:r>
            <w:r w:rsidRPr="003761E6">
              <w:rPr>
                <w:rFonts w:ascii="Times New Roman" w:hAnsi="Times New Roman"/>
                <w:sz w:val="22"/>
                <w:szCs w:val="22"/>
              </w:rPr>
              <w:t>.3</w:t>
            </w:r>
          </w:p>
        </w:tc>
        <w:tc>
          <w:tcPr>
            <w:tcW w:w="0" w:type="auto"/>
            <w:vAlign w:val="center"/>
            <w:hideMark/>
          </w:tcPr>
          <w:p w14:paraId="722363B1" w14:textId="77777777" w:rsidR="00CF6D2C" w:rsidRPr="003761E6" w:rsidRDefault="00CF6D2C" w:rsidP="00CF6D2C">
            <w:pPr>
              <w:jc w:val="both"/>
              <w:rPr>
                <w:rFonts w:ascii="Times New Roman" w:hAnsi="Times New Roman"/>
                <w:sz w:val="22"/>
                <w:szCs w:val="22"/>
              </w:rPr>
            </w:pPr>
            <w:r w:rsidRPr="003761E6">
              <w:rPr>
                <w:rFonts w:ascii="Times New Roman" w:hAnsi="Times New Roman"/>
                <w:sz w:val="22"/>
                <w:szCs w:val="22"/>
              </w:rPr>
              <w:t>Giá đất lâm nghiệp (đất rừng sản xuất)</w:t>
            </w:r>
          </w:p>
        </w:tc>
        <w:tc>
          <w:tcPr>
            <w:tcW w:w="0" w:type="auto"/>
            <w:noWrap/>
            <w:vAlign w:val="center"/>
            <w:hideMark/>
          </w:tcPr>
          <w:p w14:paraId="52B482E6" w14:textId="17C2C672" w:rsidR="00CF6D2C" w:rsidRPr="00CF6D2C" w:rsidRDefault="00CF6D2C" w:rsidP="00CF6D2C">
            <w:pPr>
              <w:jc w:val="center"/>
              <w:rPr>
                <w:rFonts w:ascii="Times New Roman" w:hAnsi="Times New Roman"/>
              </w:rPr>
            </w:pPr>
            <w:r w:rsidRPr="00CF6D2C">
              <w:rPr>
                <w:rFonts w:ascii="Times New Roman" w:hAnsi="Times New Roman"/>
                <w:color w:val="000000"/>
              </w:rPr>
              <w:t xml:space="preserve">                   0,76 </w:t>
            </w:r>
          </w:p>
        </w:tc>
        <w:tc>
          <w:tcPr>
            <w:tcW w:w="0" w:type="auto"/>
            <w:noWrap/>
            <w:vAlign w:val="center"/>
            <w:hideMark/>
          </w:tcPr>
          <w:p w14:paraId="720E864C" w14:textId="0F47B4F1" w:rsidR="00CF6D2C" w:rsidRPr="00CF6D2C" w:rsidRDefault="00CF6D2C" w:rsidP="00CF6D2C">
            <w:pPr>
              <w:jc w:val="center"/>
              <w:rPr>
                <w:rFonts w:ascii="Times New Roman" w:hAnsi="Times New Roman"/>
              </w:rPr>
            </w:pPr>
            <w:r w:rsidRPr="00CF6D2C">
              <w:rPr>
                <w:rFonts w:ascii="Times New Roman" w:hAnsi="Times New Roman"/>
                <w:color w:val="000000"/>
              </w:rPr>
              <w:t xml:space="preserve">                         - </w:t>
            </w:r>
          </w:p>
        </w:tc>
      </w:tr>
      <w:tr w:rsidR="00CF6D2C" w:rsidRPr="003761E6" w14:paraId="63B85958" w14:textId="77777777" w:rsidTr="003761E6">
        <w:trPr>
          <w:trHeight w:val="315"/>
        </w:trPr>
        <w:tc>
          <w:tcPr>
            <w:tcW w:w="0" w:type="auto"/>
            <w:vAlign w:val="center"/>
            <w:hideMark/>
          </w:tcPr>
          <w:p w14:paraId="4ED06FC2" w14:textId="0ED64D61" w:rsidR="00CF6D2C" w:rsidRPr="003761E6" w:rsidRDefault="00CF6D2C" w:rsidP="00CF6D2C">
            <w:pPr>
              <w:jc w:val="center"/>
              <w:rPr>
                <w:rFonts w:ascii="Times New Roman" w:hAnsi="Times New Roman"/>
                <w:sz w:val="22"/>
                <w:szCs w:val="22"/>
              </w:rPr>
            </w:pPr>
            <w:r w:rsidRPr="000D18C3">
              <w:rPr>
                <w:rFonts w:ascii="Times New Roman" w:hAnsi="Times New Roman"/>
                <w:sz w:val="22"/>
                <w:szCs w:val="22"/>
              </w:rPr>
              <w:t>5</w:t>
            </w:r>
            <w:r w:rsidRPr="003761E6">
              <w:rPr>
                <w:rFonts w:ascii="Times New Roman" w:hAnsi="Times New Roman"/>
                <w:sz w:val="22"/>
                <w:szCs w:val="22"/>
              </w:rPr>
              <w:t>.4</w:t>
            </w:r>
          </w:p>
        </w:tc>
        <w:tc>
          <w:tcPr>
            <w:tcW w:w="0" w:type="auto"/>
            <w:vAlign w:val="center"/>
            <w:hideMark/>
          </w:tcPr>
          <w:p w14:paraId="2D5C4E87" w14:textId="77777777" w:rsidR="00CF6D2C" w:rsidRPr="003761E6" w:rsidRDefault="00CF6D2C" w:rsidP="00CF6D2C">
            <w:pPr>
              <w:jc w:val="both"/>
              <w:rPr>
                <w:rFonts w:ascii="Times New Roman" w:hAnsi="Times New Roman"/>
                <w:sz w:val="22"/>
                <w:szCs w:val="22"/>
              </w:rPr>
            </w:pPr>
            <w:r w:rsidRPr="003761E6">
              <w:rPr>
                <w:rFonts w:ascii="Times New Roman" w:hAnsi="Times New Roman"/>
                <w:sz w:val="22"/>
                <w:szCs w:val="22"/>
              </w:rPr>
              <w:t>Giá đất nuôi trồng thủy sản;</w:t>
            </w:r>
          </w:p>
        </w:tc>
        <w:tc>
          <w:tcPr>
            <w:tcW w:w="0" w:type="auto"/>
            <w:noWrap/>
            <w:vAlign w:val="center"/>
            <w:hideMark/>
          </w:tcPr>
          <w:p w14:paraId="493D5DD8" w14:textId="781F66C5" w:rsidR="00CF6D2C" w:rsidRPr="00CF6D2C" w:rsidRDefault="00CF6D2C" w:rsidP="00CF6D2C">
            <w:pPr>
              <w:jc w:val="center"/>
              <w:rPr>
                <w:rFonts w:ascii="Times New Roman" w:hAnsi="Times New Roman"/>
              </w:rPr>
            </w:pPr>
            <w:r w:rsidRPr="00CF6D2C">
              <w:rPr>
                <w:rFonts w:ascii="Times New Roman" w:hAnsi="Times New Roman"/>
                <w:color w:val="000000"/>
              </w:rPr>
              <w:t xml:space="preserve">                   0,76 </w:t>
            </w:r>
          </w:p>
        </w:tc>
        <w:tc>
          <w:tcPr>
            <w:tcW w:w="0" w:type="auto"/>
            <w:noWrap/>
            <w:vAlign w:val="center"/>
            <w:hideMark/>
          </w:tcPr>
          <w:p w14:paraId="52460846" w14:textId="6080F335" w:rsidR="00CF6D2C" w:rsidRPr="00CF6D2C" w:rsidRDefault="00CF6D2C" w:rsidP="00CF6D2C">
            <w:pPr>
              <w:jc w:val="center"/>
              <w:rPr>
                <w:rFonts w:ascii="Times New Roman" w:hAnsi="Times New Roman"/>
              </w:rPr>
            </w:pPr>
            <w:r w:rsidRPr="00CF6D2C">
              <w:rPr>
                <w:rFonts w:ascii="Times New Roman" w:hAnsi="Times New Roman"/>
                <w:color w:val="000000"/>
              </w:rPr>
              <w:t xml:space="preserve">                         - </w:t>
            </w:r>
          </w:p>
        </w:tc>
      </w:tr>
      <w:tr w:rsidR="00CF6D2C" w:rsidRPr="003761E6" w14:paraId="6E4E2753" w14:textId="77777777" w:rsidTr="003761E6">
        <w:trPr>
          <w:trHeight w:val="315"/>
        </w:trPr>
        <w:tc>
          <w:tcPr>
            <w:tcW w:w="0" w:type="auto"/>
            <w:vAlign w:val="center"/>
            <w:hideMark/>
          </w:tcPr>
          <w:p w14:paraId="32485EBC" w14:textId="50B70C24" w:rsidR="00CF6D2C" w:rsidRPr="003761E6" w:rsidRDefault="00CF6D2C" w:rsidP="00CF6D2C">
            <w:pPr>
              <w:jc w:val="center"/>
              <w:rPr>
                <w:rFonts w:ascii="Times New Roman" w:hAnsi="Times New Roman"/>
                <w:sz w:val="22"/>
                <w:szCs w:val="22"/>
              </w:rPr>
            </w:pPr>
            <w:r w:rsidRPr="000D18C3">
              <w:rPr>
                <w:rFonts w:ascii="Times New Roman" w:hAnsi="Times New Roman"/>
                <w:sz w:val="22"/>
                <w:szCs w:val="22"/>
              </w:rPr>
              <w:t>5</w:t>
            </w:r>
            <w:r w:rsidRPr="003761E6">
              <w:rPr>
                <w:rFonts w:ascii="Times New Roman" w:hAnsi="Times New Roman"/>
                <w:sz w:val="22"/>
                <w:szCs w:val="22"/>
              </w:rPr>
              <w:t>.5</w:t>
            </w:r>
          </w:p>
        </w:tc>
        <w:tc>
          <w:tcPr>
            <w:tcW w:w="0" w:type="auto"/>
            <w:vAlign w:val="center"/>
            <w:hideMark/>
          </w:tcPr>
          <w:p w14:paraId="1D671D01" w14:textId="77777777" w:rsidR="00CF6D2C" w:rsidRPr="003761E6" w:rsidRDefault="00CF6D2C" w:rsidP="00CF6D2C">
            <w:pPr>
              <w:jc w:val="both"/>
              <w:rPr>
                <w:rFonts w:ascii="Times New Roman" w:hAnsi="Times New Roman"/>
                <w:sz w:val="22"/>
                <w:szCs w:val="22"/>
              </w:rPr>
            </w:pPr>
            <w:r w:rsidRPr="003761E6">
              <w:rPr>
                <w:rFonts w:ascii="Times New Roman" w:hAnsi="Times New Roman"/>
                <w:sz w:val="22"/>
                <w:szCs w:val="22"/>
              </w:rPr>
              <w:t>Giá đất làm muối;</w:t>
            </w:r>
          </w:p>
        </w:tc>
        <w:tc>
          <w:tcPr>
            <w:tcW w:w="0" w:type="auto"/>
            <w:noWrap/>
            <w:vAlign w:val="center"/>
            <w:hideMark/>
          </w:tcPr>
          <w:p w14:paraId="17D06683" w14:textId="511D6995" w:rsidR="00CF6D2C" w:rsidRPr="00CF6D2C" w:rsidRDefault="00CF6D2C" w:rsidP="00CF6D2C">
            <w:pPr>
              <w:jc w:val="center"/>
              <w:rPr>
                <w:rFonts w:ascii="Times New Roman" w:hAnsi="Times New Roman"/>
              </w:rPr>
            </w:pPr>
            <w:r w:rsidRPr="00CF6D2C">
              <w:rPr>
                <w:rFonts w:ascii="Times New Roman" w:hAnsi="Times New Roman"/>
                <w:color w:val="000000"/>
              </w:rPr>
              <w:t xml:space="preserve">                   0,76 </w:t>
            </w:r>
          </w:p>
        </w:tc>
        <w:tc>
          <w:tcPr>
            <w:tcW w:w="0" w:type="auto"/>
            <w:noWrap/>
            <w:vAlign w:val="center"/>
            <w:hideMark/>
          </w:tcPr>
          <w:p w14:paraId="30F97D71" w14:textId="6FBF092F" w:rsidR="00CF6D2C" w:rsidRPr="00CF6D2C" w:rsidRDefault="00CF6D2C" w:rsidP="00CF6D2C">
            <w:pPr>
              <w:jc w:val="center"/>
              <w:rPr>
                <w:rFonts w:ascii="Times New Roman" w:hAnsi="Times New Roman"/>
              </w:rPr>
            </w:pPr>
            <w:r w:rsidRPr="00CF6D2C">
              <w:rPr>
                <w:rFonts w:ascii="Times New Roman" w:hAnsi="Times New Roman"/>
                <w:color w:val="000000"/>
              </w:rPr>
              <w:t xml:space="preserve">                         - </w:t>
            </w:r>
          </w:p>
        </w:tc>
      </w:tr>
      <w:tr w:rsidR="00CF6D2C" w:rsidRPr="003761E6" w14:paraId="58550B7A" w14:textId="77777777" w:rsidTr="003761E6">
        <w:trPr>
          <w:trHeight w:val="315"/>
        </w:trPr>
        <w:tc>
          <w:tcPr>
            <w:tcW w:w="0" w:type="auto"/>
            <w:vAlign w:val="center"/>
            <w:hideMark/>
          </w:tcPr>
          <w:p w14:paraId="47477BBC" w14:textId="1EBB4DFC" w:rsidR="00CF6D2C" w:rsidRPr="003761E6" w:rsidRDefault="00CF6D2C" w:rsidP="00CF6D2C">
            <w:pPr>
              <w:jc w:val="center"/>
              <w:rPr>
                <w:rFonts w:ascii="Times New Roman" w:hAnsi="Times New Roman"/>
                <w:sz w:val="22"/>
                <w:szCs w:val="22"/>
              </w:rPr>
            </w:pPr>
            <w:r w:rsidRPr="000D18C3">
              <w:rPr>
                <w:rFonts w:ascii="Times New Roman" w:hAnsi="Times New Roman"/>
                <w:sz w:val="22"/>
                <w:szCs w:val="22"/>
              </w:rPr>
              <w:t>5</w:t>
            </w:r>
            <w:r w:rsidRPr="003761E6">
              <w:rPr>
                <w:rFonts w:ascii="Times New Roman" w:hAnsi="Times New Roman"/>
                <w:sz w:val="22"/>
                <w:szCs w:val="22"/>
              </w:rPr>
              <w:t>.6</w:t>
            </w:r>
          </w:p>
        </w:tc>
        <w:tc>
          <w:tcPr>
            <w:tcW w:w="0" w:type="auto"/>
            <w:vAlign w:val="center"/>
            <w:hideMark/>
          </w:tcPr>
          <w:p w14:paraId="1C62BA62" w14:textId="77777777" w:rsidR="00CF6D2C" w:rsidRPr="003761E6" w:rsidRDefault="00CF6D2C" w:rsidP="00CF6D2C">
            <w:pPr>
              <w:jc w:val="both"/>
              <w:rPr>
                <w:rFonts w:ascii="Times New Roman" w:hAnsi="Times New Roman"/>
                <w:sz w:val="22"/>
                <w:szCs w:val="22"/>
              </w:rPr>
            </w:pPr>
            <w:r w:rsidRPr="003761E6">
              <w:rPr>
                <w:rFonts w:ascii="Times New Roman" w:hAnsi="Times New Roman"/>
                <w:sz w:val="22"/>
                <w:szCs w:val="22"/>
              </w:rPr>
              <w:t>Giá đất ở tại nông thôn;</w:t>
            </w:r>
          </w:p>
        </w:tc>
        <w:tc>
          <w:tcPr>
            <w:tcW w:w="0" w:type="auto"/>
            <w:noWrap/>
            <w:vAlign w:val="center"/>
            <w:hideMark/>
          </w:tcPr>
          <w:p w14:paraId="12950856" w14:textId="6454B733" w:rsidR="00CF6D2C" w:rsidRPr="00CF6D2C" w:rsidRDefault="00CF6D2C" w:rsidP="00CF6D2C">
            <w:pPr>
              <w:jc w:val="center"/>
              <w:rPr>
                <w:rFonts w:ascii="Times New Roman" w:hAnsi="Times New Roman"/>
              </w:rPr>
            </w:pPr>
            <w:r w:rsidRPr="00CF6D2C">
              <w:rPr>
                <w:rFonts w:ascii="Times New Roman" w:hAnsi="Times New Roman"/>
                <w:color w:val="000000"/>
              </w:rPr>
              <w:t xml:space="preserve">                   3,03 </w:t>
            </w:r>
          </w:p>
        </w:tc>
        <w:tc>
          <w:tcPr>
            <w:tcW w:w="0" w:type="auto"/>
            <w:noWrap/>
            <w:vAlign w:val="center"/>
            <w:hideMark/>
          </w:tcPr>
          <w:p w14:paraId="7A6D90B3" w14:textId="59496104" w:rsidR="00CF6D2C" w:rsidRPr="00CF6D2C" w:rsidRDefault="00CF6D2C" w:rsidP="00CF6D2C">
            <w:pPr>
              <w:jc w:val="center"/>
              <w:rPr>
                <w:rFonts w:ascii="Times New Roman" w:hAnsi="Times New Roman"/>
              </w:rPr>
            </w:pPr>
            <w:r w:rsidRPr="00CF6D2C">
              <w:rPr>
                <w:rFonts w:ascii="Times New Roman" w:hAnsi="Times New Roman"/>
                <w:color w:val="000000"/>
              </w:rPr>
              <w:t xml:space="preserve">                         - </w:t>
            </w:r>
          </w:p>
        </w:tc>
      </w:tr>
      <w:tr w:rsidR="00CF6D2C" w:rsidRPr="003761E6" w14:paraId="7DCA9BE4" w14:textId="77777777" w:rsidTr="003761E6">
        <w:trPr>
          <w:trHeight w:val="315"/>
        </w:trPr>
        <w:tc>
          <w:tcPr>
            <w:tcW w:w="0" w:type="auto"/>
            <w:vAlign w:val="center"/>
            <w:hideMark/>
          </w:tcPr>
          <w:p w14:paraId="51A62940" w14:textId="56C17EAB" w:rsidR="00CF6D2C" w:rsidRPr="003761E6" w:rsidRDefault="00CF6D2C" w:rsidP="00CF6D2C">
            <w:pPr>
              <w:jc w:val="center"/>
              <w:rPr>
                <w:rFonts w:ascii="Times New Roman" w:hAnsi="Times New Roman"/>
                <w:sz w:val="22"/>
                <w:szCs w:val="22"/>
              </w:rPr>
            </w:pPr>
            <w:r w:rsidRPr="000D18C3">
              <w:rPr>
                <w:rFonts w:ascii="Times New Roman" w:hAnsi="Times New Roman"/>
                <w:sz w:val="22"/>
                <w:szCs w:val="22"/>
              </w:rPr>
              <w:t>5</w:t>
            </w:r>
            <w:r w:rsidRPr="003761E6">
              <w:rPr>
                <w:rFonts w:ascii="Times New Roman" w:hAnsi="Times New Roman"/>
                <w:sz w:val="22"/>
                <w:szCs w:val="22"/>
              </w:rPr>
              <w:t>.7</w:t>
            </w:r>
          </w:p>
        </w:tc>
        <w:tc>
          <w:tcPr>
            <w:tcW w:w="0" w:type="auto"/>
            <w:vAlign w:val="center"/>
            <w:hideMark/>
          </w:tcPr>
          <w:p w14:paraId="6E896599" w14:textId="77777777" w:rsidR="00CF6D2C" w:rsidRPr="003761E6" w:rsidRDefault="00CF6D2C" w:rsidP="00CF6D2C">
            <w:pPr>
              <w:jc w:val="both"/>
              <w:rPr>
                <w:rFonts w:ascii="Times New Roman" w:hAnsi="Times New Roman"/>
                <w:sz w:val="22"/>
                <w:szCs w:val="22"/>
              </w:rPr>
            </w:pPr>
            <w:r w:rsidRPr="003761E6">
              <w:rPr>
                <w:rFonts w:ascii="Times New Roman" w:hAnsi="Times New Roman"/>
                <w:sz w:val="22"/>
                <w:szCs w:val="22"/>
              </w:rPr>
              <w:t>Giá đất ở tại đô thị;</w:t>
            </w:r>
          </w:p>
        </w:tc>
        <w:tc>
          <w:tcPr>
            <w:tcW w:w="0" w:type="auto"/>
            <w:noWrap/>
            <w:vAlign w:val="center"/>
            <w:hideMark/>
          </w:tcPr>
          <w:p w14:paraId="280B8742" w14:textId="13A8E609" w:rsidR="00CF6D2C" w:rsidRPr="00CF6D2C" w:rsidRDefault="00CF6D2C" w:rsidP="00CF6D2C">
            <w:pPr>
              <w:jc w:val="center"/>
              <w:rPr>
                <w:rFonts w:ascii="Times New Roman" w:hAnsi="Times New Roman"/>
              </w:rPr>
            </w:pPr>
            <w:r w:rsidRPr="00CF6D2C">
              <w:rPr>
                <w:rFonts w:ascii="Times New Roman" w:hAnsi="Times New Roman"/>
                <w:color w:val="000000"/>
              </w:rPr>
              <w:t xml:space="preserve">                   5,46 </w:t>
            </w:r>
          </w:p>
        </w:tc>
        <w:tc>
          <w:tcPr>
            <w:tcW w:w="0" w:type="auto"/>
            <w:noWrap/>
            <w:vAlign w:val="center"/>
            <w:hideMark/>
          </w:tcPr>
          <w:p w14:paraId="5D50BF60" w14:textId="3FE0E9C9" w:rsidR="00CF6D2C" w:rsidRPr="00CF6D2C" w:rsidRDefault="00CF6D2C" w:rsidP="00CF6D2C">
            <w:pPr>
              <w:jc w:val="center"/>
              <w:rPr>
                <w:rFonts w:ascii="Times New Roman" w:hAnsi="Times New Roman"/>
              </w:rPr>
            </w:pPr>
            <w:r w:rsidRPr="00CF6D2C">
              <w:rPr>
                <w:rFonts w:ascii="Times New Roman" w:hAnsi="Times New Roman"/>
                <w:color w:val="000000"/>
              </w:rPr>
              <w:t xml:space="preserve">                         - </w:t>
            </w:r>
          </w:p>
        </w:tc>
      </w:tr>
      <w:tr w:rsidR="00CF6D2C" w:rsidRPr="003761E6" w14:paraId="3B90F124" w14:textId="77777777" w:rsidTr="003761E6">
        <w:trPr>
          <w:trHeight w:val="315"/>
        </w:trPr>
        <w:tc>
          <w:tcPr>
            <w:tcW w:w="0" w:type="auto"/>
            <w:vAlign w:val="center"/>
            <w:hideMark/>
          </w:tcPr>
          <w:p w14:paraId="60CB67BF" w14:textId="2A275A1E" w:rsidR="00CF6D2C" w:rsidRPr="003761E6" w:rsidRDefault="00CF6D2C" w:rsidP="00CF6D2C">
            <w:pPr>
              <w:jc w:val="center"/>
              <w:rPr>
                <w:rFonts w:ascii="Times New Roman" w:hAnsi="Times New Roman"/>
                <w:sz w:val="22"/>
                <w:szCs w:val="22"/>
              </w:rPr>
            </w:pPr>
            <w:r w:rsidRPr="000D18C3">
              <w:rPr>
                <w:rFonts w:ascii="Times New Roman" w:hAnsi="Times New Roman"/>
                <w:sz w:val="22"/>
                <w:szCs w:val="22"/>
              </w:rPr>
              <w:t>5</w:t>
            </w:r>
            <w:r w:rsidRPr="003761E6">
              <w:rPr>
                <w:rFonts w:ascii="Times New Roman" w:hAnsi="Times New Roman"/>
                <w:sz w:val="22"/>
                <w:szCs w:val="22"/>
              </w:rPr>
              <w:t>.8</w:t>
            </w:r>
          </w:p>
        </w:tc>
        <w:tc>
          <w:tcPr>
            <w:tcW w:w="0" w:type="auto"/>
            <w:vAlign w:val="center"/>
            <w:hideMark/>
          </w:tcPr>
          <w:p w14:paraId="7657F635" w14:textId="77777777" w:rsidR="00CF6D2C" w:rsidRPr="003761E6" w:rsidRDefault="00CF6D2C" w:rsidP="00CF6D2C">
            <w:pPr>
              <w:jc w:val="both"/>
              <w:rPr>
                <w:rFonts w:ascii="Times New Roman" w:hAnsi="Times New Roman"/>
                <w:sz w:val="22"/>
                <w:szCs w:val="22"/>
              </w:rPr>
            </w:pPr>
            <w:r w:rsidRPr="003761E6">
              <w:rPr>
                <w:rFonts w:ascii="Times New Roman" w:hAnsi="Times New Roman"/>
                <w:sz w:val="22"/>
                <w:szCs w:val="22"/>
              </w:rPr>
              <w:t>Giá đất khu công nghiệp, cụm công nghiệp;</w:t>
            </w:r>
          </w:p>
        </w:tc>
        <w:tc>
          <w:tcPr>
            <w:tcW w:w="0" w:type="auto"/>
            <w:noWrap/>
            <w:vAlign w:val="center"/>
            <w:hideMark/>
          </w:tcPr>
          <w:p w14:paraId="278D37B5" w14:textId="62C32EC9" w:rsidR="00CF6D2C" w:rsidRPr="00CF6D2C" w:rsidRDefault="00CF6D2C" w:rsidP="00CF6D2C">
            <w:pPr>
              <w:jc w:val="center"/>
              <w:rPr>
                <w:rFonts w:ascii="Times New Roman" w:hAnsi="Times New Roman"/>
              </w:rPr>
            </w:pPr>
            <w:r w:rsidRPr="00CF6D2C">
              <w:rPr>
                <w:rFonts w:ascii="Times New Roman" w:hAnsi="Times New Roman"/>
                <w:color w:val="000000"/>
              </w:rPr>
              <w:t xml:space="preserve">                   1,52 </w:t>
            </w:r>
          </w:p>
        </w:tc>
        <w:tc>
          <w:tcPr>
            <w:tcW w:w="0" w:type="auto"/>
            <w:noWrap/>
            <w:vAlign w:val="center"/>
            <w:hideMark/>
          </w:tcPr>
          <w:p w14:paraId="6F9ED652" w14:textId="5324E4B1" w:rsidR="00CF6D2C" w:rsidRPr="00CF6D2C" w:rsidRDefault="00CF6D2C" w:rsidP="00CF6D2C">
            <w:pPr>
              <w:jc w:val="center"/>
              <w:rPr>
                <w:rFonts w:ascii="Times New Roman" w:hAnsi="Times New Roman"/>
              </w:rPr>
            </w:pPr>
            <w:r w:rsidRPr="00CF6D2C">
              <w:rPr>
                <w:rFonts w:ascii="Times New Roman" w:hAnsi="Times New Roman"/>
                <w:color w:val="000000"/>
              </w:rPr>
              <w:t xml:space="preserve">                         - </w:t>
            </w:r>
          </w:p>
        </w:tc>
      </w:tr>
      <w:tr w:rsidR="00CF6D2C" w:rsidRPr="003761E6" w14:paraId="3C8EDB6D" w14:textId="77777777" w:rsidTr="003761E6">
        <w:trPr>
          <w:trHeight w:val="833"/>
        </w:trPr>
        <w:tc>
          <w:tcPr>
            <w:tcW w:w="0" w:type="auto"/>
            <w:vAlign w:val="center"/>
            <w:hideMark/>
          </w:tcPr>
          <w:p w14:paraId="427FB48A" w14:textId="4AC7A0EB" w:rsidR="00CF6D2C" w:rsidRPr="003761E6" w:rsidRDefault="00CF6D2C" w:rsidP="00CF6D2C">
            <w:pPr>
              <w:jc w:val="center"/>
              <w:rPr>
                <w:rFonts w:ascii="Times New Roman" w:hAnsi="Times New Roman"/>
                <w:sz w:val="22"/>
                <w:szCs w:val="22"/>
              </w:rPr>
            </w:pPr>
            <w:r w:rsidRPr="000D18C3">
              <w:rPr>
                <w:rFonts w:ascii="Times New Roman" w:hAnsi="Times New Roman"/>
                <w:sz w:val="22"/>
                <w:szCs w:val="22"/>
              </w:rPr>
              <w:t>5</w:t>
            </w:r>
            <w:r w:rsidRPr="003761E6">
              <w:rPr>
                <w:rFonts w:ascii="Times New Roman" w:hAnsi="Times New Roman"/>
                <w:sz w:val="22"/>
                <w:szCs w:val="22"/>
              </w:rPr>
              <w:t>.9</w:t>
            </w:r>
          </w:p>
        </w:tc>
        <w:tc>
          <w:tcPr>
            <w:tcW w:w="0" w:type="auto"/>
            <w:vAlign w:val="center"/>
            <w:hideMark/>
          </w:tcPr>
          <w:p w14:paraId="383DF065" w14:textId="77777777" w:rsidR="00CF6D2C" w:rsidRPr="003761E6" w:rsidRDefault="00CF6D2C" w:rsidP="00CF6D2C">
            <w:pPr>
              <w:jc w:val="both"/>
              <w:rPr>
                <w:rFonts w:ascii="Times New Roman" w:hAnsi="Times New Roman"/>
                <w:sz w:val="22"/>
                <w:szCs w:val="22"/>
              </w:rPr>
            </w:pPr>
            <w:r w:rsidRPr="003761E6">
              <w:rPr>
                <w:rFonts w:ascii="Times New Roman" w:hAnsi="Times New Roman"/>
                <w:sz w:val="22"/>
                <w:szCs w:val="22"/>
              </w:rPr>
              <w:t>Giá đất thương mại, dịch vụ (bao gồm đất thương mại, dịch vụ tại nông thôn và đất thương mại, dịch vụ tại đô thị);</w:t>
            </w:r>
          </w:p>
        </w:tc>
        <w:tc>
          <w:tcPr>
            <w:tcW w:w="0" w:type="auto"/>
            <w:noWrap/>
            <w:vAlign w:val="center"/>
            <w:hideMark/>
          </w:tcPr>
          <w:p w14:paraId="3B3C1980" w14:textId="74A56FD0" w:rsidR="00CF6D2C" w:rsidRPr="00CF6D2C" w:rsidRDefault="00CF6D2C" w:rsidP="00CF6D2C">
            <w:pPr>
              <w:jc w:val="center"/>
              <w:rPr>
                <w:rFonts w:ascii="Times New Roman" w:hAnsi="Times New Roman"/>
              </w:rPr>
            </w:pPr>
            <w:r w:rsidRPr="00CF6D2C">
              <w:rPr>
                <w:rFonts w:ascii="Times New Roman" w:hAnsi="Times New Roman"/>
                <w:color w:val="000000"/>
              </w:rPr>
              <w:t xml:space="preserve">                   4,25 </w:t>
            </w:r>
          </w:p>
        </w:tc>
        <w:tc>
          <w:tcPr>
            <w:tcW w:w="0" w:type="auto"/>
            <w:noWrap/>
            <w:vAlign w:val="center"/>
            <w:hideMark/>
          </w:tcPr>
          <w:p w14:paraId="0BAB0FEE" w14:textId="0E8C63B3" w:rsidR="00CF6D2C" w:rsidRPr="00CF6D2C" w:rsidRDefault="00CF6D2C" w:rsidP="00CF6D2C">
            <w:pPr>
              <w:jc w:val="center"/>
              <w:rPr>
                <w:rFonts w:ascii="Times New Roman" w:hAnsi="Times New Roman"/>
              </w:rPr>
            </w:pPr>
            <w:r w:rsidRPr="00CF6D2C">
              <w:rPr>
                <w:rFonts w:ascii="Times New Roman" w:hAnsi="Times New Roman"/>
                <w:color w:val="000000"/>
              </w:rPr>
              <w:t xml:space="preserve">                         - </w:t>
            </w:r>
          </w:p>
        </w:tc>
      </w:tr>
      <w:tr w:rsidR="00CF6D2C" w:rsidRPr="003761E6" w14:paraId="5A103A18" w14:textId="77777777" w:rsidTr="003761E6">
        <w:trPr>
          <w:trHeight w:val="615"/>
        </w:trPr>
        <w:tc>
          <w:tcPr>
            <w:tcW w:w="0" w:type="auto"/>
            <w:vAlign w:val="center"/>
            <w:hideMark/>
          </w:tcPr>
          <w:p w14:paraId="4F84C6C1" w14:textId="13EB2D71" w:rsidR="00CF6D2C" w:rsidRPr="003761E6" w:rsidRDefault="00CF6D2C" w:rsidP="00CF6D2C">
            <w:pPr>
              <w:jc w:val="center"/>
              <w:rPr>
                <w:rFonts w:ascii="Times New Roman" w:hAnsi="Times New Roman"/>
                <w:sz w:val="22"/>
                <w:szCs w:val="22"/>
              </w:rPr>
            </w:pPr>
            <w:r w:rsidRPr="000D18C3">
              <w:rPr>
                <w:rFonts w:ascii="Times New Roman" w:hAnsi="Times New Roman"/>
                <w:sz w:val="22"/>
                <w:szCs w:val="22"/>
              </w:rPr>
              <w:lastRenderedPageBreak/>
              <w:t>5</w:t>
            </w:r>
            <w:r w:rsidRPr="003761E6">
              <w:rPr>
                <w:rFonts w:ascii="Times New Roman" w:hAnsi="Times New Roman"/>
                <w:sz w:val="22"/>
                <w:szCs w:val="22"/>
              </w:rPr>
              <w:t>.9.1</w:t>
            </w:r>
          </w:p>
        </w:tc>
        <w:tc>
          <w:tcPr>
            <w:tcW w:w="0" w:type="auto"/>
            <w:shd w:val="clear" w:color="000000" w:fill="FFFFFF"/>
            <w:vAlign w:val="center"/>
            <w:hideMark/>
          </w:tcPr>
          <w:p w14:paraId="33C9B201" w14:textId="77777777" w:rsidR="00CF6D2C" w:rsidRPr="003761E6" w:rsidRDefault="00CF6D2C" w:rsidP="00CF6D2C">
            <w:pPr>
              <w:rPr>
                <w:rFonts w:ascii="Times New Roman" w:hAnsi="Times New Roman"/>
                <w:i/>
                <w:iCs/>
              </w:rPr>
            </w:pPr>
            <w:r w:rsidRPr="003761E6">
              <w:rPr>
                <w:rFonts w:ascii="Times New Roman" w:hAnsi="Times New Roman"/>
                <w:i/>
                <w:iCs/>
              </w:rPr>
              <w:t>Giá đất thương mại, dịch vụ tại nông thôn</w:t>
            </w:r>
          </w:p>
        </w:tc>
        <w:tc>
          <w:tcPr>
            <w:tcW w:w="0" w:type="auto"/>
            <w:noWrap/>
            <w:vAlign w:val="center"/>
            <w:hideMark/>
          </w:tcPr>
          <w:p w14:paraId="5BBEACAC" w14:textId="46A1D929" w:rsidR="00CF6D2C" w:rsidRPr="00CF6D2C" w:rsidRDefault="00CF6D2C" w:rsidP="00CF6D2C">
            <w:pPr>
              <w:jc w:val="center"/>
              <w:rPr>
                <w:rFonts w:ascii="Times New Roman" w:hAnsi="Times New Roman"/>
              </w:rPr>
            </w:pPr>
            <w:r w:rsidRPr="00CF6D2C">
              <w:rPr>
                <w:rFonts w:ascii="Times New Roman" w:hAnsi="Times New Roman"/>
                <w:color w:val="000000"/>
              </w:rPr>
              <w:t xml:space="preserve">                   1,52 </w:t>
            </w:r>
          </w:p>
        </w:tc>
        <w:tc>
          <w:tcPr>
            <w:tcW w:w="0" w:type="auto"/>
            <w:noWrap/>
            <w:vAlign w:val="center"/>
            <w:hideMark/>
          </w:tcPr>
          <w:p w14:paraId="3CF33A4C" w14:textId="1E5EAA33" w:rsidR="00CF6D2C" w:rsidRPr="00CF6D2C" w:rsidRDefault="00CF6D2C" w:rsidP="00CF6D2C">
            <w:pPr>
              <w:jc w:val="center"/>
              <w:rPr>
                <w:rFonts w:ascii="Times New Roman" w:hAnsi="Times New Roman"/>
              </w:rPr>
            </w:pPr>
            <w:r w:rsidRPr="00CF6D2C">
              <w:rPr>
                <w:rFonts w:ascii="Times New Roman" w:hAnsi="Times New Roman"/>
                <w:color w:val="000000"/>
              </w:rPr>
              <w:t> </w:t>
            </w:r>
          </w:p>
        </w:tc>
      </w:tr>
      <w:tr w:rsidR="00CF6D2C" w:rsidRPr="003761E6" w14:paraId="521F7A22" w14:textId="77777777" w:rsidTr="003761E6">
        <w:trPr>
          <w:trHeight w:val="315"/>
        </w:trPr>
        <w:tc>
          <w:tcPr>
            <w:tcW w:w="0" w:type="auto"/>
            <w:vAlign w:val="center"/>
            <w:hideMark/>
          </w:tcPr>
          <w:p w14:paraId="3B91854F" w14:textId="330F4D5C" w:rsidR="00CF6D2C" w:rsidRPr="003761E6" w:rsidRDefault="00CF6D2C" w:rsidP="00CF6D2C">
            <w:pPr>
              <w:jc w:val="center"/>
              <w:rPr>
                <w:rFonts w:ascii="Times New Roman" w:hAnsi="Times New Roman"/>
                <w:sz w:val="22"/>
                <w:szCs w:val="22"/>
              </w:rPr>
            </w:pPr>
            <w:r w:rsidRPr="000D18C3">
              <w:rPr>
                <w:rFonts w:ascii="Times New Roman" w:hAnsi="Times New Roman"/>
                <w:sz w:val="22"/>
                <w:szCs w:val="22"/>
              </w:rPr>
              <w:t>5</w:t>
            </w:r>
            <w:r w:rsidRPr="003761E6">
              <w:rPr>
                <w:rFonts w:ascii="Times New Roman" w:hAnsi="Times New Roman"/>
                <w:sz w:val="22"/>
                <w:szCs w:val="22"/>
              </w:rPr>
              <w:t>.9.2</w:t>
            </w:r>
          </w:p>
        </w:tc>
        <w:tc>
          <w:tcPr>
            <w:tcW w:w="0" w:type="auto"/>
            <w:shd w:val="clear" w:color="000000" w:fill="FFFFFF"/>
            <w:vAlign w:val="center"/>
            <w:hideMark/>
          </w:tcPr>
          <w:p w14:paraId="58B3F254" w14:textId="77777777" w:rsidR="00CF6D2C" w:rsidRPr="003761E6" w:rsidRDefault="00CF6D2C" w:rsidP="00CF6D2C">
            <w:pPr>
              <w:rPr>
                <w:rFonts w:ascii="Times New Roman" w:hAnsi="Times New Roman"/>
                <w:i/>
                <w:iCs/>
              </w:rPr>
            </w:pPr>
            <w:r w:rsidRPr="003761E6">
              <w:rPr>
                <w:rFonts w:ascii="Times New Roman" w:hAnsi="Times New Roman"/>
                <w:i/>
                <w:iCs/>
              </w:rPr>
              <w:t>Giá đất thương mại, dịch vụ tại đô thị</w:t>
            </w:r>
          </w:p>
        </w:tc>
        <w:tc>
          <w:tcPr>
            <w:tcW w:w="0" w:type="auto"/>
            <w:noWrap/>
            <w:vAlign w:val="center"/>
            <w:hideMark/>
          </w:tcPr>
          <w:p w14:paraId="0A645710" w14:textId="0CA91840" w:rsidR="00CF6D2C" w:rsidRPr="00CF6D2C" w:rsidRDefault="00CF6D2C" w:rsidP="00CF6D2C">
            <w:pPr>
              <w:jc w:val="center"/>
              <w:rPr>
                <w:rFonts w:ascii="Times New Roman" w:hAnsi="Times New Roman"/>
              </w:rPr>
            </w:pPr>
            <w:r w:rsidRPr="00CF6D2C">
              <w:rPr>
                <w:rFonts w:ascii="Times New Roman" w:hAnsi="Times New Roman"/>
                <w:color w:val="000000"/>
              </w:rPr>
              <w:t xml:space="preserve">                   2,73 </w:t>
            </w:r>
          </w:p>
        </w:tc>
        <w:tc>
          <w:tcPr>
            <w:tcW w:w="0" w:type="auto"/>
            <w:noWrap/>
            <w:vAlign w:val="center"/>
            <w:hideMark/>
          </w:tcPr>
          <w:p w14:paraId="466CAC6C" w14:textId="6E9A23AF" w:rsidR="00CF6D2C" w:rsidRPr="00CF6D2C" w:rsidRDefault="00CF6D2C" w:rsidP="00CF6D2C">
            <w:pPr>
              <w:jc w:val="center"/>
              <w:rPr>
                <w:rFonts w:ascii="Times New Roman" w:hAnsi="Times New Roman"/>
              </w:rPr>
            </w:pPr>
            <w:r w:rsidRPr="00CF6D2C">
              <w:rPr>
                <w:rFonts w:ascii="Times New Roman" w:hAnsi="Times New Roman"/>
                <w:color w:val="000000"/>
              </w:rPr>
              <w:t> </w:t>
            </w:r>
          </w:p>
        </w:tc>
      </w:tr>
      <w:tr w:rsidR="00CF6D2C" w:rsidRPr="003761E6" w14:paraId="05DBF342" w14:textId="77777777" w:rsidTr="003761E6">
        <w:trPr>
          <w:trHeight w:val="1110"/>
        </w:trPr>
        <w:tc>
          <w:tcPr>
            <w:tcW w:w="0" w:type="auto"/>
            <w:vAlign w:val="center"/>
            <w:hideMark/>
          </w:tcPr>
          <w:p w14:paraId="1C9D4E75" w14:textId="3E3163BF" w:rsidR="00CF6D2C" w:rsidRPr="003761E6" w:rsidRDefault="00CF6D2C" w:rsidP="00CF6D2C">
            <w:pPr>
              <w:jc w:val="center"/>
              <w:rPr>
                <w:rFonts w:ascii="Times New Roman" w:hAnsi="Times New Roman"/>
                <w:sz w:val="22"/>
                <w:szCs w:val="22"/>
              </w:rPr>
            </w:pPr>
            <w:r w:rsidRPr="000D18C3">
              <w:rPr>
                <w:rFonts w:ascii="Times New Roman" w:hAnsi="Times New Roman"/>
                <w:sz w:val="22"/>
                <w:szCs w:val="22"/>
              </w:rPr>
              <w:t>5</w:t>
            </w:r>
            <w:r w:rsidRPr="003761E6">
              <w:rPr>
                <w:rFonts w:ascii="Times New Roman" w:hAnsi="Times New Roman"/>
                <w:sz w:val="22"/>
                <w:szCs w:val="22"/>
              </w:rPr>
              <w:t>.10</w:t>
            </w:r>
          </w:p>
        </w:tc>
        <w:tc>
          <w:tcPr>
            <w:tcW w:w="0" w:type="auto"/>
            <w:vAlign w:val="center"/>
            <w:hideMark/>
          </w:tcPr>
          <w:p w14:paraId="59D7ABC1" w14:textId="77777777" w:rsidR="00CF6D2C" w:rsidRPr="003761E6" w:rsidRDefault="00CF6D2C" w:rsidP="00CF6D2C">
            <w:pPr>
              <w:jc w:val="both"/>
              <w:rPr>
                <w:rFonts w:ascii="Times New Roman" w:hAnsi="Times New Roman"/>
                <w:sz w:val="22"/>
                <w:szCs w:val="22"/>
              </w:rPr>
            </w:pPr>
            <w:r w:rsidRPr="003761E6">
              <w:rPr>
                <w:rFonts w:ascii="Times New Roman" w:hAnsi="Times New Roman"/>
                <w:sz w:val="22"/>
                <w:szCs w:val="22"/>
              </w:rPr>
              <w:t>Giá đất cơ sở sản xuất phi nông nghiệp (bao gồm đất cơ sở sản xuất phi nông nghiệp tại nông thôn và đất cơ sở sản xuất phi nông nghiệp tại đô thị)</w:t>
            </w:r>
          </w:p>
        </w:tc>
        <w:tc>
          <w:tcPr>
            <w:tcW w:w="0" w:type="auto"/>
            <w:noWrap/>
            <w:vAlign w:val="center"/>
            <w:hideMark/>
          </w:tcPr>
          <w:p w14:paraId="41E4EF5E" w14:textId="06A962EA" w:rsidR="00CF6D2C" w:rsidRPr="00CF6D2C" w:rsidRDefault="00CF6D2C" w:rsidP="00CF6D2C">
            <w:pPr>
              <w:jc w:val="center"/>
              <w:rPr>
                <w:rFonts w:ascii="Times New Roman" w:hAnsi="Times New Roman"/>
              </w:rPr>
            </w:pPr>
            <w:r w:rsidRPr="00CF6D2C">
              <w:rPr>
                <w:rFonts w:ascii="Times New Roman" w:hAnsi="Times New Roman"/>
                <w:color w:val="000000"/>
              </w:rPr>
              <w:t xml:space="preserve">                   4,25 </w:t>
            </w:r>
          </w:p>
        </w:tc>
        <w:tc>
          <w:tcPr>
            <w:tcW w:w="0" w:type="auto"/>
            <w:noWrap/>
            <w:vAlign w:val="center"/>
            <w:hideMark/>
          </w:tcPr>
          <w:p w14:paraId="06BFC457" w14:textId="78CFADE1" w:rsidR="00CF6D2C" w:rsidRPr="00CF6D2C" w:rsidRDefault="00CF6D2C" w:rsidP="00CF6D2C">
            <w:pPr>
              <w:jc w:val="center"/>
              <w:rPr>
                <w:rFonts w:ascii="Times New Roman" w:hAnsi="Times New Roman"/>
              </w:rPr>
            </w:pPr>
            <w:r w:rsidRPr="00CF6D2C">
              <w:rPr>
                <w:rFonts w:ascii="Times New Roman" w:hAnsi="Times New Roman"/>
                <w:color w:val="000000"/>
              </w:rPr>
              <w:t xml:space="preserve">                         - </w:t>
            </w:r>
          </w:p>
        </w:tc>
      </w:tr>
      <w:tr w:rsidR="00CF6D2C" w:rsidRPr="003761E6" w14:paraId="33E125BC" w14:textId="77777777" w:rsidTr="003761E6">
        <w:trPr>
          <w:trHeight w:val="923"/>
        </w:trPr>
        <w:tc>
          <w:tcPr>
            <w:tcW w:w="0" w:type="auto"/>
            <w:vAlign w:val="center"/>
            <w:hideMark/>
          </w:tcPr>
          <w:p w14:paraId="620FE08C" w14:textId="45C9D778" w:rsidR="00CF6D2C" w:rsidRPr="003761E6" w:rsidRDefault="00CF6D2C" w:rsidP="00CF6D2C">
            <w:pPr>
              <w:jc w:val="center"/>
              <w:rPr>
                <w:rFonts w:ascii="Times New Roman" w:hAnsi="Times New Roman"/>
                <w:sz w:val="22"/>
                <w:szCs w:val="22"/>
              </w:rPr>
            </w:pPr>
            <w:r w:rsidRPr="000D18C3">
              <w:rPr>
                <w:rFonts w:ascii="Times New Roman" w:hAnsi="Times New Roman"/>
                <w:sz w:val="22"/>
                <w:szCs w:val="22"/>
              </w:rPr>
              <w:t>5</w:t>
            </w:r>
            <w:r w:rsidRPr="003761E6">
              <w:rPr>
                <w:rFonts w:ascii="Times New Roman" w:hAnsi="Times New Roman"/>
                <w:sz w:val="22"/>
                <w:szCs w:val="22"/>
              </w:rPr>
              <w:t>.10.1</w:t>
            </w:r>
          </w:p>
        </w:tc>
        <w:tc>
          <w:tcPr>
            <w:tcW w:w="0" w:type="auto"/>
            <w:shd w:val="clear" w:color="000000" w:fill="FFFFFF"/>
            <w:vAlign w:val="center"/>
            <w:hideMark/>
          </w:tcPr>
          <w:p w14:paraId="16265632" w14:textId="77777777" w:rsidR="00CF6D2C" w:rsidRPr="003761E6" w:rsidRDefault="00CF6D2C" w:rsidP="00CF6D2C">
            <w:pPr>
              <w:rPr>
                <w:rFonts w:ascii="Times New Roman" w:hAnsi="Times New Roman"/>
                <w:i/>
                <w:iCs/>
              </w:rPr>
            </w:pPr>
            <w:r w:rsidRPr="003761E6">
              <w:rPr>
                <w:rFonts w:ascii="Times New Roman" w:hAnsi="Times New Roman"/>
                <w:i/>
                <w:iCs/>
              </w:rPr>
              <w:t>Giá đất sản xuất, kinh doanh phi nông nghiệp không phải là đất thương mại, dịch vụ tại nông thôn</w:t>
            </w:r>
          </w:p>
        </w:tc>
        <w:tc>
          <w:tcPr>
            <w:tcW w:w="0" w:type="auto"/>
            <w:noWrap/>
            <w:vAlign w:val="center"/>
            <w:hideMark/>
          </w:tcPr>
          <w:p w14:paraId="57C56EE4" w14:textId="2AD92233" w:rsidR="00CF6D2C" w:rsidRPr="00CF6D2C" w:rsidRDefault="00CF6D2C" w:rsidP="00CF6D2C">
            <w:pPr>
              <w:jc w:val="center"/>
              <w:rPr>
                <w:rFonts w:ascii="Times New Roman" w:hAnsi="Times New Roman"/>
              </w:rPr>
            </w:pPr>
            <w:r w:rsidRPr="00CF6D2C">
              <w:rPr>
                <w:rFonts w:ascii="Times New Roman" w:hAnsi="Times New Roman"/>
                <w:color w:val="000000"/>
              </w:rPr>
              <w:t xml:space="preserve">                   1,52 </w:t>
            </w:r>
          </w:p>
        </w:tc>
        <w:tc>
          <w:tcPr>
            <w:tcW w:w="0" w:type="auto"/>
            <w:noWrap/>
            <w:vAlign w:val="center"/>
            <w:hideMark/>
          </w:tcPr>
          <w:p w14:paraId="4C3BF98B" w14:textId="49BA23A5" w:rsidR="00CF6D2C" w:rsidRPr="00CF6D2C" w:rsidRDefault="00CF6D2C" w:rsidP="00CF6D2C">
            <w:pPr>
              <w:jc w:val="center"/>
              <w:rPr>
                <w:rFonts w:ascii="Times New Roman" w:hAnsi="Times New Roman"/>
              </w:rPr>
            </w:pPr>
            <w:r w:rsidRPr="00CF6D2C">
              <w:rPr>
                <w:rFonts w:ascii="Times New Roman" w:hAnsi="Times New Roman"/>
                <w:color w:val="000000"/>
              </w:rPr>
              <w:t> </w:t>
            </w:r>
          </w:p>
        </w:tc>
      </w:tr>
      <w:tr w:rsidR="00CF6D2C" w:rsidRPr="003761E6" w14:paraId="21F930A1" w14:textId="77777777" w:rsidTr="003761E6">
        <w:trPr>
          <w:trHeight w:val="923"/>
        </w:trPr>
        <w:tc>
          <w:tcPr>
            <w:tcW w:w="0" w:type="auto"/>
            <w:vAlign w:val="center"/>
            <w:hideMark/>
          </w:tcPr>
          <w:p w14:paraId="5F7167C6" w14:textId="43FDC326" w:rsidR="00CF6D2C" w:rsidRPr="003761E6" w:rsidRDefault="00CF6D2C" w:rsidP="00CF6D2C">
            <w:pPr>
              <w:jc w:val="center"/>
              <w:rPr>
                <w:rFonts w:ascii="Times New Roman" w:hAnsi="Times New Roman"/>
                <w:sz w:val="22"/>
                <w:szCs w:val="22"/>
              </w:rPr>
            </w:pPr>
            <w:r w:rsidRPr="000D18C3">
              <w:rPr>
                <w:rFonts w:ascii="Times New Roman" w:hAnsi="Times New Roman"/>
                <w:sz w:val="22"/>
                <w:szCs w:val="22"/>
              </w:rPr>
              <w:t>5</w:t>
            </w:r>
            <w:r w:rsidRPr="003761E6">
              <w:rPr>
                <w:rFonts w:ascii="Times New Roman" w:hAnsi="Times New Roman"/>
                <w:sz w:val="22"/>
                <w:szCs w:val="22"/>
              </w:rPr>
              <w:t>.10.2</w:t>
            </w:r>
          </w:p>
        </w:tc>
        <w:tc>
          <w:tcPr>
            <w:tcW w:w="0" w:type="auto"/>
            <w:shd w:val="clear" w:color="000000" w:fill="FFFFFF"/>
            <w:vAlign w:val="center"/>
            <w:hideMark/>
          </w:tcPr>
          <w:p w14:paraId="1CA705E7" w14:textId="77777777" w:rsidR="00CF6D2C" w:rsidRPr="003761E6" w:rsidRDefault="00CF6D2C" w:rsidP="00CF6D2C">
            <w:pPr>
              <w:rPr>
                <w:rFonts w:ascii="Times New Roman" w:hAnsi="Times New Roman"/>
                <w:i/>
                <w:iCs/>
              </w:rPr>
            </w:pPr>
            <w:r w:rsidRPr="003761E6">
              <w:rPr>
                <w:rFonts w:ascii="Times New Roman" w:hAnsi="Times New Roman"/>
                <w:i/>
                <w:iCs/>
              </w:rPr>
              <w:t>Giá đất sản xuất, kinh doanh phi nông nghiệp không phải là đất thương mại, dịch vụ tại đô thị</w:t>
            </w:r>
          </w:p>
        </w:tc>
        <w:tc>
          <w:tcPr>
            <w:tcW w:w="0" w:type="auto"/>
            <w:noWrap/>
            <w:vAlign w:val="center"/>
            <w:hideMark/>
          </w:tcPr>
          <w:p w14:paraId="4E9A22C5" w14:textId="76271D44" w:rsidR="00CF6D2C" w:rsidRPr="00CF6D2C" w:rsidRDefault="00CF6D2C" w:rsidP="00CF6D2C">
            <w:pPr>
              <w:jc w:val="center"/>
              <w:rPr>
                <w:rFonts w:ascii="Times New Roman" w:hAnsi="Times New Roman"/>
              </w:rPr>
            </w:pPr>
            <w:r w:rsidRPr="00CF6D2C">
              <w:rPr>
                <w:rFonts w:ascii="Times New Roman" w:hAnsi="Times New Roman"/>
                <w:color w:val="000000"/>
              </w:rPr>
              <w:t xml:space="preserve">                   2,73 </w:t>
            </w:r>
          </w:p>
        </w:tc>
        <w:tc>
          <w:tcPr>
            <w:tcW w:w="0" w:type="auto"/>
            <w:noWrap/>
            <w:vAlign w:val="center"/>
            <w:hideMark/>
          </w:tcPr>
          <w:p w14:paraId="0A34ADB8" w14:textId="2C33E718" w:rsidR="00CF6D2C" w:rsidRPr="00CF6D2C" w:rsidRDefault="00CF6D2C" w:rsidP="00CF6D2C">
            <w:pPr>
              <w:jc w:val="center"/>
              <w:rPr>
                <w:rFonts w:ascii="Times New Roman" w:hAnsi="Times New Roman"/>
              </w:rPr>
            </w:pPr>
            <w:r w:rsidRPr="00CF6D2C">
              <w:rPr>
                <w:rFonts w:ascii="Times New Roman" w:hAnsi="Times New Roman"/>
                <w:color w:val="000000"/>
              </w:rPr>
              <w:t> </w:t>
            </w:r>
          </w:p>
        </w:tc>
      </w:tr>
      <w:tr w:rsidR="00CF6D2C" w:rsidRPr="003761E6" w14:paraId="34008B4F" w14:textId="77777777" w:rsidTr="003761E6">
        <w:trPr>
          <w:trHeight w:val="315"/>
        </w:trPr>
        <w:tc>
          <w:tcPr>
            <w:tcW w:w="0" w:type="auto"/>
            <w:vAlign w:val="center"/>
            <w:hideMark/>
          </w:tcPr>
          <w:p w14:paraId="6FCB6096" w14:textId="68043945" w:rsidR="00CF6D2C" w:rsidRPr="003761E6" w:rsidRDefault="00CF6D2C" w:rsidP="00CF6D2C">
            <w:pPr>
              <w:jc w:val="center"/>
              <w:rPr>
                <w:rFonts w:ascii="Times New Roman" w:hAnsi="Times New Roman"/>
                <w:sz w:val="22"/>
                <w:szCs w:val="22"/>
              </w:rPr>
            </w:pPr>
            <w:r w:rsidRPr="000D18C3">
              <w:rPr>
                <w:rFonts w:ascii="Times New Roman" w:hAnsi="Times New Roman"/>
                <w:sz w:val="22"/>
                <w:szCs w:val="22"/>
              </w:rPr>
              <w:t>5</w:t>
            </w:r>
            <w:r w:rsidRPr="003761E6">
              <w:rPr>
                <w:rFonts w:ascii="Times New Roman" w:hAnsi="Times New Roman"/>
                <w:sz w:val="22"/>
                <w:szCs w:val="22"/>
              </w:rPr>
              <w:t>.11</w:t>
            </w:r>
          </w:p>
        </w:tc>
        <w:tc>
          <w:tcPr>
            <w:tcW w:w="0" w:type="auto"/>
            <w:vAlign w:val="center"/>
            <w:hideMark/>
          </w:tcPr>
          <w:p w14:paraId="68453AFF" w14:textId="77777777" w:rsidR="00CF6D2C" w:rsidRPr="003761E6" w:rsidRDefault="00CF6D2C" w:rsidP="00CF6D2C">
            <w:pPr>
              <w:jc w:val="both"/>
              <w:rPr>
                <w:rFonts w:ascii="Times New Roman" w:hAnsi="Times New Roman"/>
                <w:sz w:val="22"/>
                <w:szCs w:val="22"/>
              </w:rPr>
            </w:pPr>
            <w:r w:rsidRPr="003761E6">
              <w:rPr>
                <w:rFonts w:ascii="Times New Roman" w:hAnsi="Times New Roman"/>
                <w:sz w:val="22"/>
                <w:szCs w:val="22"/>
              </w:rPr>
              <w:t>Giá đất sử dụng cho hoạt động khoáng sản;</w:t>
            </w:r>
          </w:p>
        </w:tc>
        <w:tc>
          <w:tcPr>
            <w:tcW w:w="0" w:type="auto"/>
            <w:noWrap/>
            <w:vAlign w:val="center"/>
            <w:hideMark/>
          </w:tcPr>
          <w:p w14:paraId="42F5470A" w14:textId="4072A733" w:rsidR="00CF6D2C" w:rsidRPr="00CF6D2C" w:rsidRDefault="00CF6D2C" w:rsidP="00CF6D2C">
            <w:pPr>
              <w:jc w:val="center"/>
              <w:rPr>
                <w:rFonts w:ascii="Times New Roman" w:hAnsi="Times New Roman"/>
              </w:rPr>
            </w:pPr>
            <w:r w:rsidRPr="00CF6D2C">
              <w:rPr>
                <w:rFonts w:ascii="Times New Roman" w:hAnsi="Times New Roman"/>
                <w:color w:val="000000"/>
              </w:rPr>
              <w:t xml:space="preserve">                   1,52 </w:t>
            </w:r>
          </w:p>
        </w:tc>
        <w:tc>
          <w:tcPr>
            <w:tcW w:w="0" w:type="auto"/>
            <w:noWrap/>
            <w:vAlign w:val="center"/>
            <w:hideMark/>
          </w:tcPr>
          <w:p w14:paraId="56B334E1" w14:textId="5374399F" w:rsidR="00CF6D2C" w:rsidRPr="00CF6D2C" w:rsidRDefault="00CF6D2C" w:rsidP="00CF6D2C">
            <w:pPr>
              <w:jc w:val="center"/>
              <w:rPr>
                <w:rFonts w:ascii="Times New Roman" w:hAnsi="Times New Roman"/>
              </w:rPr>
            </w:pPr>
            <w:r w:rsidRPr="00CF6D2C">
              <w:rPr>
                <w:rFonts w:ascii="Times New Roman" w:hAnsi="Times New Roman"/>
                <w:color w:val="000000"/>
              </w:rPr>
              <w:t xml:space="preserve">                         - </w:t>
            </w:r>
          </w:p>
        </w:tc>
      </w:tr>
      <w:tr w:rsidR="00CF6D2C" w:rsidRPr="003761E6" w14:paraId="5A9149E3" w14:textId="77777777" w:rsidTr="003761E6">
        <w:trPr>
          <w:trHeight w:val="315"/>
        </w:trPr>
        <w:tc>
          <w:tcPr>
            <w:tcW w:w="0" w:type="auto"/>
            <w:vAlign w:val="center"/>
            <w:hideMark/>
          </w:tcPr>
          <w:p w14:paraId="13ED1AF0" w14:textId="35F931BF" w:rsidR="00CF6D2C" w:rsidRPr="003761E6" w:rsidRDefault="00CF6D2C" w:rsidP="00CF6D2C">
            <w:pPr>
              <w:jc w:val="center"/>
              <w:rPr>
                <w:rFonts w:ascii="Times New Roman" w:hAnsi="Times New Roman"/>
                <w:sz w:val="22"/>
                <w:szCs w:val="22"/>
              </w:rPr>
            </w:pPr>
            <w:r w:rsidRPr="000D18C3">
              <w:rPr>
                <w:rFonts w:ascii="Times New Roman" w:hAnsi="Times New Roman"/>
                <w:sz w:val="22"/>
                <w:szCs w:val="22"/>
              </w:rPr>
              <w:t>5.</w:t>
            </w:r>
            <w:r w:rsidRPr="003761E6">
              <w:rPr>
                <w:rFonts w:ascii="Times New Roman" w:hAnsi="Times New Roman"/>
                <w:sz w:val="22"/>
                <w:szCs w:val="22"/>
              </w:rPr>
              <w:t>12</w:t>
            </w:r>
          </w:p>
        </w:tc>
        <w:tc>
          <w:tcPr>
            <w:tcW w:w="0" w:type="auto"/>
            <w:vAlign w:val="center"/>
            <w:hideMark/>
          </w:tcPr>
          <w:p w14:paraId="0A2F165F" w14:textId="77777777" w:rsidR="00CF6D2C" w:rsidRPr="003761E6" w:rsidRDefault="00CF6D2C" w:rsidP="00CF6D2C">
            <w:pPr>
              <w:jc w:val="both"/>
              <w:rPr>
                <w:rFonts w:ascii="Times New Roman" w:hAnsi="Times New Roman"/>
                <w:sz w:val="22"/>
                <w:szCs w:val="22"/>
              </w:rPr>
            </w:pPr>
            <w:r w:rsidRPr="003761E6">
              <w:rPr>
                <w:rFonts w:ascii="Times New Roman" w:hAnsi="Times New Roman"/>
                <w:sz w:val="22"/>
                <w:szCs w:val="22"/>
              </w:rPr>
              <w:t>Giá các loại đất trong khu công nghệ cao;</w:t>
            </w:r>
          </w:p>
        </w:tc>
        <w:tc>
          <w:tcPr>
            <w:tcW w:w="0" w:type="auto"/>
            <w:noWrap/>
            <w:vAlign w:val="center"/>
            <w:hideMark/>
          </w:tcPr>
          <w:p w14:paraId="4B7A024B" w14:textId="480F765D" w:rsidR="00CF6D2C" w:rsidRPr="00CF6D2C" w:rsidRDefault="00CF6D2C" w:rsidP="00CF6D2C">
            <w:pPr>
              <w:jc w:val="center"/>
              <w:rPr>
                <w:rFonts w:ascii="Times New Roman" w:hAnsi="Times New Roman"/>
              </w:rPr>
            </w:pPr>
            <w:r w:rsidRPr="00CF6D2C">
              <w:rPr>
                <w:rFonts w:ascii="Times New Roman" w:hAnsi="Times New Roman"/>
                <w:color w:val="000000"/>
              </w:rPr>
              <w:t xml:space="preserve">                   1,52 </w:t>
            </w:r>
          </w:p>
        </w:tc>
        <w:tc>
          <w:tcPr>
            <w:tcW w:w="0" w:type="auto"/>
            <w:noWrap/>
            <w:vAlign w:val="center"/>
            <w:hideMark/>
          </w:tcPr>
          <w:p w14:paraId="22B6D189" w14:textId="745C694A" w:rsidR="00CF6D2C" w:rsidRPr="00CF6D2C" w:rsidRDefault="00CF6D2C" w:rsidP="00CF6D2C">
            <w:pPr>
              <w:jc w:val="center"/>
              <w:rPr>
                <w:rFonts w:ascii="Times New Roman" w:hAnsi="Times New Roman"/>
              </w:rPr>
            </w:pPr>
            <w:r w:rsidRPr="00CF6D2C">
              <w:rPr>
                <w:rFonts w:ascii="Times New Roman" w:hAnsi="Times New Roman"/>
                <w:color w:val="000000"/>
              </w:rPr>
              <w:t xml:space="preserve">                         - </w:t>
            </w:r>
          </w:p>
        </w:tc>
      </w:tr>
      <w:tr w:rsidR="00CF6D2C" w:rsidRPr="003761E6" w14:paraId="2479D453" w14:textId="77777777" w:rsidTr="003761E6">
        <w:trPr>
          <w:trHeight w:val="555"/>
        </w:trPr>
        <w:tc>
          <w:tcPr>
            <w:tcW w:w="0" w:type="auto"/>
            <w:vAlign w:val="center"/>
            <w:hideMark/>
          </w:tcPr>
          <w:p w14:paraId="12CC707F" w14:textId="06535A64" w:rsidR="00CF6D2C" w:rsidRPr="003761E6" w:rsidRDefault="00CF6D2C" w:rsidP="00CF6D2C">
            <w:pPr>
              <w:jc w:val="center"/>
              <w:rPr>
                <w:rFonts w:ascii="Times New Roman" w:hAnsi="Times New Roman"/>
                <w:sz w:val="22"/>
                <w:szCs w:val="22"/>
              </w:rPr>
            </w:pPr>
            <w:r w:rsidRPr="000D18C3">
              <w:rPr>
                <w:rFonts w:ascii="Times New Roman" w:hAnsi="Times New Roman"/>
                <w:sz w:val="22"/>
                <w:szCs w:val="22"/>
              </w:rPr>
              <w:t>5</w:t>
            </w:r>
            <w:r w:rsidRPr="003761E6">
              <w:rPr>
                <w:rFonts w:ascii="Times New Roman" w:hAnsi="Times New Roman"/>
                <w:sz w:val="22"/>
                <w:szCs w:val="22"/>
              </w:rPr>
              <w:t>.13</w:t>
            </w:r>
          </w:p>
        </w:tc>
        <w:tc>
          <w:tcPr>
            <w:tcW w:w="0" w:type="auto"/>
            <w:vAlign w:val="center"/>
            <w:hideMark/>
          </w:tcPr>
          <w:p w14:paraId="4804623F" w14:textId="77777777" w:rsidR="00CF6D2C" w:rsidRPr="003761E6" w:rsidRDefault="00CF6D2C" w:rsidP="00CF6D2C">
            <w:pPr>
              <w:jc w:val="both"/>
              <w:rPr>
                <w:rFonts w:ascii="Times New Roman" w:hAnsi="Times New Roman"/>
                <w:sz w:val="22"/>
                <w:szCs w:val="22"/>
              </w:rPr>
            </w:pPr>
            <w:r w:rsidRPr="003761E6">
              <w:rPr>
                <w:rFonts w:ascii="Times New Roman" w:hAnsi="Times New Roman"/>
                <w:sz w:val="22"/>
                <w:szCs w:val="22"/>
              </w:rPr>
              <w:t>Giá các loại đất khác theo phân loại đất quy định tại Điều 9 Luật Đất đai</w:t>
            </w:r>
          </w:p>
        </w:tc>
        <w:tc>
          <w:tcPr>
            <w:tcW w:w="0" w:type="auto"/>
            <w:noWrap/>
            <w:vAlign w:val="center"/>
            <w:hideMark/>
          </w:tcPr>
          <w:p w14:paraId="6B39E7DF" w14:textId="6F90B4E0" w:rsidR="00CF6D2C" w:rsidRPr="00CF6D2C" w:rsidRDefault="00CF6D2C" w:rsidP="00CF6D2C">
            <w:pPr>
              <w:jc w:val="center"/>
              <w:rPr>
                <w:rFonts w:ascii="Times New Roman" w:hAnsi="Times New Roman"/>
              </w:rPr>
            </w:pPr>
            <w:r w:rsidRPr="00CF6D2C">
              <w:rPr>
                <w:rFonts w:ascii="Times New Roman" w:hAnsi="Times New Roman"/>
                <w:color w:val="000000"/>
              </w:rPr>
              <w:t> </w:t>
            </w:r>
          </w:p>
        </w:tc>
        <w:tc>
          <w:tcPr>
            <w:tcW w:w="0" w:type="auto"/>
            <w:noWrap/>
            <w:vAlign w:val="center"/>
            <w:hideMark/>
          </w:tcPr>
          <w:p w14:paraId="27813FD0" w14:textId="1ECA1871" w:rsidR="00CF6D2C" w:rsidRPr="00CF6D2C" w:rsidRDefault="00CF6D2C" w:rsidP="00CF6D2C">
            <w:pPr>
              <w:jc w:val="center"/>
              <w:rPr>
                <w:rFonts w:ascii="Times New Roman" w:hAnsi="Times New Roman"/>
              </w:rPr>
            </w:pPr>
            <w:r w:rsidRPr="00CF6D2C">
              <w:rPr>
                <w:rFonts w:ascii="Times New Roman" w:hAnsi="Times New Roman"/>
                <w:color w:val="000000"/>
              </w:rPr>
              <w:t> </w:t>
            </w:r>
          </w:p>
        </w:tc>
      </w:tr>
      <w:tr w:rsidR="00CF6D2C" w:rsidRPr="003761E6" w14:paraId="6920FF31" w14:textId="77777777" w:rsidTr="003761E6">
        <w:trPr>
          <w:trHeight w:val="315"/>
        </w:trPr>
        <w:tc>
          <w:tcPr>
            <w:tcW w:w="0" w:type="auto"/>
            <w:vAlign w:val="center"/>
            <w:hideMark/>
          </w:tcPr>
          <w:p w14:paraId="70D32BBF" w14:textId="34AB0971" w:rsidR="00CF6D2C" w:rsidRPr="003761E6" w:rsidRDefault="00CF6D2C" w:rsidP="00CF6D2C">
            <w:pPr>
              <w:jc w:val="center"/>
              <w:rPr>
                <w:rFonts w:ascii="Times New Roman" w:hAnsi="Times New Roman"/>
                <w:i/>
                <w:iCs/>
                <w:sz w:val="22"/>
                <w:szCs w:val="22"/>
              </w:rPr>
            </w:pPr>
            <w:r w:rsidRPr="000D18C3">
              <w:rPr>
                <w:rFonts w:ascii="Times New Roman" w:hAnsi="Times New Roman"/>
                <w:i/>
                <w:iCs/>
                <w:sz w:val="22"/>
                <w:szCs w:val="22"/>
              </w:rPr>
              <w:t>5</w:t>
            </w:r>
            <w:r w:rsidRPr="003761E6">
              <w:rPr>
                <w:rFonts w:ascii="Times New Roman" w:hAnsi="Times New Roman"/>
                <w:i/>
                <w:iCs/>
                <w:sz w:val="22"/>
                <w:szCs w:val="22"/>
              </w:rPr>
              <w:t>.13.1</w:t>
            </w:r>
          </w:p>
        </w:tc>
        <w:tc>
          <w:tcPr>
            <w:tcW w:w="0" w:type="auto"/>
            <w:vAlign w:val="center"/>
            <w:hideMark/>
          </w:tcPr>
          <w:p w14:paraId="7042360B" w14:textId="77777777" w:rsidR="00CF6D2C" w:rsidRPr="003761E6" w:rsidRDefault="00CF6D2C" w:rsidP="00CF6D2C">
            <w:pPr>
              <w:jc w:val="both"/>
              <w:rPr>
                <w:rFonts w:ascii="Times New Roman" w:hAnsi="Times New Roman"/>
                <w:i/>
                <w:iCs/>
                <w:sz w:val="22"/>
                <w:szCs w:val="22"/>
              </w:rPr>
            </w:pPr>
            <w:r w:rsidRPr="003761E6">
              <w:rPr>
                <w:rFonts w:ascii="Times New Roman" w:hAnsi="Times New Roman"/>
                <w:i/>
                <w:iCs/>
                <w:sz w:val="22"/>
                <w:szCs w:val="22"/>
              </w:rPr>
              <w:t>Giá loại đất nông nghiệp</w:t>
            </w:r>
          </w:p>
        </w:tc>
        <w:tc>
          <w:tcPr>
            <w:tcW w:w="0" w:type="auto"/>
            <w:noWrap/>
            <w:vAlign w:val="center"/>
            <w:hideMark/>
          </w:tcPr>
          <w:p w14:paraId="37204759" w14:textId="26B1380C" w:rsidR="00CF6D2C" w:rsidRPr="00CF6D2C" w:rsidRDefault="00CF6D2C" w:rsidP="00CF6D2C">
            <w:pPr>
              <w:jc w:val="center"/>
              <w:rPr>
                <w:rFonts w:ascii="Times New Roman" w:hAnsi="Times New Roman"/>
              </w:rPr>
            </w:pPr>
            <w:r w:rsidRPr="00CF6D2C">
              <w:rPr>
                <w:rFonts w:ascii="Times New Roman" w:hAnsi="Times New Roman"/>
                <w:color w:val="000000"/>
              </w:rPr>
              <w:t> </w:t>
            </w:r>
          </w:p>
        </w:tc>
        <w:tc>
          <w:tcPr>
            <w:tcW w:w="0" w:type="auto"/>
            <w:noWrap/>
            <w:vAlign w:val="center"/>
            <w:hideMark/>
          </w:tcPr>
          <w:p w14:paraId="6C5DE4D7" w14:textId="1AC724DE" w:rsidR="00CF6D2C" w:rsidRPr="00CF6D2C" w:rsidRDefault="00CF6D2C" w:rsidP="00CF6D2C">
            <w:pPr>
              <w:jc w:val="center"/>
              <w:rPr>
                <w:rFonts w:ascii="Times New Roman" w:hAnsi="Times New Roman"/>
              </w:rPr>
            </w:pPr>
            <w:r w:rsidRPr="00CF6D2C">
              <w:rPr>
                <w:rFonts w:ascii="Times New Roman" w:hAnsi="Times New Roman"/>
                <w:color w:val="000000"/>
              </w:rPr>
              <w:t> </w:t>
            </w:r>
          </w:p>
        </w:tc>
      </w:tr>
      <w:tr w:rsidR="00CF6D2C" w:rsidRPr="003761E6" w14:paraId="64C8A183" w14:textId="77777777" w:rsidTr="003761E6">
        <w:trPr>
          <w:trHeight w:val="315"/>
        </w:trPr>
        <w:tc>
          <w:tcPr>
            <w:tcW w:w="0" w:type="auto"/>
            <w:vAlign w:val="center"/>
            <w:hideMark/>
          </w:tcPr>
          <w:p w14:paraId="31EAFB01" w14:textId="38B968D4" w:rsidR="00CF6D2C" w:rsidRPr="003761E6" w:rsidRDefault="00CF6D2C" w:rsidP="00CF6D2C">
            <w:pPr>
              <w:jc w:val="center"/>
              <w:rPr>
                <w:rFonts w:ascii="Times New Roman" w:hAnsi="Times New Roman"/>
                <w:i/>
                <w:iCs/>
                <w:sz w:val="22"/>
                <w:szCs w:val="22"/>
              </w:rPr>
            </w:pPr>
            <w:r w:rsidRPr="000D18C3">
              <w:rPr>
                <w:rFonts w:ascii="Times New Roman" w:hAnsi="Times New Roman"/>
                <w:i/>
                <w:iCs/>
                <w:sz w:val="22"/>
                <w:szCs w:val="22"/>
              </w:rPr>
              <w:t>5</w:t>
            </w:r>
            <w:r w:rsidRPr="003761E6">
              <w:rPr>
                <w:rFonts w:ascii="Times New Roman" w:hAnsi="Times New Roman"/>
                <w:i/>
                <w:iCs/>
                <w:sz w:val="22"/>
                <w:szCs w:val="22"/>
              </w:rPr>
              <w:t>.13.2</w:t>
            </w:r>
          </w:p>
        </w:tc>
        <w:tc>
          <w:tcPr>
            <w:tcW w:w="0" w:type="auto"/>
            <w:vAlign w:val="center"/>
            <w:hideMark/>
          </w:tcPr>
          <w:p w14:paraId="1EAC270A" w14:textId="77777777" w:rsidR="00CF6D2C" w:rsidRPr="003761E6" w:rsidRDefault="00CF6D2C" w:rsidP="00CF6D2C">
            <w:pPr>
              <w:jc w:val="both"/>
              <w:rPr>
                <w:rFonts w:ascii="Times New Roman" w:hAnsi="Times New Roman"/>
                <w:i/>
                <w:iCs/>
                <w:sz w:val="22"/>
                <w:szCs w:val="22"/>
              </w:rPr>
            </w:pPr>
            <w:r w:rsidRPr="003761E6">
              <w:rPr>
                <w:rFonts w:ascii="Times New Roman" w:hAnsi="Times New Roman"/>
                <w:i/>
                <w:iCs/>
                <w:sz w:val="22"/>
                <w:szCs w:val="22"/>
              </w:rPr>
              <w:t>Giá loại đất phi nông nghiệp</w:t>
            </w:r>
          </w:p>
        </w:tc>
        <w:tc>
          <w:tcPr>
            <w:tcW w:w="0" w:type="auto"/>
            <w:noWrap/>
            <w:vAlign w:val="center"/>
            <w:hideMark/>
          </w:tcPr>
          <w:p w14:paraId="4D625DA9" w14:textId="3697ECE2" w:rsidR="00CF6D2C" w:rsidRPr="00CF6D2C" w:rsidRDefault="00CF6D2C" w:rsidP="00CF6D2C">
            <w:pPr>
              <w:jc w:val="center"/>
              <w:rPr>
                <w:rFonts w:ascii="Times New Roman" w:hAnsi="Times New Roman"/>
              </w:rPr>
            </w:pPr>
            <w:r w:rsidRPr="00CF6D2C">
              <w:rPr>
                <w:rFonts w:ascii="Times New Roman" w:hAnsi="Times New Roman"/>
                <w:color w:val="000000"/>
              </w:rPr>
              <w:t> </w:t>
            </w:r>
          </w:p>
        </w:tc>
        <w:tc>
          <w:tcPr>
            <w:tcW w:w="0" w:type="auto"/>
            <w:noWrap/>
            <w:vAlign w:val="center"/>
            <w:hideMark/>
          </w:tcPr>
          <w:p w14:paraId="51AFEA9E" w14:textId="02FA8BB2" w:rsidR="00CF6D2C" w:rsidRPr="00CF6D2C" w:rsidRDefault="00CF6D2C" w:rsidP="00CF6D2C">
            <w:pPr>
              <w:jc w:val="center"/>
              <w:rPr>
                <w:rFonts w:ascii="Times New Roman" w:hAnsi="Times New Roman"/>
              </w:rPr>
            </w:pPr>
            <w:r w:rsidRPr="00CF6D2C">
              <w:rPr>
                <w:rFonts w:ascii="Times New Roman" w:hAnsi="Times New Roman"/>
                <w:color w:val="000000"/>
              </w:rPr>
              <w:t> </w:t>
            </w:r>
          </w:p>
        </w:tc>
      </w:tr>
      <w:tr w:rsidR="00CF6D2C" w:rsidRPr="003761E6" w14:paraId="43F4E60E" w14:textId="77777777" w:rsidTr="003761E6">
        <w:trPr>
          <w:trHeight w:val="540"/>
        </w:trPr>
        <w:tc>
          <w:tcPr>
            <w:tcW w:w="0" w:type="auto"/>
            <w:vAlign w:val="center"/>
            <w:hideMark/>
          </w:tcPr>
          <w:p w14:paraId="7FE910ED" w14:textId="1A1854ED" w:rsidR="00CF6D2C" w:rsidRPr="003761E6" w:rsidRDefault="00CF6D2C" w:rsidP="00CF6D2C">
            <w:pPr>
              <w:jc w:val="center"/>
              <w:rPr>
                <w:rFonts w:ascii="Times New Roman" w:hAnsi="Times New Roman"/>
                <w:b/>
                <w:bCs/>
                <w:sz w:val="22"/>
                <w:szCs w:val="22"/>
              </w:rPr>
            </w:pPr>
            <w:r w:rsidRPr="000D18C3">
              <w:rPr>
                <w:rFonts w:ascii="Times New Roman" w:hAnsi="Times New Roman"/>
                <w:b/>
                <w:bCs/>
                <w:sz w:val="22"/>
                <w:szCs w:val="22"/>
              </w:rPr>
              <w:t>6</w:t>
            </w:r>
          </w:p>
        </w:tc>
        <w:tc>
          <w:tcPr>
            <w:tcW w:w="0" w:type="auto"/>
            <w:vAlign w:val="center"/>
            <w:hideMark/>
          </w:tcPr>
          <w:p w14:paraId="2B3B5B58" w14:textId="77777777" w:rsidR="00CF6D2C" w:rsidRPr="003761E6" w:rsidRDefault="00CF6D2C" w:rsidP="00CF6D2C">
            <w:pPr>
              <w:jc w:val="both"/>
              <w:rPr>
                <w:rFonts w:ascii="Times New Roman" w:hAnsi="Times New Roman"/>
                <w:b/>
                <w:bCs/>
                <w:sz w:val="22"/>
                <w:szCs w:val="22"/>
              </w:rPr>
            </w:pPr>
            <w:r w:rsidRPr="003761E6">
              <w:rPr>
                <w:rFonts w:ascii="Times New Roman" w:hAnsi="Times New Roman"/>
                <w:b/>
                <w:bCs/>
                <w:sz w:val="22"/>
                <w:szCs w:val="22"/>
              </w:rPr>
              <w:t>Xây dựng báo cáo thuyết minh xây dựng bảng giá đất</w:t>
            </w:r>
          </w:p>
        </w:tc>
        <w:tc>
          <w:tcPr>
            <w:tcW w:w="0" w:type="auto"/>
            <w:noWrap/>
            <w:vAlign w:val="center"/>
            <w:hideMark/>
          </w:tcPr>
          <w:p w14:paraId="1F2C1391" w14:textId="53EDC5A6" w:rsidR="00CF6D2C" w:rsidRPr="00CF6D2C" w:rsidRDefault="00CF6D2C" w:rsidP="00CF6D2C">
            <w:pPr>
              <w:jc w:val="center"/>
              <w:rPr>
                <w:rFonts w:ascii="Times New Roman" w:hAnsi="Times New Roman"/>
                <w:b/>
                <w:bCs/>
              </w:rPr>
            </w:pPr>
            <w:r w:rsidRPr="00CF6D2C">
              <w:rPr>
                <w:rFonts w:ascii="Times New Roman" w:hAnsi="Times New Roman"/>
                <w:b/>
                <w:bCs/>
                <w:color w:val="000000"/>
              </w:rPr>
              <w:t xml:space="preserve">                   3,03 </w:t>
            </w:r>
          </w:p>
        </w:tc>
        <w:tc>
          <w:tcPr>
            <w:tcW w:w="0" w:type="auto"/>
            <w:noWrap/>
            <w:vAlign w:val="center"/>
            <w:hideMark/>
          </w:tcPr>
          <w:p w14:paraId="78F757EC" w14:textId="7F385CF1" w:rsidR="00CF6D2C" w:rsidRPr="00CF6D2C" w:rsidRDefault="00CF6D2C" w:rsidP="00CF6D2C">
            <w:pPr>
              <w:jc w:val="center"/>
              <w:rPr>
                <w:rFonts w:ascii="Times New Roman" w:hAnsi="Times New Roman"/>
                <w:b/>
                <w:bCs/>
              </w:rPr>
            </w:pPr>
            <w:r w:rsidRPr="00CF6D2C">
              <w:rPr>
                <w:rFonts w:ascii="Times New Roman" w:hAnsi="Times New Roman"/>
                <w:b/>
                <w:bCs/>
                <w:color w:val="000000"/>
              </w:rPr>
              <w:t xml:space="preserve">                         - </w:t>
            </w:r>
          </w:p>
        </w:tc>
      </w:tr>
      <w:tr w:rsidR="00CF6D2C" w:rsidRPr="003761E6" w14:paraId="130DA624" w14:textId="77777777" w:rsidTr="003761E6">
        <w:trPr>
          <w:trHeight w:val="810"/>
        </w:trPr>
        <w:tc>
          <w:tcPr>
            <w:tcW w:w="0" w:type="auto"/>
            <w:vAlign w:val="center"/>
            <w:hideMark/>
          </w:tcPr>
          <w:p w14:paraId="252A8187" w14:textId="4697DDEA" w:rsidR="00CF6D2C" w:rsidRPr="003761E6" w:rsidRDefault="00CF6D2C" w:rsidP="00CF6D2C">
            <w:pPr>
              <w:jc w:val="center"/>
              <w:rPr>
                <w:rFonts w:ascii="Times New Roman" w:hAnsi="Times New Roman"/>
                <w:b/>
                <w:bCs/>
                <w:sz w:val="22"/>
                <w:szCs w:val="22"/>
              </w:rPr>
            </w:pPr>
            <w:r w:rsidRPr="000D18C3">
              <w:rPr>
                <w:rFonts w:ascii="Times New Roman" w:hAnsi="Times New Roman"/>
                <w:b/>
                <w:bCs/>
                <w:sz w:val="22"/>
                <w:szCs w:val="22"/>
              </w:rPr>
              <w:t>7</w:t>
            </w:r>
          </w:p>
        </w:tc>
        <w:tc>
          <w:tcPr>
            <w:tcW w:w="0" w:type="auto"/>
            <w:vAlign w:val="center"/>
            <w:hideMark/>
          </w:tcPr>
          <w:p w14:paraId="6AB7D4BC" w14:textId="77777777" w:rsidR="00CF6D2C" w:rsidRPr="003761E6" w:rsidRDefault="00CF6D2C" w:rsidP="00CF6D2C">
            <w:pPr>
              <w:jc w:val="both"/>
              <w:rPr>
                <w:rFonts w:ascii="Times New Roman" w:hAnsi="Times New Roman"/>
                <w:b/>
                <w:bCs/>
                <w:sz w:val="22"/>
                <w:szCs w:val="22"/>
              </w:rPr>
            </w:pPr>
            <w:r w:rsidRPr="003761E6">
              <w:rPr>
                <w:rFonts w:ascii="Times New Roman" w:hAnsi="Times New Roman"/>
                <w:b/>
                <w:bCs/>
                <w:sz w:val="22"/>
                <w:szCs w:val="22"/>
              </w:rPr>
              <w:t>Hoàn thiện dự thảo Bảng giá đất, dự thảo báo cáo thuyết minh xây dựng bảng giá đất theo khu vực, vị trí đất</w:t>
            </w:r>
          </w:p>
        </w:tc>
        <w:tc>
          <w:tcPr>
            <w:tcW w:w="0" w:type="auto"/>
            <w:noWrap/>
            <w:vAlign w:val="center"/>
            <w:hideMark/>
          </w:tcPr>
          <w:p w14:paraId="29690F15" w14:textId="6A0E1C56" w:rsidR="00CF6D2C" w:rsidRPr="00CF6D2C" w:rsidRDefault="00CF6D2C" w:rsidP="00CF6D2C">
            <w:pPr>
              <w:jc w:val="center"/>
              <w:rPr>
                <w:rFonts w:ascii="Times New Roman" w:hAnsi="Times New Roman"/>
                <w:b/>
                <w:bCs/>
              </w:rPr>
            </w:pPr>
            <w:r w:rsidRPr="00CF6D2C">
              <w:rPr>
                <w:rFonts w:ascii="Times New Roman" w:hAnsi="Times New Roman"/>
                <w:b/>
                <w:bCs/>
                <w:color w:val="000000"/>
              </w:rPr>
              <w:t xml:space="preserve">                   1,52 </w:t>
            </w:r>
          </w:p>
        </w:tc>
        <w:tc>
          <w:tcPr>
            <w:tcW w:w="0" w:type="auto"/>
            <w:noWrap/>
            <w:vAlign w:val="center"/>
            <w:hideMark/>
          </w:tcPr>
          <w:p w14:paraId="3E7469DA" w14:textId="5E3C827E" w:rsidR="00CF6D2C" w:rsidRPr="00CF6D2C" w:rsidRDefault="00CF6D2C" w:rsidP="00CF6D2C">
            <w:pPr>
              <w:jc w:val="center"/>
              <w:rPr>
                <w:rFonts w:ascii="Times New Roman" w:hAnsi="Times New Roman"/>
                <w:b/>
                <w:bCs/>
              </w:rPr>
            </w:pPr>
            <w:r w:rsidRPr="00CF6D2C">
              <w:rPr>
                <w:rFonts w:ascii="Times New Roman" w:hAnsi="Times New Roman"/>
                <w:b/>
                <w:bCs/>
                <w:color w:val="000000"/>
              </w:rPr>
              <w:t xml:space="preserve">                         - </w:t>
            </w:r>
          </w:p>
        </w:tc>
      </w:tr>
      <w:tr w:rsidR="00CF6D2C" w:rsidRPr="003761E6" w14:paraId="30396434" w14:textId="77777777" w:rsidTr="003761E6">
        <w:trPr>
          <w:trHeight w:val="315"/>
        </w:trPr>
        <w:tc>
          <w:tcPr>
            <w:tcW w:w="0" w:type="auto"/>
            <w:vAlign w:val="center"/>
            <w:hideMark/>
          </w:tcPr>
          <w:p w14:paraId="0DAB73AB" w14:textId="0688DF94" w:rsidR="00CF6D2C" w:rsidRPr="003761E6" w:rsidRDefault="00CF6D2C" w:rsidP="00CF6D2C">
            <w:pPr>
              <w:jc w:val="center"/>
              <w:rPr>
                <w:rFonts w:ascii="Times New Roman" w:hAnsi="Times New Roman"/>
                <w:b/>
                <w:bCs/>
                <w:sz w:val="22"/>
                <w:szCs w:val="22"/>
              </w:rPr>
            </w:pPr>
            <w:r w:rsidRPr="000D18C3">
              <w:rPr>
                <w:rFonts w:ascii="Times New Roman" w:hAnsi="Times New Roman"/>
                <w:b/>
                <w:bCs/>
                <w:sz w:val="22"/>
                <w:szCs w:val="22"/>
              </w:rPr>
              <w:t>8</w:t>
            </w:r>
          </w:p>
        </w:tc>
        <w:tc>
          <w:tcPr>
            <w:tcW w:w="0" w:type="auto"/>
            <w:vAlign w:val="center"/>
            <w:hideMark/>
          </w:tcPr>
          <w:p w14:paraId="058130A1" w14:textId="77777777" w:rsidR="00CF6D2C" w:rsidRPr="003761E6" w:rsidRDefault="00CF6D2C" w:rsidP="00CF6D2C">
            <w:pPr>
              <w:jc w:val="both"/>
              <w:rPr>
                <w:rFonts w:ascii="Times New Roman" w:hAnsi="Times New Roman"/>
                <w:b/>
                <w:bCs/>
                <w:sz w:val="22"/>
                <w:szCs w:val="22"/>
              </w:rPr>
            </w:pPr>
            <w:r w:rsidRPr="003761E6">
              <w:rPr>
                <w:rFonts w:ascii="Times New Roman" w:hAnsi="Times New Roman"/>
                <w:b/>
                <w:bCs/>
                <w:sz w:val="22"/>
                <w:szCs w:val="22"/>
              </w:rPr>
              <w:t>In, sao, lưu trữ, phát hành Bảng giá đất</w:t>
            </w:r>
          </w:p>
        </w:tc>
        <w:tc>
          <w:tcPr>
            <w:tcW w:w="0" w:type="auto"/>
            <w:noWrap/>
            <w:vAlign w:val="center"/>
            <w:hideMark/>
          </w:tcPr>
          <w:p w14:paraId="48334B3B" w14:textId="52BE3BA5" w:rsidR="00CF6D2C" w:rsidRPr="00CF6D2C" w:rsidRDefault="00CF6D2C" w:rsidP="00CF6D2C">
            <w:pPr>
              <w:jc w:val="center"/>
              <w:rPr>
                <w:rFonts w:ascii="Times New Roman" w:hAnsi="Times New Roman"/>
                <w:b/>
                <w:bCs/>
              </w:rPr>
            </w:pPr>
            <w:r w:rsidRPr="00CF6D2C">
              <w:rPr>
                <w:rFonts w:ascii="Times New Roman" w:hAnsi="Times New Roman"/>
                <w:b/>
                <w:bCs/>
                <w:color w:val="000000"/>
              </w:rPr>
              <w:t xml:space="preserve">                   0,76 </w:t>
            </w:r>
          </w:p>
        </w:tc>
        <w:tc>
          <w:tcPr>
            <w:tcW w:w="0" w:type="auto"/>
            <w:noWrap/>
            <w:vAlign w:val="center"/>
            <w:hideMark/>
          </w:tcPr>
          <w:p w14:paraId="72D9FFDB" w14:textId="7D00FC9F" w:rsidR="00CF6D2C" w:rsidRPr="00CF6D2C" w:rsidRDefault="00CF6D2C" w:rsidP="00CF6D2C">
            <w:pPr>
              <w:jc w:val="center"/>
              <w:rPr>
                <w:rFonts w:ascii="Times New Roman" w:hAnsi="Times New Roman"/>
                <w:b/>
                <w:bCs/>
              </w:rPr>
            </w:pPr>
            <w:r w:rsidRPr="00CF6D2C">
              <w:rPr>
                <w:rFonts w:ascii="Times New Roman" w:hAnsi="Times New Roman"/>
                <w:b/>
                <w:bCs/>
                <w:color w:val="000000"/>
              </w:rPr>
              <w:t xml:space="preserve">                         - </w:t>
            </w:r>
          </w:p>
        </w:tc>
      </w:tr>
    </w:tbl>
    <w:p w14:paraId="403D3149" w14:textId="0A7B69F2" w:rsidR="001C1EF9" w:rsidRPr="000D18C3" w:rsidRDefault="001C1EF9" w:rsidP="001C1EF9">
      <w:pPr>
        <w:pStyle w:val="BodyTextIndent2"/>
        <w:spacing w:before="120" w:line="360" w:lineRule="exact"/>
        <w:ind w:right="74" w:firstLine="561"/>
        <w:outlineLvl w:val="3"/>
        <w:rPr>
          <w:b/>
          <w:i/>
          <w:szCs w:val="28"/>
        </w:rPr>
      </w:pPr>
      <w:r w:rsidRPr="000D18C3">
        <w:rPr>
          <w:b/>
          <w:i/>
          <w:szCs w:val="28"/>
        </w:rPr>
        <w:t>1.3. Định mức sử dụng máy móc, thiết bị</w:t>
      </w:r>
    </w:p>
    <w:p w14:paraId="0698A17A" w14:textId="763D6EBD" w:rsidR="001C1EF9" w:rsidRPr="000D18C3" w:rsidRDefault="001C1EF9" w:rsidP="004E0CDB">
      <w:pPr>
        <w:pStyle w:val="Caption"/>
        <w:spacing w:after="0"/>
        <w:jc w:val="right"/>
        <w:rPr>
          <w:rFonts w:ascii="Times New Roman" w:hAnsi="Times New Roman"/>
          <w:i w:val="0"/>
          <w:color w:val="auto"/>
          <w:sz w:val="28"/>
        </w:rPr>
      </w:pPr>
      <w:r w:rsidRPr="000D18C3">
        <w:rPr>
          <w:rFonts w:ascii="Times New Roman" w:hAnsi="Times New Roman"/>
          <w:i w:val="0"/>
          <w:color w:val="auto"/>
          <w:sz w:val="28"/>
        </w:rPr>
        <w:t xml:space="preserve">Bảng số </w:t>
      </w:r>
      <w:r w:rsidR="00F17D7F" w:rsidRPr="000D18C3">
        <w:rPr>
          <w:rFonts w:ascii="Times New Roman" w:hAnsi="Times New Roman"/>
          <w:i w:val="0"/>
          <w:color w:val="auto"/>
          <w:sz w:val="28"/>
        </w:rPr>
        <w:t>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2657"/>
        <w:gridCol w:w="1044"/>
        <w:gridCol w:w="1212"/>
        <w:gridCol w:w="1658"/>
        <w:gridCol w:w="1635"/>
      </w:tblGrid>
      <w:tr w:rsidR="000D18C3" w:rsidRPr="000D18C3" w14:paraId="2677A4D3" w14:textId="77777777" w:rsidTr="004E0CDB">
        <w:trPr>
          <w:trHeight w:val="305"/>
        </w:trPr>
        <w:tc>
          <w:tcPr>
            <w:tcW w:w="472" w:type="pct"/>
            <w:vMerge w:val="restart"/>
            <w:vAlign w:val="center"/>
            <w:hideMark/>
          </w:tcPr>
          <w:p w14:paraId="287784A3" w14:textId="77777777" w:rsidR="001C1EF9" w:rsidRPr="000D18C3" w:rsidRDefault="001C1EF9" w:rsidP="00763FB5">
            <w:pPr>
              <w:jc w:val="center"/>
              <w:rPr>
                <w:rFonts w:ascii="Times New Roman" w:hAnsi="Times New Roman"/>
                <w:b/>
                <w:bCs/>
                <w:sz w:val="22"/>
                <w:szCs w:val="22"/>
              </w:rPr>
            </w:pPr>
            <w:r w:rsidRPr="000D18C3">
              <w:rPr>
                <w:rFonts w:ascii="Times New Roman" w:hAnsi="Times New Roman"/>
                <w:b/>
                <w:bCs/>
                <w:sz w:val="22"/>
                <w:szCs w:val="22"/>
              </w:rPr>
              <w:t>STT</w:t>
            </w:r>
          </w:p>
        </w:tc>
        <w:tc>
          <w:tcPr>
            <w:tcW w:w="1466" w:type="pct"/>
            <w:vMerge w:val="restart"/>
            <w:vAlign w:val="center"/>
            <w:hideMark/>
          </w:tcPr>
          <w:p w14:paraId="0C28275A" w14:textId="77777777" w:rsidR="001C1EF9" w:rsidRPr="000D18C3" w:rsidRDefault="001C1EF9" w:rsidP="00763FB5">
            <w:pPr>
              <w:jc w:val="center"/>
              <w:rPr>
                <w:rFonts w:ascii="Times New Roman" w:hAnsi="Times New Roman"/>
                <w:b/>
                <w:bCs/>
                <w:sz w:val="22"/>
                <w:szCs w:val="22"/>
              </w:rPr>
            </w:pPr>
            <w:r w:rsidRPr="000D18C3">
              <w:rPr>
                <w:rFonts w:ascii="Times New Roman" w:hAnsi="Times New Roman"/>
                <w:b/>
                <w:bCs/>
                <w:sz w:val="22"/>
                <w:szCs w:val="22"/>
              </w:rPr>
              <w:t>Thiết bị</w:t>
            </w:r>
          </w:p>
        </w:tc>
        <w:tc>
          <w:tcPr>
            <w:tcW w:w="576" w:type="pct"/>
            <w:vMerge w:val="restart"/>
            <w:vAlign w:val="center"/>
            <w:hideMark/>
          </w:tcPr>
          <w:p w14:paraId="7B7A5BC4" w14:textId="77777777" w:rsidR="001C1EF9" w:rsidRPr="000D18C3" w:rsidRDefault="001C1EF9" w:rsidP="00763FB5">
            <w:pPr>
              <w:jc w:val="center"/>
              <w:rPr>
                <w:rFonts w:ascii="Times New Roman" w:hAnsi="Times New Roman"/>
                <w:b/>
                <w:bCs/>
                <w:sz w:val="22"/>
                <w:szCs w:val="22"/>
              </w:rPr>
            </w:pPr>
            <w:r w:rsidRPr="000D18C3">
              <w:rPr>
                <w:rFonts w:ascii="Times New Roman" w:hAnsi="Times New Roman"/>
                <w:b/>
                <w:bCs/>
                <w:sz w:val="22"/>
                <w:szCs w:val="22"/>
              </w:rPr>
              <w:t>Đơn vị tính</w:t>
            </w:r>
          </w:p>
        </w:tc>
        <w:tc>
          <w:tcPr>
            <w:tcW w:w="669" w:type="pct"/>
            <w:vMerge w:val="restart"/>
            <w:vAlign w:val="center"/>
            <w:hideMark/>
          </w:tcPr>
          <w:p w14:paraId="201F77A0" w14:textId="77777777" w:rsidR="001C1EF9" w:rsidRPr="000D18C3" w:rsidRDefault="001C1EF9" w:rsidP="00763FB5">
            <w:pPr>
              <w:jc w:val="center"/>
              <w:rPr>
                <w:rFonts w:ascii="Times New Roman" w:hAnsi="Times New Roman"/>
                <w:b/>
                <w:bCs/>
                <w:sz w:val="22"/>
                <w:szCs w:val="22"/>
              </w:rPr>
            </w:pPr>
            <w:r w:rsidRPr="000D18C3">
              <w:rPr>
                <w:rFonts w:ascii="Times New Roman" w:hAnsi="Times New Roman"/>
                <w:b/>
                <w:bCs/>
                <w:sz w:val="22"/>
                <w:szCs w:val="22"/>
              </w:rPr>
              <w:t>Công suất (kW/h)</w:t>
            </w:r>
          </w:p>
        </w:tc>
        <w:tc>
          <w:tcPr>
            <w:tcW w:w="1817" w:type="pct"/>
            <w:gridSpan w:val="2"/>
            <w:vAlign w:val="center"/>
            <w:hideMark/>
          </w:tcPr>
          <w:p w14:paraId="723CEDB1" w14:textId="77777777" w:rsidR="001C1EF9" w:rsidRPr="000D18C3" w:rsidRDefault="001C1EF9" w:rsidP="00763FB5">
            <w:pPr>
              <w:jc w:val="center"/>
              <w:rPr>
                <w:rFonts w:ascii="Times New Roman" w:hAnsi="Times New Roman"/>
                <w:b/>
                <w:bCs/>
                <w:sz w:val="22"/>
                <w:szCs w:val="22"/>
              </w:rPr>
            </w:pPr>
            <w:r w:rsidRPr="000D18C3">
              <w:rPr>
                <w:rFonts w:ascii="Times New Roman" w:hAnsi="Times New Roman"/>
                <w:b/>
                <w:bCs/>
                <w:sz w:val="22"/>
                <w:szCs w:val="22"/>
              </w:rPr>
              <w:t>Định mức</w:t>
            </w:r>
            <w:r w:rsidRPr="000D18C3">
              <w:rPr>
                <w:rFonts w:ascii="Times New Roman" w:hAnsi="Times New Roman"/>
                <w:b/>
                <w:sz w:val="22"/>
                <w:szCs w:val="22"/>
              </w:rPr>
              <w:t xml:space="preserve"> </w:t>
            </w:r>
          </w:p>
        </w:tc>
      </w:tr>
      <w:tr w:rsidR="000D18C3" w:rsidRPr="000D18C3" w14:paraId="2047D80B" w14:textId="77777777" w:rsidTr="004E0CDB">
        <w:trPr>
          <w:trHeight w:val="285"/>
        </w:trPr>
        <w:tc>
          <w:tcPr>
            <w:tcW w:w="472" w:type="pct"/>
            <w:vMerge/>
            <w:vAlign w:val="center"/>
            <w:hideMark/>
          </w:tcPr>
          <w:p w14:paraId="56FB0080" w14:textId="77777777" w:rsidR="001C1EF9" w:rsidRPr="000D18C3" w:rsidRDefault="001C1EF9" w:rsidP="00763FB5">
            <w:pPr>
              <w:jc w:val="center"/>
              <w:rPr>
                <w:rFonts w:ascii="Times New Roman" w:hAnsi="Times New Roman"/>
                <w:b/>
                <w:bCs/>
                <w:sz w:val="22"/>
                <w:szCs w:val="22"/>
              </w:rPr>
            </w:pPr>
          </w:p>
        </w:tc>
        <w:tc>
          <w:tcPr>
            <w:tcW w:w="1466" w:type="pct"/>
            <w:vMerge/>
            <w:vAlign w:val="center"/>
            <w:hideMark/>
          </w:tcPr>
          <w:p w14:paraId="764F2422" w14:textId="77777777" w:rsidR="001C1EF9" w:rsidRPr="000D18C3" w:rsidRDefault="001C1EF9" w:rsidP="00763FB5">
            <w:pPr>
              <w:jc w:val="center"/>
              <w:rPr>
                <w:rFonts w:ascii="Times New Roman" w:hAnsi="Times New Roman"/>
                <w:b/>
                <w:bCs/>
                <w:sz w:val="22"/>
                <w:szCs w:val="22"/>
              </w:rPr>
            </w:pPr>
          </w:p>
        </w:tc>
        <w:tc>
          <w:tcPr>
            <w:tcW w:w="576" w:type="pct"/>
            <w:vMerge/>
            <w:vAlign w:val="center"/>
            <w:hideMark/>
          </w:tcPr>
          <w:p w14:paraId="552A334C" w14:textId="77777777" w:rsidR="001C1EF9" w:rsidRPr="000D18C3" w:rsidRDefault="001C1EF9" w:rsidP="00763FB5">
            <w:pPr>
              <w:jc w:val="center"/>
              <w:rPr>
                <w:rFonts w:ascii="Times New Roman" w:hAnsi="Times New Roman"/>
                <w:b/>
                <w:bCs/>
                <w:sz w:val="22"/>
                <w:szCs w:val="22"/>
              </w:rPr>
            </w:pPr>
          </w:p>
        </w:tc>
        <w:tc>
          <w:tcPr>
            <w:tcW w:w="669" w:type="pct"/>
            <w:vMerge/>
            <w:vAlign w:val="center"/>
            <w:hideMark/>
          </w:tcPr>
          <w:p w14:paraId="4EFEC9B1" w14:textId="77777777" w:rsidR="001C1EF9" w:rsidRPr="000D18C3" w:rsidRDefault="001C1EF9" w:rsidP="00763FB5">
            <w:pPr>
              <w:jc w:val="center"/>
              <w:rPr>
                <w:rFonts w:ascii="Times New Roman" w:hAnsi="Times New Roman"/>
                <w:b/>
                <w:bCs/>
                <w:sz w:val="22"/>
                <w:szCs w:val="22"/>
              </w:rPr>
            </w:pPr>
          </w:p>
        </w:tc>
        <w:tc>
          <w:tcPr>
            <w:tcW w:w="915" w:type="pct"/>
            <w:vAlign w:val="center"/>
            <w:hideMark/>
          </w:tcPr>
          <w:p w14:paraId="1F8C7866" w14:textId="77777777" w:rsidR="001C1EF9" w:rsidRPr="000D18C3" w:rsidRDefault="001C1EF9" w:rsidP="00763FB5">
            <w:pPr>
              <w:jc w:val="center"/>
              <w:rPr>
                <w:rFonts w:ascii="Times New Roman" w:hAnsi="Times New Roman"/>
                <w:b/>
                <w:sz w:val="22"/>
                <w:szCs w:val="22"/>
              </w:rPr>
            </w:pPr>
            <w:r w:rsidRPr="000D18C3">
              <w:rPr>
                <w:rFonts w:ascii="Times New Roman" w:hAnsi="Times New Roman"/>
                <w:b/>
                <w:sz w:val="22"/>
                <w:szCs w:val="22"/>
              </w:rPr>
              <w:t>Nội nghiệp</w:t>
            </w:r>
          </w:p>
        </w:tc>
        <w:tc>
          <w:tcPr>
            <w:tcW w:w="902" w:type="pct"/>
            <w:vAlign w:val="center"/>
            <w:hideMark/>
          </w:tcPr>
          <w:p w14:paraId="6AF3A683" w14:textId="77777777" w:rsidR="001C1EF9" w:rsidRPr="000D18C3" w:rsidRDefault="001C1EF9" w:rsidP="00763FB5">
            <w:pPr>
              <w:jc w:val="center"/>
              <w:rPr>
                <w:rFonts w:ascii="Times New Roman" w:hAnsi="Times New Roman"/>
                <w:b/>
                <w:sz w:val="22"/>
                <w:szCs w:val="22"/>
              </w:rPr>
            </w:pPr>
            <w:r w:rsidRPr="000D18C3">
              <w:rPr>
                <w:rFonts w:ascii="Times New Roman" w:hAnsi="Times New Roman"/>
                <w:b/>
                <w:sz w:val="22"/>
                <w:szCs w:val="22"/>
              </w:rPr>
              <w:t>Ngoại nghiệp</w:t>
            </w:r>
          </w:p>
        </w:tc>
      </w:tr>
      <w:tr w:rsidR="000D18C3" w:rsidRPr="000D18C3" w14:paraId="2C588C7C" w14:textId="77777777" w:rsidTr="004E0CDB">
        <w:trPr>
          <w:trHeight w:val="266"/>
        </w:trPr>
        <w:tc>
          <w:tcPr>
            <w:tcW w:w="472" w:type="pct"/>
            <w:vAlign w:val="center"/>
            <w:hideMark/>
          </w:tcPr>
          <w:p w14:paraId="7F37D990" w14:textId="77777777"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1</w:t>
            </w:r>
          </w:p>
        </w:tc>
        <w:tc>
          <w:tcPr>
            <w:tcW w:w="1466" w:type="pct"/>
            <w:vAlign w:val="center"/>
            <w:hideMark/>
          </w:tcPr>
          <w:p w14:paraId="1CA252AA" w14:textId="77777777" w:rsidR="00445A93" w:rsidRPr="000D18C3" w:rsidRDefault="00445A93" w:rsidP="00445A93">
            <w:pPr>
              <w:rPr>
                <w:rFonts w:ascii="Times New Roman" w:hAnsi="Times New Roman"/>
                <w:sz w:val="22"/>
                <w:szCs w:val="22"/>
              </w:rPr>
            </w:pPr>
            <w:r w:rsidRPr="000D18C3">
              <w:rPr>
                <w:rFonts w:ascii="Times New Roman" w:hAnsi="Times New Roman"/>
                <w:sz w:val="22"/>
                <w:szCs w:val="22"/>
              </w:rPr>
              <w:t>Máy in khổ A3</w:t>
            </w:r>
          </w:p>
        </w:tc>
        <w:tc>
          <w:tcPr>
            <w:tcW w:w="576" w:type="pct"/>
            <w:vAlign w:val="center"/>
            <w:hideMark/>
          </w:tcPr>
          <w:p w14:paraId="1A4A0639" w14:textId="77777777"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Cái</w:t>
            </w:r>
          </w:p>
        </w:tc>
        <w:tc>
          <w:tcPr>
            <w:tcW w:w="669" w:type="pct"/>
            <w:vAlign w:val="center"/>
            <w:hideMark/>
          </w:tcPr>
          <w:p w14:paraId="24DD709B" w14:textId="77777777"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0,5</w:t>
            </w:r>
          </w:p>
        </w:tc>
        <w:tc>
          <w:tcPr>
            <w:tcW w:w="915" w:type="pct"/>
            <w:vAlign w:val="center"/>
            <w:hideMark/>
          </w:tcPr>
          <w:p w14:paraId="5E35B11D" w14:textId="04450761" w:rsidR="00445A93" w:rsidRPr="000D18C3" w:rsidRDefault="00445A93" w:rsidP="00445A93">
            <w:pPr>
              <w:jc w:val="right"/>
              <w:rPr>
                <w:rFonts w:ascii="Times New Roman" w:hAnsi="Times New Roman"/>
                <w:sz w:val="22"/>
                <w:szCs w:val="22"/>
              </w:rPr>
            </w:pPr>
            <w:r w:rsidRPr="000D18C3">
              <w:rPr>
                <w:rFonts w:ascii="Times New Roman" w:hAnsi="Times New Roman"/>
                <w:sz w:val="22"/>
                <w:szCs w:val="22"/>
              </w:rPr>
              <w:t xml:space="preserve">            137 </w:t>
            </w:r>
          </w:p>
        </w:tc>
        <w:tc>
          <w:tcPr>
            <w:tcW w:w="902" w:type="pct"/>
            <w:vAlign w:val="center"/>
            <w:hideMark/>
          </w:tcPr>
          <w:p w14:paraId="4CD89853" w14:textId="6738C1B8" w:rsidR="00445A93" w:rsidRPr="000D18C3" w:rsidRDefault="00445A93" w:rsidP="00445A93">
            <w:pPr>
              <w:jc w:val="right"/>
              <w:rPr>
                <w:rFonts w:ascii="Times New Roman" w:hAnsi="Times New Roman"/>
                <w:sz w:val="22"/>
                <w:szCs w:val="22"/>
              </w:rPr>
            </w:pPr>
            <w:r w:rsidRPr="000D18C3">
              <w:rPr>
                <w:rFonts w:ascii="Times New Roman" w:hAnsi="Times New Roman"/>
                <w:sz w:val="22"/>
                <w:szCs w:val="22"/>
              </w:rPr>
              <w:t> </w:t>
            </w:r>
          </w:p>
        </w:tc>
      </w:tr>
      <w:tr w:rsidR="000D18C3" w:rsidRPr="000D18C3" w14:paraId="06E2CA7B" w14:textId="77777777" w:rsidTr="004E0CDB">
        <w:trPr>
          <w:trHeight w:val="269"/>
        </w:trPr>
        <w:tc>
          <w:tcPr>
            <w:tcW w:w="472" w:type="pct"/>
            <w:vAlign w:val="center"/>
            <w:hideMark/>
          </w:tcPr>
          <w:p w14:paraId="5C122CD7" w14:textId="77777777"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2</w:t>
            </w:r>
          </w:p>
        </w:tc>
        <w:tc>
          <w:tcPr>
            <w:tcW w:w="1466" w:type="pct"/>
            <w:vAlign w:val="center"/>
            <w:hideMark/>
          </w:tcPr>
          <w:p w14:paraId="404F0BFF" w14:textId="77777777" w:rsidR="00445A93" w:rsidRPr="000D18C3" w:rsidRDefault="00445A93" w:rsidP="00445A93">
            <w:pPr>
              <w:rPr>
                <w:rFonts w:ascii="Times New Roman" w:hAnsi="Times New Roman"/>
                <w:sz w:val="22"/>
                <w:szCs w:val="22"/>
              </w:rPr>
            </w:pPr>
            <w:r w:rsidRPr="000D18C3">
              <w:rPr>
                <w:rFonts w:ascii="Times New Roman" w:hAnsi="Times New Roman"/>
                <w:sz w:val="22"/>
                <w:szCs w:val="22"/>
              </w:rPr>
              <w:t>Máy vi tính</w:t>
            </w:r>
          </w:p>
        </w:tc>
        <w:tc>
          <w:tcPr>
            <w:tcW w:w="576" w:type="pct"/>
            <w:vAlign w:val="center"/>
            <w:hideMark/>
          </w:tcPr>
          <w:p w14:paraId="338C11F3" w14:textId="77777777"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Cái</w:t>
            </w:r>
          </w:p>
        </w:tc>
        <w:tc>
          <w:tcPr>
            <w:tcW w:w="669" w:type="pct"/>
            <w:vAlign w:val="center"/>
            <w:hideMark/>
          </w:tcPr>
          <w:p w14:paraId="1F9968BA" w14:textId="77777777"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0,4</w:t>
            </w:r>
          </w:p>
        </w:tc>
        <w:tc>
          <w:tcPr>
            <w:tcW w:w="915" w:type="pct"/>
            <w:vAlign w:val="center"/>
            <w:hideMark/>
          </w:tcPr>
          <w:p w14:paraId="5B536C0E" w14:textId="6B635F4D" w:rsidR="00445A93" w:rsidRPr="000D18C3" w:rsidRDefault="00445A93" w:rsidP="00445A93">
            <w:pPr>
              <w:jc w:val="right"/>
              <w:rPr>
                <w:rFonts w:ascii="Times New Roman" w:hAnsi="Times New Roman"/>
                <w:sz w:val="22"/>
                <w:szCs w:val="22"/>
              </w:rPr>
            </w:pPr>
            <w:r w:rsidRPr="000D18C3">
              <w:rPr>
                <w:rFonts w:ascii="Times New Roman" w:hAnsi="Times New Roman"/>
                <w:sz w:val="22"/>
                <w:szCs w:val="22"/>
              </w:rPr>
              <w:t xml:space="preserve">            317 </w:t>
            </w:r>
          </w:p>
        </w:tc>
        <w:tc>
          <w:tcPr>
            <w:tcW w:w="902" w:type="pct"/>
            <w:vAlign w:val="center"/>
            <w:hideMark/>
          </w:tcPr>
          <w:p w14:paraId="2A652FAD" w14:textId="5E4C09F4" w:rsidR="00445A93" w:rsidRPr="000D18C3" w:rsidRDefault="00445A93" w:rsidP="00445A93">
            <w:pPr>
              <w:jc w:val="right"/>
              <w:rPr>
                <w:rFonts w:ascii="Times New Roman" w:hAnsi="Times New Roman"/>
                <w:sz w:val="22"/>
                <w:szCs w:val="22"/>
              </w:rPr>
            </w:pPr>
            <w:r w:rsidRPr="000D18C3">
              <w:rPr>
                <w:rFonts w:ascii="Times New Roman" w:hAnsi="Times New Roman"/>
                <w:sz w:val="22"/>
                <w:szCs w:val="22"/>
              </w:rPr>
              <w:t> </w:t>
            </w:r>
          </w:p>
        </w:tc>
      </w:tr>
      <w:tr w:rsidR="000D18C3" w:rsidRPr="000D18C3" w14:paraId="6E4B3973" w14:textId="77777777" w:rsidTr="004E0CDB">
        <w:trPr>
          <w:trHeight w:val="402"/>
        </w:trPr>
        <w:tc>
          <w:tcPr>
            <w:tcW w:w="472" w:type="pct"/>
            <w:vAlign w:val="center"/>
            <w:hideMark/>
          </w:tcPr>
          <w:p w14:paraId="457E80DD" w14:textId="77777777"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3</w:t>
            </w:r>
          </w:p>
        </w:tc>
        <w:tc>
          <w:tcPr>
            <w:tcW w:w="1466" w:type="pct"/>
            <w:vAlign w:val="center"/>
            <w:hideMark/>
          </w:tcPr>
          <w:p w14:paraId="21227042" w14:textId="77777777" w:rsidR="00445A93" w:rsidRPr="000D18C3" w:rsidRDefault="00445A93" w:rsidP="00445A93">
            <w:pPr>
              <w:rPr>
                <w:rFonts w:ascii="Times New Roman" w:hAnsi="Times New Roman"/>
                <w:sz w:val="22"/>
                <w:szCs w:val="22"/>
              </w:rPr>
            </w:pPr>
            <w:r w:rsidRPr="000D18C3">
              <w:rPr>
                <w:rFonts w:ascii="Times New Roman" w:hAnsi="Times New Roman"/>
                <w:sz w:val="22"/>
                <w:szCs w:val="22"/>
              </w:rPr>
              <w:t>Máy điều hoà nhiệt độ</w:t>
            </w:r>
          </w:p>
        </w:tc>
        <w:tc>
          <w:tcPr>
            <w:tcW w:w="576" w:type="pct"/>
            <w:vAlign w:val="center"/>
            <w:hideMark/>
          </w:tcPr>
          <w:p w14:paraId="413962E0" w14:textId="77777777"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Cái</w:t>
            </w:r>
          </w:p>
        </w:tc>
        <w:tc>
          <w:tcPr>
            <w:tcW w:w="669" w:type="pct"/>
            <w:vAlign w:val="center"/>
            <w:hideMark/>
          </w:tcPr>
          <w:p w14:paraId="51930F7A" w14:textId="77777777"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2,2</w:t>
            </w:r>
          </w:p>
        </w:tc>
        <w:tc>
          <w:tcPr>
            <w:tcW w:w="915" w:type="pct"/>
            <w:noWrap/>
            <w:vAlign w:val="center"/>
            <w:hideMark/>
          </w:tcPr>
          <w:p w14:paraId="11C5AEF0" w14:textId="350454E9" w:rsidR="00445A93" w:rsidRPr="000D18C3" w:rsidRDefault="00445A93" w:rsidP="00445A93">
            <w:pPr>
              <w:jc w:val="right"/>
              <w:rPr>
                <w:rFonts w:ascii="Times New Roman" w:hAnsi="Times New Roman"/>
                <w:sz w:val="22"/>
                <w:szCs w:val="22"/>
              </w:rPr>
            </w:pPr>
            <w:r w:rsidRPr="000D18C3">
              <w:rPr>
                <w:rFonts w:ascii="Times New Roman" w:hAnsi="Times New Roman"/>
                <w:sz w:val="22"/>
                <w:szCs w:val="22"/>
              </w:rPr>
              <w:t xml:space="preserve">            158 </w:t>
            </w:r>
          </w:p>
        </w:tc>
        <w:tc>
          <w:tcPr>
            <w:tcW w:w="902" w:type="pct"/>
            <w:vAlign w:val="center"/>
            <w:hideMark/>
          </w:tcPr>
          <w:p w14:paraId="67D4EB13" w14:textId="023A2CC4" w:rsidR="00445A93" w:rsidRPr="000D18C3" w:rsidRDefault="00445A93" w:rsidP="00445A93">
            <w:pPr>
              <w:jc w:val="right"/>
              <w:rPr>
                <w:rFonts w:ascii="Times New Roman" w:hAnsi="Times New Roman"/>
                <w:sz w:val="22"/>
                <w:szCs w:val="22"/>
              </w:rPr>
            </w:pPr>
            <w:r w:rsidRPr="000D18C3">
              <w:rPr>
                <w:rFonts w:ascii="Times New Roman" w:hAnsi="Times New Roman"/>
                <w:sz w:val="22"/>
                <w:szCs w:val="22"/>
              </w:rPr>
              <w:t> </w:t>
            </w:r>
          </w:p>
        </w:tc>
      </w:tr>
      <w:tr w:rsidR="000D18C3" w:rsidRPr="000D18C3" w14:paraId="324F8F00" w14:textId="77777777" w:rsidTr="004E0CDB">
        <w:trPr>
          <w:trHeight w:val="402"/>
        </w:trPr>
        <w:tc>
          <w:tcPr>
            <w:tcW w:w="472" w:type="pct"/>
            <w:vAlign w:val="center"/>
            <w:hideMark/>
          </w:tcPr>
          <w:p w14:paraId="56E7F327" w14:textId="77777777"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4</w:t>
            </w:r>
          </w:p>
        </w:tc>
        <w:tc>
          <w:tcPr>
            <w:tcW w:w="1466" w:type="pct"/>
            <w:vAlign w:val="center"/>
            <w:hideMark/>
          </w:tcPr>
          <w:p w14:paraId="1B67FB1C" w14:textId="77777777" w:rsidR="00445A93" w:rsidRPr="000D18C3" w:rsidRDefault="00445A93" w:rsidP="00445A93">
            <w:pPr>
              <w:rPr>
                <w:rFonts w:ascii="Times New Roman" w:hAnsi="Times New Roman"/>
                <w:sz w:val="22"/>
                <w:szCs w:val="22"/>
              </w:rPr>
            </w:pPr>
            <w:r w:rsidRPr="000D18C3">
              <w:rPr>
                <w:rFonts w:ascii="Times New Roman" w:hAnsi="Times New Roman"/>
                <w:sz w:val="22"/>
                <w:szCs w:val="22"/>
              </w:rPr>
              <w:t>Máy chiếu (slide)</w:t>
            </w:r>
          </w:p>
        </w:tc>
        <w:tc>
          <w:tcPr>
            <w:tcW w:w="576" w:type="pct"/>
            <w:vAlign w:val="center"/>
            <w:hideMark/>
          </w:tcPr>
          <w:p w14:paraId="7F190FC6" w14:textId="77777777"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Cái</w:t>
            </w:r>
          </w:p>
        </w:tc>
        <w:tc>
          <w:tcPr>
            <w:tcW w:w="669" w:type="pct"/>
            <w:vAlign w:val="center"/>
            <w:hideMark/>
          </w:tcPr>
          <w:p w14:paraId="7F7F1E61" w14:textId="77777777"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0,5</w:t>
            </w:r>
          </w:p>
        </w:tc>
        <w:tc>
          <w:tcPr>
            <w:tcW w:w="915" w:type="pct"/>
            <w:vAlign w:val="center"/>
            <w:hideMark/>
          </w:tcPr>
          <w:p w14:paraId="4ABD6E64" w14:textId="3BD9F6B1" w:rsidR="00445A93" w:rsidRPr="000D18C3" w:rsidRDefault="00445A93" w:rsidP="00445A93">
            <w:pPr>
              <w:jc w:val="right"/>
              <w:rPr>
                <w:rFonts w:ascii="Times New Roman" w:hAnsi="Times New Roman"/>
                <w:sz w:val="22"/>
                <w:szCs w:val="22"/>
              </w:rPr>
            </w:pPr>
            <w:r w:rsidRPr="000D18C3">
              <w:rPr>
                <w:rFonts w:ascii="Times New Roman" w:hAnsi="Times New Roman"/>
                <w:sz w:val="22"/>
                <w:szCs w:val="22"/>
              </w:rPr>
              <w:t xml:space="preserve">              63 </w:t>
            </w:r>
          </w:p>
        </w:tc>
        <w:tc>
          <w:tcPr>
            <w:tcW w:w="902" w:type="pct"/>
            <w:vAlign w:val="center"/>
            <w:hideMark/>
          </w:tcPr>
          <w:p w14:paraId="6040D59B" w14:textId="33D9B1FE" w:rsidR="00445A93" w:rsidRPr="000D18C3" w:rsidRDefault="00445A93" w:rsidP="00445A93">
            <w:pPr>
              <w:jc w:val="right"/>
              <w:rPr>
                <w:rFonts w:ascii="Times New Roman" w:hAnsi="Times New Roman"/>
                <w:sz w:val="22"/>
                <w:szCs w:val="22"/>
              </w:rPr>
            </w:pPr>
            <w:r w:rsidRPr="000D18C3">
              <w:rPr>
                <w:rFonts w:ascii="Times New Roman" w:hAnsi="Times New Roman"/>
                <w:sz w:val="22"/>
                <w:szCs w:val="22"/>
              </w:rPr>
              <w:t> </w:t>
            </w:r>
          </w:p>
        </w:tc>
      </w:tr>
      <w:tr w:rsidR="000D18C3" w:rsidRPr="000D18C3" w14:paraId="50BB8DFE" w14:textId="77777777" w:rsidTr="004E0CDB">
        <w:trPr>
          <w:trHeight w:val="402"/>
        </w:trPr>
        <w:tc>
          <w:tcPr>
            <w:tcW w:w="472" w:type="pct"/>
            <w:vAlign w:val="center"/>
            <w:hideMark/>
          </w:tcPr>
          <w:p w14:paraId="312DB7DC" w14:textId="77777777"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5</w:t>
            </w:r>
          </w:p>
        </w:tc>
        <w:tc>
          <w:tcPr>
            <w:tcW w:w="1466" w:type="pct"/>
            <w:vAlign w:val="center"/>
            <w:hideMark/>
          </w:tcPr>
          <w:p w14:paraId="41F349FD" w14:textId="77777777" w:rsidR="00445A93" w:rsidRPr="000D18C3" w:rsidRDefault="00445A93" w:rsidP="00445A93">
            <w:pPr>
              <w:rPr>
                <w:rFonts w:ascii="Times New Roman" w:hAnsi="Times New Roman"/>
                <w:sz w:val="22"/>
                <w:szCs w:val="22"/>
              </w:rPr>
            </w:pPr>
            <w:r w:rsidRPr="000D18C3">
              <w:rPr>
                <w:rFonts w:ascii="Times New Roman" w:hAnsi="Times New Roman"/>
                <w:sz w:val="22"/>
                <w:szCs w:val="22"/>
              </w:rPr>
              <w:t>Máy tính xách tay</w:t>
            </w:r>
          </w:p>
        </w:tc>
        <w:tc>
          <w:tcPr>
            <w:tcW w:w="576" w:type="pct"/>
            <w:vAlign w:val="center"/>
            <w:hideMark/>
          </w:tcPr>
          <w:p w14:paraId="2D6A4B4C" w14:textId="77777777"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Cái</w:t>
            </w:r>
          </w:p>
        </w:tc>
        <w:tc>
          <w:tcPr>
            <w:tcW w:w="669" w:type="pct"/>
            <w:vAlign w:val="center"/>
            <w:hideMark/>
          </w:tcPr>
          <w:p w14:paraId="61D77B06" w14:textId="77777777" w:rsidR="00445A93" w:rsidRPr="000D18C3" w:rsidRDefault="00445A93" w:rsidP="00445A93">
            <w:pPr>
              <w:jc w:val="center"/>
              <w:rPr>
                <w:rFonts w:ascii="Times New Roman" w:hAnsi="Times New Roman"/>
                <w:sz w:val="22"/>
                <w:szCs w:val="22"/>
              </w:rPr>
            </w:pPr>
          </w:p>
        </w:tc>
        <w:tc>
          <w:tcPr>
            <w:tcW w:w="915" w:type="pct"/>
            <w:vAlign w:val="center"/>
            <w:hideMark/>
          </w:tcPr>
          <w:p w14:paraId="22977BE9" w14:textId="07AE87AB" w:rsidR="00445A93" w:rsidRPr="000D18C3" w:rsidRDefault="00445A93" w:rsidP="00445A93">
            <w:pPr>
              <w:jc w:val="right"/>
              <w:rPr>
                <w:rFonts w:ascii="Times New Roman" w:hAnsi="Times New Roman"/>
                <w:sz w:val="22"/>
                <w:szCs w:val="22"/>
              </w:rPr>
            </w:pPr>
            <w:r w:rsidRPr="000D18C3">
              <w:rPr>
                <w:rFonts w:ascii="Times New Roman" w:hAnsi="Times New Roman"/>
                <w:sz w:val="22"/>
                <w:szCs w:val="22"/>
              </w:rPr>
              <w:t xml:space="preserve">              63 </w:t>
            </w:r>
          </w:p>
        </w:tc>
        <w:tc>
          <w:tcPr>
            <w:tcW w:w="902" w:type="pct"/>
            <w:vAlign w:val="center"/>
            <w:hideMark/>
          </w:tcPr>
          <w:p w14:paraId="28794E3F" w14:textId="43400350" w:rsidR="00445A93" w:rsidRPr="000D18C3" w:rsidRDefault="00445A93" w:rsidP="00445A93">
            <w:pPr>
              <w:jc w:val="right"/>
              <w:rPr>
                <w:rFonts w:ascii="Times New Roman" w:hAnsi="Times New Roman"/>
                <w:sz w:val="22"/>
                <w:szCs w:val="22"/>
              </w:rPr>
            </w:pPr>
            <w:r w:rsidRPr="000D18C3">
              <w:rPr>
                <w:rFonts w:ascii="Times New Roman" w:hAnsi="Times New Roman"/>
                <w:sz w:val="22"/>
                <w:szCs w:val="22"/>
              </w:rPr>
              <w:t xml:space="preserve">                 437 </w:t>
            </w:r>
          </w:p>
        </w:tc>
      </w:tr>
      <w:tr w:rsidR="000D18C3" w:rsidRPr="000D18C3" w14:paraId="27E82DA7" w14:textId="77777777" w:rsidTr="004E0CDB">
        <w:trPr>
          <w:trHeight w:val="402"/>
        </w:trPr>
        <w:tc>
          <w:tcPr>
            <w:tcW w:w="472" w:type="pct"/>
            <w:vAlign w:val="center"/>
            <w:hideMark/>
          </w:tcPr>
          <w:p w14:paraId="46433193" w14:textId="77777777"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6</w:t>
            </w:r>
          </w:p>
        </w:tc>
        <w:tc>
          <w:tcPr>
            <w:tcW w:w="1466" w:type="pct"/>
            <w:vAlign w:val="center"/>
            <w:hideMark/>
          </w:tcPr>
          <w:p w14:paraId="1AD1A840" w14:textId="77777777" w:rsidR="00445A93" w:rsidRPr="000D18C3" w:rsidRDefault="00445A93" w:rsidP="00445A93">
            <w:pPr>
              <w:rPr>
                <w:rFonts w:ascii="Times New Roman" w:hAnsi="Times New Roman"/>
                <w:sz w:val="22"/>
                <w:szCs w:val="22"/>
              </w:rPr>
            </w:pPr>
            <w:r w:rsidRPr="000D18C3">
              <w:rPr>
                <w:rFonts w:ascii="Times New Roman" w:hAnsi="Times New Roman"/>
                <w:sz w:val="22"/>
                <w:szCs w:val="22"/>
              </w:rPr>
              <w:t>Máy photocopy A3</w:t>
            </w:r>
          </w:p>
        </w:tc>
        <w:tc>
          <w:tcPr>
            <w:tcW w:w="576" w:type="pct"/>
            <w:vAlign w:val="center"/>
            <w:hideMark/>
          </w:tcPr>
          <w:p w14:paraId="78305C8A" w14:textId="77777777"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Cái</w:t>
            </w:r>
          </w:p>
        </w:tc>
        <w:tc>
          <w:tcPr>
            <w:tcW w:w="669" w:type="pct"/>
            <w:vAlign w:val="center"/>
            <w:hideMark/>
          </w:tcPr>
          <w:p w14:paraId="725B0A4C" w14:textId="77777777"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1,5</w:t>
            </w:r>
          </w:p>
        </w:tc>
        <w:tc>
          <w:tcPr>
            <w:tcW w:w="915" w:type="pct"/>
            <w:vAlign w:val="center"/>
            <w:hideMark/>
          </w:tcPr>
          <w:p w14:paraId="29A702AB" w14:textId="719D4FA1" w:rsidR="00445A93" w:rsidRPr="000D18C3" w:rsidRDefault="00445A93" w:rsidP="00445A93">
            <w:pPr>
              <w:jc w:val="right"/>
              <w:rPr>
                <w:rFonts w:ascii="Times New Roman" w:hAnsi="Times New Roman"/>
                <w:sz w:val="22"/>
                <w:szCs w:val="22"/>
              </w:rPr>
            </w:pPr>
            <w:r w:rsidRPr="000D18C3">
              <w:rPr>
                <w:rFonts w:ascii="Times New Roman" w:hAnsi="Times New Roman"/>
                <w:sz w:val="22"/>
                <w:szCs w:val="22"/>
              </w:rPr>
              <w:t xml:space="preserve">            106 </w:t>
            </w:r>
          </w:p>
        </w:tc>
        <w:tc>
          <w:tcPr>
            <w:tcW w:w="902" w:type="pct"/>
            <w:vAlign w:val="center"/>
            <w:hideMark/>
          </w:tcPr>
          <w:p w14:paraId="071E13BF" w14:textId="3B04B725" w:rsidR="00445A93" w:rsidRPr="000D18C3" w:rsidRDefault="00445A93" w:rsidP="00445A93">
            <w:pPr>
              <w:jc w:val="right"/>
              <w:rPr>
                <w:rFonts w:ascii="Times New Roman" w:hAnsi="Times New Roman"/>
                <w:sz w:val="22"/>
                <w:szCs w:val="22"/>
              </w:rPr>
            </w:pPr>
            <w:r w:rsidRPr="000D18C3">
              <w:rPr>
                <w:rFonts w:ascii="Times New Roman" w:hAnsi="Times New Roman"/>
                <w:sz w:val="22"/>
                <w:szCs w:val="22"/>
              </w:rPr>
              <w:t> </w:t>
            </w:r>
          </w:p>
        </w:tc>
      </w:tr>
      <w:tr w:rsidR="000D18C3" w:rsidRPr="000D18C3" w14:paraId="525D0511" w14:textId="77777777" w:rsidTr="004E0CDB">
        <w:trPr>
          <w:trHeight w:val="402"/>
        </w:trPr>
        <w:tc>
          <w:tcPr>
            <w:tcW w:w="472" w:type="pct"/>
            <w:vAlign w:val="center"/>
            <w:hideMark/>
          </w:tcPr>
          <w:p w14:paraId="112C1A0A" w14:textId="77777777"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7</w:t>
            </w:r>
          </w:p>
        </w:tc>
        <w:tc>
          <w:tcPr>
            <w:tcW w:w="1466" w:type="pct"/>
            <w:vAlign w:val="center"/>
            <w:hideMark/>
          </w:tcPr>
          <w:p w14:paraId="63EFB837" w14:textId="77777777" w:rsidR="00445A93" w:rsidRPr="000D18C3" w:rsidRDefault="00445A93" w:rsidP="00445A93">
            <w:pPr>
              <w:rPr>
                <w:rFonts w:ascii="Times New Roman" w:hAnsi="Times New Roman"/>
                <w:sz w:val="22"/>
                <w:szCs w:val="22"/>
              </w:rPr>
            </w:pPr>
            <w:r w:rsidRPr="000D18C3">
              <w:rPr>
                <w:rFonts w:ascii="Times New Roman" w:hAnsi="Times New Roman"/>
                <w:sz w:val="22"/>
                <w:szCs w:val="22"/>
              </w:rPr>
              <w:t>Máy ảnh</w:t>
            </w:r>
          </w:p>
        </w:tc>
        <w:tc>
          <w:tcPr>
            <w:tcW w:w="576" w:type="pct"/>
            <w:vAlign w:val="center"/>
            <w:hideMark/>
          </w:tcPr>
          <w:p w14:paraId="7E7AF3DD" w14:textId="77777777"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Cái</w:t>
            </w:r>
          </w:p>
        </w:tc>
        <w:tc>
          <w:tcPr>
            <w:tcW w:w="669" w:type="pct"/>
            <w:vAlign w:val="center"/>
            <w:hideMark/>
          </w:tcPr>
          <w:p w14:paraId="4DEA55FA" w14:textId="77777777" w:rsidR="00445A93" w:rsidRPr="000D18C3" w:rsidRDefault="00445A93" w:rsidP="00445A93">
            <w:pPr>
              <w:jc w:val="center"/>
              <w:rPr>
                <w:rFonts w:ascii="Times New Roman" w:hAnsi="Times New Roman"/>
                <w:sz w:val="22"/>
                <w:szCs w:val="22"/>
              </w:rPr>
            </w:pPr>
          </w:p>
        </w:tc>
        <w:tc>
          <w:tcPr>
            <w:tcW w:w="915" w:type="pct"/>
            <w:noWrap/>
            <w:vAlign w:val="center"/>
            <w:hideMark/>
          </w:tcPr>
          <w:p w14:paraId="31F138DB" w14:textId="3EF2D065" w:rsidR="00445A93" w:rsidRPr="000D18C3" w:rsidRDefault="00445A93" w:rsidP="00445A93">
            <w:pPr>
              <w:jc w:val="right"/>
              <w:rPr>
                <w:rFonts w:ascii="Times New Roman" w:hAnsi="Times New Roman"/>
                <w:sz w:val="22"/>
                <w:szCs w:val="22"/>
              </w:rPr>
            </w:pPr>
            <w:r w:rsidRPr="000D18C3">
              <w:rPr>
                <w:rFonts w:ascii="Times New Roman" w:hAnsi="Times New Roman"/>
                <w:sz w:val="22"/>
                <w:szCs w:val="22"/>
              </w:rPr>
              <w:t> </w:t>
            </w:r>
          </w:p>
        </w:tc>
        <w:tc>
          <w:tcPr>
            <w:tcW w:w="902" w:type="pct"/>
            <w:noWrap/>
            <w:vAlign w:val="center"/>
            <w:hideMark/>
          </w:tcPr>
          <w:p w14:paraId="0E1EE5A8" w14:textId="7D841C95" w:rsidR="00445A93" w:rsidRPr="000D18C3" w:rsidRDefault="00445A93" w:rsidP="00445A93">
            <w:pPr>
              <w:jc w:val="right"/>
              <w:rPr>
                <w:rFonts w:ascii="Times New Roman" w:hAnsi="Times New Roman"/>
                <w:sz w:val="22"/>
                <w:szCs w:val="22"/>
              </w:rPr>
            </w:pPr>
            <w:r w:rsidRPr="000D18C3">
              <w:rPr>
                <w:rFonts w:ascii="Times New Roman" w:hAnsi="Times New Roman"/>
                <w:sz w:val="22"/>
                <w:szCs w:val="22"/>
              </w:rPr>
              <w:t xml:space="preserve">                 273 </w:t>
            </w:r>
          </w:p>
        </w:tc>
      </w:tr>
      <w:tr w:rsidR="000D18C3" w:rsidRPr="000D18C3" w14:paraId="3ACF99E9" w14:textId="77777777" w:rsidTr="004E0CDB">
        <w:trPr>
          <w:trHeight w:val="402"/>
        </w:trPr>
        <w:tc>
          <w:tcPr>
            <w:tcW w:w="472" w:type="pct"/>
            <w:vAlign w:val="center"/>
            <w:hideMark/>
          </w:tcPr>
          <w:p w14:paraId="55984F5E" w14:textId="77777777"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8</w:t>
            </w:r>
          </w:p>
        </w:tc>
        <w:tc>
          <w:tcPr>
            <w:tcW w:w="1466" w:type="pct"/>
            <w:vAlign w:val="center"/>
            <w:hideMark/>
          </w:tcPr>
          <w:p w14:paraId="4F299C18" w14:textId="77777777" w:rsidR="00445A93" w:rsidRPr="000D18C3" w:rsidRDefault="00445A93" w:rsidP="00445A93">
            <w:pPr>
              <w:rPr>
                <w:rFonts w:ascii="Times New Roman" w:hAnsi="Times New Roman"/>
                <w:sz w:val="22"/>
                <w:szCs w:val="22"/>
              </w:rPr>
            </w:pPr>
            <w:r w:rsidRPr="000D18C3">
              <w:rPr>
                <w:rFonts w:ascii="Times New Roman" w:hAnsi="Times New Roman"/>
                <w:sz w:val="22"/>
                <w:szCs w:val="22"/>
              </w:rPr>
              <w:t>Điện năng</w:t>
            </w:r>
          </w:p>
        </w:tc>
        <w:tc>
          <w:tcPr>
            <w:tcW w:w="576" w:type="pct"/>
            <w:vAlign w:val="center"/>
            <w:hideMark/>
          </w:tcPr>
          <w:p w14:paraId="0A56217C" w14:textId="77777777"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kW</w:t>
            </w:r>
          </w:p>
        </w:tc>
        <w:tc>
          <w:tcPr>
            <w:tcW w:w="669" w:type="pct"/>
            <w:vAlign w:val="center"/>
            <w:hideMark/>
          </w:tcPr>
          <w:p w14:paraId="254F4094" w14:textId="77777777" w:rsidR="00445A93" w:rsidRPr="000D18C3" w:rsidRDefault="00445A93" w:rsidP="00445A93">
            <w:pPr>
              <w:jc w:val="center"/>
              <w:rPr>
                <w:rFonts w:ascii="Times New Roman" w:hAnsi="Times New Roman"/>
                <w:sz w:val="22"/>
                <w:szCs w:val="22"/>
              </w:rPr>
            </w:pPr>
          </w:p>
        </w:tc>
        <w:tc>
          <w:tcPr>
            <w:tcW w:w="915" w:type="pct"/>
            <w:noWrap/>
            <w:vAlign w:val="center"/>
            <w:hideMark/>
          </w:tcPr>
          <w:p w14:paraId="6C6D3FE2" w14:textId="2CA80741" w:rsidR="00445A93" w:rsidRPr="000D18C3" w:rsidRDefault="00445A93" w:rsidP="00445A93">
            <w:pPr>
              <w:jc w:val="right"/>
              <w:rPr>
                <w:rFonts w:ascii="Times New Roman" w:hAnsi="Times New Roman"/>
                <w:sz w:val="22"/>
                <w:szCs w:val="22"/>
              </w:rPr>
            </w:pPr>
            <w:r w:rsidRPr="000D18C3">
              <w:rPr>
                <w:rFonts w:ascii="Times New Roman" w:hAnsi="Times New Roman"/>
                <w:sz w:val="22"/>
                <w:szCs w:val="22"/>
              </w:rPr>
              <w:t xml:space="preserve">            903 </w:t>
            </w:r>
          </w:p>
        </w:tc>
        <w:tc>
          <w:tcPr>
            <w:tcW w:w="902" w:type="pct"/>
            <w:noWrap/>
            <w:vAlign w:val="center"/>
            <w:hideMark/>
          </w:tcPr>
          <w:p w14:paraId="3638C44D" w14:textId="452B0F7F" w:rsidR="00445A93" w:rsidRPr="000D18C3" w:rsidRDefault="00445A93" w:rsidP="00445A93">
            <w:pPr>
              <w:jc w:val="right"/>
              <w:rPr>
                <w:rFonts w:ascii="Times New Roman" w:hAnsi="Times New Roman"/>
                <w:sz w:val="22"/>
                <w:szCs w:val="22"/>
              </w:rPr>
            </w:pPr>
            <w:r w:rsidRPr="000D18C3">
              <w:rPr>
                <w:rFonts w:ascii="Times New Roman" w:hAnsi="Times New Roman"/>
                <w:sz w:val="22"/>
                <w:szCs w:val="22"/>
              </w:rPr>
              <w:t> </w:t>
            </w:r>
          </w:p>
        </w:tc>
      </w:tr>
    </w:tbl>
    <w:p w14:paraId="4950549D" w14:textId="3D4E7F28" w:rsidR="001C1EF9" w:rsidRPr="000D18C3" w:rsidRDefault="001C1EF9" w:rsidP="001C1EF9">
      <w:pPr>
        <w:pStyle w:val="BodyTextIndent2"/>
        <w:spacing w:before="120" w:line="360" w:lineRule="exact"/>
        <w:ind w:right="74" w:firstLine="561"/>
        <w:outlineLvl w:val="3"/>
        <w:rPr>
          <w:b/>
          <w:i/>
          <w:szCs w:val="28"/>
        </w:rPr>
      </w:pPr>
      <w:r w:rsidRPr="000D18C3">
        <w:rPr>
          <w:b/>
          <w:i/>
          <w:szCs w:val="28"/>
        </w:rPr>
        <w:t>1.4. Định mức tiêu hao vật liệu</w:t>
      </w:r>
    </w:p>
    <w:p w14:paraId="29CAE420" w14:textId="5AB1DBEE" w:rsidR="001C1EF9" w:rsidRPr="000D18C3" w:rsidRDefault="001C1EF9" w:rsidP="001C1EF9">
      <w:pPr>
        <w:pStyle w:val="Caption"/>
        <w:jc w:val="right"/>
        <w:rPr>
          <w:rFonts w:ascii="Times New Roman" w:hAnsi="Times New Roman"/>
          <w:i w:val="0"/>
          <w:color w:val="auto"/>
          <w:sz w:val="28"/>
        </w:rPr>
      </w:pPr>
      <w:r w:rsidRPr="000D18C3">
        <w:rPr>
          <w:rFonts w:ascii="Times New Roman" w:hAnsi="Times New Roman"/>
          <w:i w:val="0"/>
          <w:color w:val="auto"/>
          <w:sz w:val="28"/>
        </w:rPr>
        <w:t xml:space="preserve">Bảng số </w:t>
      </w:r>
      <w:r w:rsidR="00F17D7F" w:rsidRPr="000D18C3">
        <w:rPr>
          <w:rFonts w:ascii="Times New Roman" w:hAnsi="Times New Roman"/>
          <w:i w:val="0"/>
          <w:color w:val="auto"/>
          <w:sz w:val="28"/>
        </w:rPr>
        <w:t>7</w:t>
      </w:r>
    </w:p>
    <w:tbl>
      <w:tblPr>
        <w:tblW w:w="5000" w:type="pct"/>
        <w:tblLook w:val="04A0" w:firstRow="1" w:lastRow="0" w:firstColumn="1" w:lastColumn="0" w:noHBand="0" w:noVBand="1"/>
      </w:tblPr>
      <w:tblGrid>
        <w:gridCol w:w="862"/>
        <w:gridCol w:w="3103"/>
        <w:gridCol w:w="1231"/>
        <w:gridCol w:w="1872"/>
        <w:gridCol w:w="1994"/>
      </w:tblGrid>
      <w:tr w:rsidR="000D18C3" w:rsidRPr="000D18C3" w14:paraId="2A87BB51" w14:textId="77777777" w:rsidTr="00773F62">
        <w:trPr>
          <w:trHeight w:val="384"/>
          <w:tblHeader/>
        </w:trPr>
        <w:tc>
          <w:tcPr>
            <w:tcW w:w="476" w:type="pct"/>
            <w:vMerge w:val="restart"/>
            <w:tcBorders>
              <w:top w:val="single" w:sz="4" w:space="0" w:color="auto"/>
              <w:left w:val="single" w:sz="4" w:space="0" w:color="auto"/>
              <w:bottom w:val="single" w:sz="4" w:space="0" w:color="000000"/>
              <w:right w:val="single" w:sz="4" w:space="0" w:color="auto"/>
            </w:tcBorders>
            <w:vAlign w:val="center"/>
            <w:hideMark/>
          </w:tcPr>
          <w:p w14:paraId="679E7857" w14:textId="77777777" w:rsidR="001C1EF9" w:rsidRPr="000D18C3" w:rsidRDefault="001C1EF9" w:rsidP="00763FB5">
            <w:pPr>
              <w:jc w:val="center"/>
              <w:rPr>
                <w:rFonts w:ascii="Times New Roman" w:hAnsi="Times New Roman"/>
                <w:b/>
                <w:bCs/>
                <w:sz w:val="22"/>
                <w:szCs w:val="22"/>
              </w:rPr>
            </w:pPr>
            <w:r w:rsidRPr="000D18C3">
              <w:rPr>
                <w:rFonts w:ascii="Times New Roman" w:hAnsi="Times New Roman"/>
                <w:b/>
                <w:bCs/>
                <w:sz w:val="22"/>
                <w:szCs w:val="22"/>
              </w:rPr>
              <w:lastRenderedPageBreak/>
              <w:t>STT</w:t>
            </w:r>
          </w:p>
        </w:tc>
        <w:tc>
          <w:tcPr>
            <w:tcW w:w="1712" w:type="pct"/>
            <w:vMerge w:val="restart"/>
            <w:tcBorders>
              <w:top w:val="single" w:sz="4" w:space="0" w:color="auto"/>
              <w:left w:val="single" w:sz="4" w:space="0" w:color="auto"/>
              <w:bottom w:val="single" w:sz="4" w:space="0" w:color="000000"/>
              <w:right w:val="single" w:sz="4" w:space="0" w:color="auto"/>
            </w:tcBorders>
            <w:vAlign w:val="center"/>
            <w:hideMark/>
          </w:tcPr>
          <w:p w14:paraId="457B7DD8" w14:textId="77777777" w:rsidR="001C1EF9" w:rsidRPr="000D18C3" w:rsidRDefault="001C1EF9" w:rsidP="00763FB5">
            <w:pPr>
              <w:jc w:val="center"/>
              <w:rPr>
                <w:rFonts w:ascii="Times New Roman" w:hAnsi="Times New Roman"/>
                <w:b/>
                <w:bCs/>
                <w:sz w:val="22"/>
                <w:szCs w:val="22"/>
              </w:rPr>
            </w:pPr>
            <w:r w:rsidRPr="000D18C3">
              <w:rPr>
                <w:rFonts w:ascii="Times New Roman" w:hAnsi="Times New Roman"/>
                <w:b/>
                <w:bCs/>
                <w:sz w:val="22"/>
                <w:szCs w:val="22"/>
              </w:rPr>
              <w:t>Danh mục vật liệu</w:t>
            </w:r>
          </w:p>
        </w:tc>
        <w:tc>
          <w:tcPr>
            <w:tcW w:w="679" w:type="pct"/>
            <w:vMerge w:val="restart"/>
            <w:tcBorders>
              <w:top w:val="single" w:sz="4" w:space="0" w:color="auto"/>
              <w:left w:val="single" w:sz="4" w:space="0" w:color="auto"/>
              <w:bottom w:val="single" w:sz="4" w:space="0" w:color="000000"/>
              <w:right w:val="single" w:sz="4" w:space="0" w:color="auto"/>
            </w:tcBorders>
            <w:vAlign w:val="center"/>
            <w:hideMark/>
          </w:tcPr>
          <w:p w14:paraId="2D9791F3" w14:textId="77777777" w:rsidR="001C1EF9" w:rsidRPr="000D18C3" w:rsidRDefault="001C1EF9" w:rsidP="00763FB5">
            <w:pPr>
              <w:jc w:val="center"/>
              <w:rPr>
                <w:rFonts w:ascii="Times New Roman" w:hAnsi="Times New Roman"/>
                <w:b/>
                <w:bCs/>
                <w:sz w:val="22"/>
                <w:szCs w:val="22"/>
              </w:rPr>
            </w:pPr>
            <w:r w:rsidRPr="000D18C3">
              <w:rPr>
                <w:rFonts w:ascii="Times New Roman" w:hAnsi="Times New Roman"/>
                <w:b/>
                <w:bCs/>
                <w:sz w:val="22"/>
                <w:szCs w:val="22"/>
              </w:rPr>
              <w:t>Đơn vị tính</w:t>
            </w:r>
          </w:p>
        </w:tc>
        <w:tc>
          <w:tcPr>
            <w:tcW w:w="2133" w:type="pct"/>
            <w:gridSpan w:val="2"/>
            <w:tcBorders>
              <w:top w:val="single" w:sz="4" w:space="0" w:color="auto"/>
              <w:left w:val="nil"/>
              <w:bottom w:val="single" w:sz="4" w:space="0" w:color="auto"/>
              <w:right w:val="single" w:sz="4" w:space="0" w:color="auto"/>
            </w:tcBorders>
            <w:vAlign w:val="center"/>
            <w:hideMark/>
          </w:tcPr>
          <w:p w14:paraId="2AC6DFE2" w14:textId="77777777" w:rsidR="001C1EF9" w:rsidRPr="000D18C3" w:rsidRDefault="001C1EF9" w:rsidP="00763FB5">
            <w:pPr>
              <w:jc w:val="center"/>
              <w:rPr>
                <w:rFonts w:ascii="Times New Roman" w:hAnsi="Times New Roman"/>
                <w:b/>
                <w:bCs/>
                <w:sz w:val="22"/>
                <w:szCs w:val="22"/>
              </w:rPr>
            </w:pPr>
            <w:r w:rsidRPr="000D18C3">
              <w:rPr>
                <w:rFonts w:ascii="Times New Roman" w:hAnsi="Times New Roman"/>
                <w:b/>
                <w:bCs/>
                <w:sz w:val="22"/>
                <w:szCs w:val="22"/>
              </w:rPr>
              <w:t xml:space="preserve">Định mức </w:t>
            </w:r>
          </w:p>
        </w:tc>
      </w:tr>
      <w:tr w:rsidR="000D18C3" w:rsidRPr="000D18C3" w14:paraId="2D94DA8E" w14:textId="77777777" w:rsidTr="00773F62">
        <w:trPr>
          <w:trHeight w:val="319"/>
          <w:tblHeader/>
        </w:trPr>
        <w:tc>
          <w:tcPr>
            <w:tcW w:w="476" w:type="pct"/>
            <w:vMerge/>
            <w:tcBorders>
              <w:top w:val="single" w:sz="4" w:space="0" w:color="auto"/>
              <w:left w:val="single" w:sz="4" w:space="0" w:color="auto"/>
              <w:bottom w:val="single" w:sz="4" w:space="0" w:color="000000"/>
              <w:right w:val="single" w:sz="4" w:space="0" w:color="auto"/>
            </w:tcBorders>
            <w:vAlign w:val="center"/>
            <w:hideMark/>
          </w:tcPr>
          <w:p w14:paraId="3429E094" w14:textId="77777777" w:rsidR="001C1EF9" w:rsidRPr="000D18C3" w:rsidRDefault="001C1EF9" w:rsidP="00763FB5">
            <w:pPr>
              <w:jc w:val="center"/>
              <w:rPr>
                <w:rFonts w:ascii="Times New Roman" w:hAnsi="Times New Roman"/>
                <w:b/>
                <w:bCs/>
                <w:sz w:val="22"/>
                <w:szCs w:val="22"/>
              </w:rPr>
            </w:pPr>
          </w:p>
        </w:tc>
        <w:tc>
          <w:tcPr>
            <w:tcW w:w="1712" w:type="pct"/>
            <w:vMerge/>
            <w:tcBorders>
              <w:top w:val="single" w:sz="4" w:space="0" w:color="auto"/>
              <w:left w:val="single" w:sz="4" w:space="0" w:color="auto"/>
              <w:bottom w:val="single" w:sz="4" w:space="0" w:color="000000"/>
              <w:right w:val="single" w:sz="4" w:space="0" w:color="auto"/>
            </w:tcBorders>
            <w:vAlign w:val="center"/>
            <w:hideMark/>
          </w:tcPr>
          <w:p w14:paraId="4599528D" w14:textId="77777777" w:rsidR="001C1EF9" w:rsidRPr="000D18C3" w:rsidRDefault="001C1EF9" w:rsidP="00763FB5">
            <w:pPr>
              <w:jc w:val="center"/>
              <w:rPr>
                <w:rFonts w:ascii="Times New Roman" w:hAnsi="Times New Roman"/>
                <w:b/>
                <w:bCs/>
                <w:sz w:val="22"/>
                <w:szCs w:val="22"/>
              </w:rPr>
            </w:pPr>
          </w:p>
        </w:tc>
        <w:tc>
          <w:tcPr>
            <w:tcW w:w="679" w:type="pct"/>
            <w:vMerge/>
            <w:tcBorders>
              <w:top w:val="single" w:sz="4" w:space="0" w:color="auto"/>
              <w:left w:val="single" w:sz="4" w:space="0" w:color="auto"/>
              <w:bottom w:val="single" w:sz="4" w:space="0" w:color="000000"/>
              <w:right w:val="single" w:sz="4" w:space="0" w:color="auto"/>
            </w:tcBorders>
            <w:vAlign w:val="center"/>
            <w:hideMark/>
          </w:tcPr>
          <w:p w14:paraId="2600BB53" w14:textId="77777777" w:rsidR="001C1EF9" w:rsidRPr="000D18C3" w:rsidRDefault="001C1EF9" w:rsidP="00763FB5">
            <w:pPr>
              <w:jc w:val="center"/>
              <w:rPr>
                <w:rFonts w:ascii="Times New Roman" w:hAnsi="Times New Roman"/>
                <w:b/>
                <w:bCs/>
                <w:sz w:val="22"/>
                <w:szCs w:val="22"/>
              </w:rPr>
            </w:pPr>
          </w:p>
        </w:tc>
        <w:tc>
          <w:tcPr>
            <w:tcW w:w="1033" w:type="pct"/>
            <w:tcBorders>
              <w:top w:val="nil"/>
              <w:left w:val="nil"/>
              <w:bottom w:val="single" w:sz="4" w:space="0" w:color="auto"/>
              <w:right w:val="single" w:sz="4" w:space="0" w:color="auto"/>
            </w:tcBorders>
            <w:vAlign w:val="center"/>
            <w:hideMark/>
          </w:tcPr>
          <w:p w14:paraId="051F194D" w14:textId="77777777" w:rsidR="001C1EF9" w:rsidRPr="000D18C3" w:rsidRDefault="001C1EF9" w:rsidP="00763FB5">
            <w:pPr>
              <w:jc w:val="center"/>
              <w:rPr>
                <w:rFonts w:ascii="Times New Roman" w:hAnsi="Times New Roman"/>
                <w:b/>
                <w:sz w:val="22"/>
                <w:szCs w:val="22"/>
              </w:rPr>
            </w:pPr>
            <w:r w:rsidRPr="000D18C3">
              <w:rPr>
                <w:rFonts w:ascii="Times New Roman" w:hAnsi="Times New Roman"/>
                <w:b/>
                <w:sz w:val="22"/>
                <w:szCs w:val="22"/>
              </w:rPr>
              <w:t>Nội nghiệp</w:t>
            </w:r>
          </w:p>
        </w:tc>
        <w:tc>
          <w:tcPr>
            <w:tcW w:w="1100" w:type="pct"/>
            <w:tcBorders>
              <w:top w:val="nil"/>
              <w:left w:val="nil"/>
              <w:bottom w:val="single" w:sz="4" w:space="0" w:color="auto"/>
              <w:right w:val="single" w:sz="4" w:space="0" w:color="auto"/>
            </w:tcBorders>
            <w:vAlign w:val="center"/>
            <w:hideMark/>
          </w:tcPr>
          <w:p w14:paraId="151A50A7" w14:textId="77777777" w:rsidR="001C1EF9" w:rsidRPr="000D18C3" w:rsidRDefault="001C1EF9" w:rsidP="00763FB5">
            <w:pPr>
              <w:jc w:val="center"/>
              <w:rPr>
                <w:rFonts w:ascii="Times New Roman" w:hAnsi="Times New Roman"/>
                <w:b/>
                <w:sz w:val="22"/>
                <w:szCs w:val="22"/>
              </w:rPr>
            </w:pPr>
            <w:r w:rsidRPr="000D18C3">
              <w:rPr>
                <w:rFonts w:ascii="Times New Roman" w:hAnsi="Times New Roman"/>
                <w:b/>
                <w:sz w:val="22"/>
                <w:szCs w:val="22"/>
              </w:rPr>
              <w:t>Ngoại nghiệp</w:t>
            </w:r>
          </w:p>
        </w:tc>
      </w:tr>
      <w:tr w:rsidR="000D18C3" w:rsidRPr="000D18C3" w14:paraId="4F9237AF" w14:textId="77777777" w:rsidTr="00445A93">
        <w:trPr>
          <w:trHeight w:val="402"/>
        </w:trPr>
        <w:tc>
          <w:tcPr>
            <w:tcW w:w="476" w:type="pct"/>
            <w:tcBorders>
              <w:top w:val="nil"/>
              <w:left w:val="single" w:sz="4" w:space="0" w:color="auto"/>
              <w:bottom w:val="single" w:sz="4" w:space="0" w:color="auto"/>
              <w:right w:val="single" w:sz="4" w:space="0" w:color="auto"/>
            </w:tcBorders>
            <w:vAlign w:val="center"/>
            <w:hideMark/>
          </w:tcPr>
          <w:p w14:paraId="429142CB" w14:textId="77777777" w:rsidR="00445A93" w:rsidRPr="000D18C3" w:rsidRDefault="00445A93" w:rsidP="00445A93">
            <w:pPr>
              <w:rPr>
                <w:rFonts w:ascii="Times New Roman" w:hAnsi="Times New Roman"/>
                <w:sz w:val="22"/>
                <w:szCs w:val="22"/>
              </w:rPr>
            </w:pPr>
            <w:r w:rsidRPr="000D18C3">
              <w:rPr>
                <w:rFonts w:ascii="Times New Roman" w:hAnsi="Times New Roman"/>
                <w:sz w:val="22"/>
                <w:szCs w:val="22"/>
              </w:rPr>
              <w:t>1</w:t>
            </w:r>
          </w:p>
        </w:tc>
        <w:tc>
          <w:tcPr>
            <w:tcW w:w="1712" w:type="pct"/>
            <w:tcBorders>
              <w:top w:val="nil"/>
              <w:left w:val="nil"/>
              <w:bottom w:val="single" w:sz="4" w:space="0" w:color="auto"/>
              <w:right w:val="single" w:sz="4" w:space="0" w:color="auto"/>
            </w:tcBorders>
            <w:vAlign w:val="center"/>
            <w:hideMark/>
          </w:tcPr>
          <w:p w14:paraId="59BC2AFB" w14:textId="77777777" w:rsidR="00445A93" w:rsidRPr="000D18C3" w:rsidRDefault="00445A93" w:rsidP="00445A93">
            <w:pPr>
              <w:rPr>
                <w:rFonts w:ascii="Times New Roman" w:hAnsi="Times New Roman"/>
                <w:sz w:val="22"/>
                <w:szCs w:val="22"/>
              </w:rPr>
            </w:pPr>
            <w:r w:rsidRPr="000D18C3">
              <w:rPr>
                <w:rFonts w:ascii="Times New Roman" w:hAnsi="Times New Roman"/>
                <w:sz w:val="22"/>
                <w:szCs w:val="22"/>
              </w:rPr>
              <w:t>Đĩa CD</w:t>
            </w:r>
          </w:p>
        </w:tc>
        <w:tc>
          <w:tcPr>
            <w:tcW w:w="679" w:type="pct"/>
            <w:tcBorders>
              <w:top w:val="nil"/>
              <w:left w:val="nil"/>
              <w:bottom w:val="single" w:sz="4" w:space="0" w:color="auto"/>
              <w:right w:val="single" w:sz="4" w:space="0" w:color="auto"/>
            </w:tcBorders>
            <w:vAlign w:val="center"/>
            <w:hideMark/>
          </w:tcPr>
          <w:p w14:paraId="22C9B2BB" w14:textId="77777777"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Cái</w:t>
            </w:r>
          </w:p>
        </w:tc>
        <w:tc>
          <w:tcPr>
            <w:tcW w:w="1033" w:type="pct"/>
            <w:tcBorders>
              <w:top w:val="nil"/>
              <w:left w:val="nil"/>
              <w:bottom w:val="single" w:sz="4" w:space="0" w:color="auto"/>
              <w:right w:val="single" w:sz="4" w:space="0" w:color="auto"/>
            </w:tcBorders>
            <w:noWrap/>
            <w:vAlign w:val="center"/>
            <w:hideMark/>
          </w:tcPr>
          <w:p w14:paraId="2EDA77B7" w14:textId="168EEB25" w:rsidR="00445A93" w:rsidRPr="000D18C3" w:rsidRDefault="00445A93" w:rsidP="00445A93">
            <w:pPr>
              <w:jc w:val="right"/>
              <w:rPr>
                <w:rFonts w:ascii="Times New Roman" w:hAnsi="Times New Roman"/>
                <w:sz w:val="22"/>
                <w:szCs w:val="22"/>
              </w:rPr>
            </w:pPr>
            <w:r w:rsidRPr="000D18C3">
              <w:rPr>
                <w:rFonts w:ascii="Times New Roman" w:hAnsi="Times New Roman"/>
                <w:sz w:val="22"/>
                <w:szCs w:val="22"/>
              </w:rPr>
              <w:t xml:space="preserve">               25 </w:t>
            </w:r>
          </w:p>
        </w:tc>
        <w:tc>
          <w:tcPr>
            <w:tcW w:w="1100" w:type="pct"/>
            <w:tcBorders>
              <w:top w:val="nil"/>
              <w:left w:val="nil"/>
              <w:bottom w:val="single" w:sz="4" w:space="0" w:color="auto"/>
              <w:right w:val="single" w:sz="4" w:space="0" w:color="auto"/>
            </w:tcBorders>
            <w:noWrap/>
            <w:vAlign w:val="center"/>
            <w:hideMark/>
          </w:tcPr>
          <w:p w14:paraId="0E2F81C6" w14:textId="03DFAD48" w:rsidR="00445A93" w:rsidRPr="000D18C3" w:rsidRDefault="00445A93" w:rsidP="00445A93">
            <w:pPr>
              <w:jc w:val="right"/>
              <w:rPr>
                <w:rFonts w:ascii="Times New Roman" w:hAnsi="Times New Roman"/>
                <w:sz w:val="22"/>
                <w:szCs w:val="22"/>
              </w:rPr>
            </w:pPr>
            <w:r w:rsidRPr="000D18C3">
              <w:rPr>
                <w:rFonts w:ascii="Times New Roman" w:hAnsi="Times New Roman"/>
                <w:sz w:val="22"/>
                <w:szCs w:val="22"/>
              </w:rPr>
              <w:t> </w:t>
            </w:r>
          </w:p>
        </w:tc>
      </w:tr>
      <w:tr w:rsidR="000D18C3" w:rsidRPr="000D18C3" w14:paraId="3A1C24AC" w14:textId="77777777" w:rsidTr="00445A93">
        <w:trPr>
          <w:trHeight w:val="402"/>
        </w:trPr>
        <w:tc>
          <w:tcPr>
            <w:tcW w:w="476" w:type="pct"/>
            <w:tcBorders>
              <w:top w:val="nil"/>
              <w:left w:val="single" w:sz="4" w:space="0" w:color="auto"/>
              <w:bottom w:val="single" w:sz="4" w:space="0" w:color="auto"/>
              <w:right w:val="single" w:sz="4" w:space="0" w:color="auto"/>
            </w:tcBorders>
            <w:vAlign w:val="center"/>
            <w:hideMark/>
          </w:tcPr>
          <w:p w14:paraId="376F1B9A" w14:textId="77777777" w:rsidR="00445A93" w:rsidRPr="000D18C3" w:rsidRDefault="00445A93" w:rsidP="00445A93">
            <w:pPr>
              <w:rPr>
                <w:rFonts w:ascii="Times New Roman" w:hAnsi="Times New Roman"/>
                <w:sz w:val="22"/>
                <w:szCs w:val="22"/>
              </w:rPr>
            </w:pPr>
            <w:r w:rsidRPr="000D18C3">
              <w:rPr>
                <w:rFonts w:ascii="Times New Roman" w:hAnsi="Times New Roman"/>
                <w:sz w:val="22"/>
                <w:szCs w:val="22"/>
              </w:rPr>
              <w:t>2</w:t>
            </w:r>
          </w:p>
        </w:tc>
        <w:tc>
          <w:tcPr>
            <w:tcW w:w="1712" w:type="pct"/>
            <w:tcBorders>
              <w:top w:val="nil"/>
              <w:left w:val="nil"/>
              <w:bottom w:val="single" w:sz="4" w:space="0" w:color="auto"/>
              <w:right w:val="single" w:sz="4" w:space="0" w:color="auto"/>
            </w:tcBorders>
            <w:vAlign w:val="center"/>
            <w:hideMark/>
          </w:tcPr>
          <w:p w14:paraId="3C82B36B" w14:textId="77777777" w:rsidR="00445A93" w:rsidRPr="000D18C3" w:rsidRDefault="00445A93" w:rsidP="00445A93">
            <w:pPr>
              <w:rPr>
                <w:rFonts w:ascii="Times New Roman" w:hAnsi="Times New Roman"/>
                <w:sz w:val="22"/>
                <w:szCs w:val="22"/>
              </w:rPr>
            </w:pPr>
            <w:r w:rsidRPr="000D18C3">
              <w:rPr>
                <w:rFonts w:ascii="Times New Roman" w:hAnsi="Times New Roman"/>
                <w:sz w:val="22"/>
                <w:szCs w:val="22"/>
              </w:rPr>
              <w:t>Băng dính to</w:t>
            </w:r>
          </w:p>
        </w:tc>
        <w:tc>
          <w:tcPr>
            <w:tcW w:w="679" w:type="pct"/>
            <w:tcBorders>
              <w:top w:val="nil"/>
              <w:left w:val="nil"/>
              <w:bottom w:val="single" w:sz="4" w:space="0" w:color="auto"/>
              <w:right w:val="single" w:sz="4" w:space="0" w:color="auto"/>
            </w:tcBorders>
            <w:vAlign w:val="center"/>
            <w:hideMark/>
          </w:tcPr>
          <w:p w14:paraId="7D29ECDB" w14:textId="77777777"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Cuộn</w:t>
            </w:r>
          </w:p>
        </w:tc>
        <w:tc>
          <w:tcPr>
            <w:tcW w:w="1033" w:type="pct"/>
            <w:tcBorders>
              <w:top w:val="nil"/>
              <w:left w:val="nil"/>
              <w:bottom w:val="single" w:sz="4" w:space="0" w:color="auto"/>
              <w:right w:val="single" w:sz="4" w:space="0" w:color="auto"/>
            </w:tcBorders>
            <w:noWrap/>
            <w:vAlign w:val="center"/>
            <w:hideMark/>
          </w:tcPr>
          <w:p w14:paraId="4C70775B" w14:textId="2FB5D4F9" w:rsidR="00445A93" w:rsidRPr="000D18C3" w:rsidRDefault="00445A93" w:rsidP="00445A93">
            <w:pPr>
              <w:jc w:val="right"/>
              <w:rPr>
                <w:rFonts w:ascii="Times New Roman" w:hAnsi="Times New Roman"/>
                <w:sz w:val="22"/>
                <w:szCs w:val="22"/>
              </w:rPr>
            </w:pPr>
            <w:r w:rsidRPr="000D18C3">
              <w:rPr>
                <w:rFonts w:ascii="Times New Roman" w:hAnsi="Times New Roman"/>
                <w:sz w:val="22"/>
                <w:szCs w:val="22"/>
              </w:rPr>
              <w:t xml:space="preserve">               40 </w:t>
            </w:r>
          </w:p>
        </w:tc>
        <w:tc>
          <w:tcPr>
            <w:tcW w:w="1100" w:type="pct"/>
            <w:tcBorders>
              <w:top w:val="nil"/>
              <w:left w:val="nil"/>
              <w:bottom w:val="single" w:sz="4" w:space="0" w:color="auto"/>
              <w:right w:val="single" w:sz="4" w:space="0" w:color="auto"/>
            </w:tcBorders>
            <w:noWrap/>
            <w:vAlign w:val="center"/>
            <w:hideMark/>
          </w:tcPr>
          <w:p w14:paraId="119FCA2F" w14:textId="6DB822C1" w:rsidR="00445A93" w:rsidRPr="000D18C3" w:rsidRDefault="00445A93" w:rsidP="00445A93">
            <w:pPr>
              <w:jc w:val="right"/>
              <w:rPr>
                <w:rFonts w:ascii="Times New Roman" w:hAnsi="Times New Roman"/>
                <w:sz w:val="22"/>
                <w:szCs w:val="22"/>
              </w:rPr>
            </w:pPr>
            <w:r w:rsidRPr="000D18C3">
              <w:rPr>
                <w:rFonts w:ascii="Times New Roman" w:hAnsi="Times New Roman"/>
                <w:sz w:val="22"/>
                <w:szCs w:val="22"/>
              </w:rPr>
              <w:t> </w:t>
            </w:r>
          </w:p>
        </w:tc>
      </w:tr>
      <w:tr w:rsidR="000D18C3" w:rsidRPr="000D18C3" w14:paraId="58017866" w14:textId="77777777" w:rsidTr="00445A93">
        <w:trPr>
          <w:trHeight w:val="402"/>
        </w:trPr>
        <w:tc>
          <w:tcPr>
            <w:tcW w:w="476" w:type="pct"/>
            <w:tcBorders>
              <w:top w:val="nil"/>
              <w:left w:val="single" w:sz="4" w:space="0" w:color="auto"/>
              <w:bottom w:val="single" w:sz="4" w:space="0" w:color="auto"/>
              <w:right w:val="single" w:sz="4" w:space="0" w:color="auto"/>
            </w:tcBorders>
            <w:vAlign w:val="center"/>
            <w:hideMark/>
          </w:tcPr>
          <w:p w14:paraId="64B7ABC8" w14:textId="77777777" w:rsidR="00445A93" w:rsidRPr="000D18C3" w:rsidRDefault="00445A93" w:rsidP="00445A93">
            <w:pPr>
              <w:rPr>
                <w:rFonts w:ascii="Times New Roman" w:hAnsi="Times New Roman"/>
                <w:sz w:val="22"/>
                <w:szCs w:val="22"/>
              </w:rPr>
            </w:pPr>
            <w:r w:rsidRPr="000D18C3">
              <w:rPr>
                <w:rFonts w:ascii="Times New Roman" w:hAnsi="Times New Roman"/>
                <w:sz w:val="22"/>
                <w:szCs w:val="22"/>
              </w:rPr>
              <w:t>3</w:t>
            </w:r>
          </w:p>
        </w:tc>
        <w:tc>
          <w:tcPr>
            <w:tcW w:w="1712" w:type="pct"/>
            <w:tcBorders>
              <w:top w:val="nil"/>
              <w:left w:val="nil"/>
              <w:bottom w:val="single" w:sz="4" w:space="0" w:color="auto"/>
              <w:right w:val="single" w:sz="4" w:space="0" w:color="auto"/>
            </w:tcBorders>
            <w:vAlign w:val="center"/>
            <w:hideMark/>
          </w:tcPr>
          <w:p w14:paraId="7545F490" w14:textId="77777777" w:rsidR="00445A93" w:rsidRPr="000D18C3" w:rsidRDefault="00445A93" w:rsidP="00445A93">
            <w:pPr>
              <w:rPr>
                <w:rFonts w:ascii="Times New Roman" w:hAnsi="Times New Roman"/>
                <w:sz w:val="22"/>
                <w:szCs w:val="22"/>
              </w:rPr>
            </w:pPr>
            <w:r w:rsidRPr="000D18C3">
              <w:rPr>
                <w:rFonts w:ascii="Times New Roman" w:hAnsi="Times New Roman"/>
                <w:sz w:val="22"/>
                <w:szCs w:val="22"/>
              </w:rPr>
              <w:t>Bút dạ màu</w:t>
            </w:r>
          </w:p>
        </w:tc>
        <w:tc>
          <w:tcPr>
            <w:tcW w:w="679" w:type="pct"/>
            <w:tcBorders>
              <w:top w:val="nil"/>
              <w:left w:val="nil"/>
              <w:bottom w:val="single" w:sz="4" w:space="0" w:color="auto"/>
              <w:right w:val="single" w:sz="4" w:space="0" w:color="auto"/>
            </w:tcBorders>
            <w:vAlign w:val="center"/>
            <w:hideMark/>
          </w:tcPr>
          <w:p w14:paraId="17C44182" w14:textId="77777777"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Bộ</w:t>
            </w:r>
          </w:p>
        </w:tc>
        <w:tc>
          <w:tcPr>
            <w:tcW w:w="1033" w:type="pct"/>
            <w:tcBorders>
              <w:top w:val="nil"/>
              <w:left w:val="nil"/>
              <w:bottom w:val="single" w:sz="4" w:space="0" w:color="auto"/>
              <w:right w:val="single" w:sz="4" w:space="0" w:color="auto"/>
            </w:tcBorders>
            <w:noWrap/>
            <w:vAlign w:val="center"/>
            <w:hideMark/>
          </w:tcPr>
          <w:p w14:paraId="5F11E22E" w14:textId="25F74F63" w:rsidR="00445A93" w:rsidRPr="000D18C3" w:rsidRDefault="00445A93" w:rsidP="00445A93">
            <w:pPr>
              <w:jc w:val="right"/>
              <w:rPr>
                <w:rFonts w:ascii="Times New Roman" w:hAnsi="Times New Roman"/>
                <w:sz w:val="22"/>
                <w:szCs w:val="22"/>
              </w:rPr>
            </w:pPr>
            <w:r w:rsidRPr="000D18C3">
              <w:rPr>
                <w:rFonts w:ascii="Times New Roman" w:hAnsi="Times New Roman"/>
                <w:sz w:val="22"/>
                <w:szCs w:val="22"/>
              </w:rPr>
              <w:t xml:space="preserve">               12 </w:t>
            </w:r>
          </w:p>
        </w:tc>
        <w:tc>
          <w:tcPr>
            <w:tcW w:w="1100" w:type="pct"/>
            <w:tcBorders>
              <w:top w:val="nil"/>
              <w:left w:val="nil"/>
              <w:bottom w:val="single" w:sz="4" w:space="0" w:color="auto"/>
              <w:right w:val="single" w:sz="4" w:space="0" w:color="auto"/>
            </w:tcBorders>
            <w:noWrap/>
            <w:vAlign w:val="center"/>
            <w:hideMark/>
          </w:tcPr>
          <w:p w14:paraId="4C1EE344" w14:textId="61111FEB" w:rsidR="00445A93" w:rsidRPr="000D18C3" w:rsidRDefault="00445A93" w:rsidP="00445A93">
            <w:pPr>
              <w:jc w:val="right"/>
              <w:rPr>
                <w:rFonts w:ascii="Times New Roman" w:hAnsi="Times New Roman"/>
                <w:sz w:val="22"/>
                <w:szCs w:val="22"/>
              </w:rPr>
            </w:pPr>
            <w:r w:rsidRPr="000D18C3">
              <w:rPr>
                <w:rFonts w:ascii="Times New Roman" w:hAnsi="Times New Roman"/>
                <w:sz w:val="22"/>
                <w:szCs w:val="22"/>
              </w:rPr>
              <w:t xml:space="preserve">               11 </w:t>
            </w:r>
          </w:p>
        </w:tc>
      </w:tr>
      <w:tr w:rsidR="000D18C3" w:rsidRPr="000D18C3" w14:paraId="668FEBEB" w14:textId="77777777" w:rsidTr="00445A93">
        <w:trPr>
          <w:trHeight w:val="402"/>
        </w:trPr>
        <w:tc>
          <w:tcPr>
            <w:tcW w:w="476" w:type="pct"/>
            <w:tcBorders>
              <w:top w:val="nil"/>
              <w:left w:val="single" w:sz="4" w:space="0" w:color="auto"/>
              <w:bottom w:val="single" w:sz="4" w:space="0" w:color="auto"/>
              <w:right w:val="single" w:sz="4" w:space="0" w:color="auto"/>
            </w:tcBorders>
            <w:vAlign w:val="center"/>
            <w:hideMark/>
          </w:tcPr>
          <w:p w14:paraId="4B74D2F2" w14:textId="77777777" w:rsidR="00445A93" w:rsidRPr="000D18C3" w:rsidRDefault="00445A93" w:rsidP="00445A93">
            <w:pPr>
              <w:rPr>
                <w:rFonts w:ascii="Times New Roman" w:hAnsi="Times New Roman"/>
                <w:sz w:val="22"/>
                <w:szCs w:val="22"/>
              </w:rPr>
            </w:pPr>
            <w:r w:rsidRPr="000D18C3">
              <w:rPr>
                <w:rFonts w:ascii="Times New Roman" w:hAnsi="Times New Roman"/>
                <w:sz w:val="22"/>
                <w:szCs w:val="22"/>
              </w:rPr>
              <w:t>4</w:t>
            </w:r>
          </w:p>
        </w:tc>
        <w:tc>
          <w:tcPr>
            <w:tcW w:w="1712" w:type="pct"/>
            <w:tcBorders>
              <w:top w:val="nil"/>
              <w:left w:val="nil"/>
              <w:bottom w:val="single" w:sz="4" w:space="0" w:color="auto"/>
              <w:right w:val="single" w:sz="4" w:space="0" w:color="auto"/>
            </w:tcBorders>
            <w:vAlign w:val="center"/>
            <w:hideMark/>
          </w:tcPr>
          <w:p w14:paraId="5BCD6B59" w14:textId="77777777" w:rsidR="00445A93" w:rsidRPr="000D18C3" w:rsidRDefault="00445A93" w:rsidP="00445A93">
            <w:pPr>
              <w:rPr>
                <w:rFonts w:ascii="Times New Roman" w:hAnsi="Times New Roman"/>
                <w:sz w:val="22"/>
                <w:szCs w:val="22"/>
              </w:rPr>
            </w:pPr>
            <w:r w:rsidRPr="000D18C3">
              <w:rPr>
                <w:rFonts w:ascii="Times New Roman" w:hAnsi="Times New Roman"/>
                <w:sz w:val="22"/>
                <w:szCs w:val="22"/>
              </w:rPr>
              <w:t>Bút chì</w:t>
            </w:r>
          </w:p>
        </w:tc>
        <w:tc>
          <w:tcPr>
            <w:tcW w:w="679" w:type="pct"/>
            <w:tcBorders>
              <w:top w:val="nil"/>
              <w:left w:val="nil"/>
              <w:bottom w:val="single" w:sz="4" w:space="0" w:color="auto"/>
              <w:right w:val="single" w:sz="4" w:space="0" w:color="auto"/>
            </w:tcBorders>
            <w:vAlign w:val="center"/>
            <w:hideMark/>
          </w:tcPr>
          <w:p w14:paraId="729C2293" w14:textId="77777777"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Chiếc</w:t>
            </w:r>
          </w:p>
        </w:tc>
        <w:tc>
          <w:tcPr>
            <w:tcW w:w="1033" w:type="pct"/>
            <w:tcBorders>
              <w:top w:val="nil"/>
              <w:left w:val="nil"/>
              <w:bottom w:val="single" w:sz="4" w:space="0" w:color="auto"/>
              <w:right w:val="single" w:sz="4" w:space="0" w:color="auto"/>
            </w:tcBorders>
            <w:noWrap/>
            <w:vAlign w:val="center"/>
            <w:hideMark/>
          </w:tcPr>
          <w:p w14:paraId="6AE75B29" w14:textId="1B6DB5E2" w:rsidR="00445A93" w:rsidRPr="000D18C3" w:rsidRDefault="00445A93" w:rsidP="00445A93">
            <w:pPr>
              <w:jc w:val="right"/>
              <w:rPr>
                <w:rFonts w:ascii="Times New Roman" w:hAnsi="Times New Roman"/>
                <w:sz w:val="22"/>
                <w:szCs w:val="22"/>
              </w:rPr>
            </w:pPr>
            <w:r w:rsidRPr="000D18C3">
              <w:rPr>
                <w:rFonts w:ascii="Times New Roman" w:hAnsi="Times New Roman"/>
                <w:sz w:val="22"/>
                <w:szCs w:val="22"/>
              </w:rPr>
              <w:t xml:space="preserve">               37 </w:t>
            </w:r>
          </w:p>
        </w:tc>
        <w:tc>
          <w:tcPr>
            <w:tcW w:w="1100" w:type="pct"/>
            <w:tcBorders>
              <w:top w:val="nil"/>
              <w:left w:val="nil"/>
              <w:bottom w:val="single" w:sz="4" w:space="0" w:color="auto"/>
              <w:right w:val="single" w:sz="4" w:space="0" w:color="auto"/>
            </w:tcBorders>
            <w:noWrap/>
            <w:vAlign w:val="center"/>
            <w:hideMark/>
          </w:tcPr>
          <w:p w14:paraId="48A1142D" w14:textId="7A79C55A" w:rsidR="00445A93" w:rsidRPr="000D18C3" w:rsidRDefault="00445A93" w:rsidP="00445A93">
            <w:pPr>
              <w:jc w:val="right"/>
              <w:rPr>
                <w:rFonts w:ascii="Times New Roman" w:hAnsi="Times New Roman"/>
                <w:sz w:val="22"/>
                <w:szCs w:val="22"/>
              </w:rPr>
            </w:pPr>
            <w:r w:rsidRPr="000D18C3">
              <w:rPr>
                <w:rFonts w:ascii="Times New Roman" w:hAnsi="Times New Roman"/>
                <w:sz w:val="22"/>
                <w:szCs w:val="22"/>
              </w:rPr>
              <w:t xml:space="preserve">               33 </w:t>
            </w:r>
          </w:p>
        </w:tc>
      </w:tr>
      <w:tr w:rsidR="000D18C3" w:rsidRPr="000D18C3" w14:paraId="2EBC295F" w14:textId="77777777" w:rsidTr="00445A93">
        <w:trPr>
          <w:trHeight w:val="402"/>
        </w:trPr>
        <w:tc>
          <w:tcPr>
            <w:tcW w:w="476" w:type="pct"/>
            <w:tcBorders>
              <w:top w:val="nil"/>
              <w:left w:val="single" w:sz="4" w:space="0" w:color="auto"/>
              <w:bottom w:val="single" w:sz="4" w:space="0" w:color="auto"/>
              <w:right w:val="single" w:sz="4" w:space="0" w:color="auto"/>
            </w:tcBorders>
            <w:vAlign w:val="center"/>
            <w:hideMark/>
          </w:tcPr>
          <w:p w14:paraId="3A5A93F4" w14:textId="77777777" w:rsidR="00445A93" w:rsidRPr="000D18C3" w:rsidRDefault="00445A93" w:rsidP="00445A93">
            <w:pPr>
              <w:rPr>
                <w:rFonts w:ascii="Times New Roman" w:hAnsi="Times New Roman"/>
                <w:sz w:val="22"/>
                <w:szCs w:val="22"/>
              </w:rPr>
            </w:pPr>
            <w:r w:rsidRPr="000D18C3">
              <w:rPr>
                <w:rFonts w:ascii="Times New Roman" w:hAnsi="Times New Roman"/>
                <w:sz w:val="22"/>
                <w:szCs w:val="22"/>
              </w:rPr>
              <w:t>5</w:t>
            </w:r>
          </w:p>
        </w:tc>
        <w:tc>
          <w:tcPr>
            <w:tcW w:w="1712" w:type="pct"/>
            <w:tcBorders>
              <w:top w:val="nil"/>
              <w:left w:val="nil"/>
              <w:bottom w:val="single" w:sz="4" w:space="0" w:color="auto"/>
              <w:right w:val="single" w:sz="4" w:space="0" w:color="auto"/>
            </w:tcBorders>
            <w:vAlign w:val="center"/>
            <w:hideMark/>
          </w:tcPr>
          <w:p w14:paraId="3FEABB9A" w14:textId="77777777" w:rsidR="00445A93" w:rsidRPr="000D18C3" w:rsidRDefault="00445A93" w:rsidP="00445A93">
            <w:pPr>
              <w:rPr>
                <w:rFonts w:ascii="Times New Roman" w:hAnsi="Times New Roman"/>
                <w:sz w:val="22"/>
                <w:szCs w:val="22"/>
              </w:rPr>
            </w:pPr>
            <w:r w:rsidRPr="000D18C3">
              <w:rPr>
                <w:rFonts w:ascii="Times New Roman" w:hAnsi="Times New Roman"/>
                <w:sz w:val="22"/>
                <w:szCs w:val="22"/>
              </w:rPr>
              <w:t>Bút xoá</w:t>
            </w:r>
          </w:p>
        </w:tc>
        <w:tc>
          <w:tcPr>
            <w:tcW w:w="679" w:type="pct"/>
            <w:tcBorders>
              <w:top w:val="nil"/>
              <w:left w:val="nil"/>
              <w:bottom w:val="single" w:sz="4" w:space="0" w:color="auto"/>
              <w:right w:val="single" w:sz="4" w:space="0" w:color="auto"/>
            </w:tcBorders>
            <w:vAlign w:val="center"/>
            <w:hideMark/>
          </w:tcPr>
          <w:p w14:paraId="2B2BD31F" w14:textId="77777777"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Chiếc</w:t>
            </w:r>
          </w:p>
        </w:tc>
        <w:tc>
          <w:tcPr>
            <w:tcW w:w="1033" w:type="pct"/>
            <w:tcBorders>
              <w:top w:val="nil"/>
              <w:left w:val="nil"/>
              <w:bottom w:val="single" w:sz="4" w:space="0" w:color="auto"/>
              <w:right w:val="single" w:sz="4" w:space="0" w:color="auto"/>
            </w:tcBorders>
            <w:noWrap/>
            <w:vAlign w:val="center"/>
            <w:hideMark/>
          </w:tcPr>
          <w:p w14:paraId="4B4F0D60" w14:textId="6D5CE10F" w:rsidR="00445A93" w:rsidRPr="000D18C3" w:rsidRDefault="00445A93" w:rsidP="00445A93">
            <w:pPr>
              <w:jc w:val="right"/>
              <w:rPr>
                <w:rFonts w:ascii="Times New Roman" w:hAnsi="Times New Roman"/>
                <w:sz w:val="22"/>
                <w:szCs w:val="22"/>
              </w:rPr>
            </w:pPr>
            <w:r w:rsidRPr="000D18C3">
              <w:rPr>
                <w:rFonts w:ascii="Times New Roman" w:hAnsi="Times New Roman"/>
                <w:sz w:val="22"/>
                <w:szCs w:val="22"/>
              </w:rPr>
              <w:t xml:space="preserve">               40 </w:t>
            </w:r>
          </w:p>
        </w:tc>
        <w:tc>
          <w:tcPr>
            <w:tcW w:w="1100" w:type="pct"/>
            <w:tcBorders>
              <w:top w:val="nil"/>
              <w:left w:val="nil"/>
              <w:bottom w:val="single" w:sz="4" w:space="0" w:color="auto"/>
              <w:right w:val="single" w:sz="4" w:space="0" w:color="auto"/>
            </w:tcBorders>
            <w:noWrap/>
            <w:vAlign w:val="center"/>
            <w:hideMark/>
          </w:tcPr>
          <w:p w14:paraId="32C0EFCC" w14:textId="1F32FD7A" w:rsidR="00445A93" w:rsidRPr="000D18C3" w:rsidRDefault="00445A93" w:rsidP="00445A93">
            <w:pPr>
              <w:jc w:val="right"/>
              <w:rPr>
                <w:rFonts w:ascii="Times New Roman" w:hAnsi="Times New Roman"/>
                <w:sz w:val="22"/>
                <w:szCs w:val="22"/>
              </w:rPr>
            </w:pPr>
            <w:r w:rsidRPr="000D18C3">
              <w:rPr>
                <w:rFonts w:ascii="Times New Roman" w:hAnsi="Times New Roman"/>
                <w:sz w:val="22"/>
                <w:szCs w:val="22"/>
              </w:rPr>
              <w:t> </w:t>
            </w:r>
          </w:p>
        </w:tc>
      </w:tr>
      <w:tr w:rsidR="000D18C3" w:rsidRPr="000D18C3" w14:paraId="1041717F" w14:textId="77777777" w:rsidTr="00445A93">
        <w:trPr>
          <w:trHeight w:val="402"/>
        </w:trPr>
        <w:tc>
          <w:tcPr>
            <w:tcW w:w="476" w:type="pct"/>
            <w:tcBorders>
              <w:top w:val="nil"/>
              <w:left w:val="single" w:sz="4" w:space="0" w:color="auto"/>
              <w:bottom w:val="single" w:sz="4" w:space="0" w:color="auto"/>
              <w:right w:val="single" w:sz="4" w:space="0" w:color="auto"/>
            </w:tcBorders>
            <w:vAlign w:val="center"/>
            <w:hideMark/>
          </w:tcPr>
          <w:p w14:paraId="038BE733" w14:textId="77777777" w:rsidR="00445A93" w:rsidRPr="000D18C3" w:rsidRDefault="00445A93" w:rsidP="00445A93">
            <w:pPr>
              <w:rPr>
                <w:rFonts w:ascii="Times New Roman" w:hAnsi="Times New Roman"/>
                <w:sz w:val="22"/>
                <w:szCs w:val="22"/>
              </w:rPr>
            </w:pPr>
            <w:r w:rsidRPr="000D18C3">
              <w:rPr>
                <w:rFonts w:ascii="Times New Roman" w:hAnsi="Times New Roman"/>
                <w:sz w:val="22"/>
                <w:szCs w:val="22"/>
              </w:rPr>
              <w:t>6</w:t>
            </w:r>
          </w:p>
        </w:tc>
        <w:tc>
          <w:tcPr>
            <w:tcW w:w="1712" w:type="pct"/>
            <w:tcBorders>
              <w:top w:val="nil"/>
              <w:left w:val="nil"/>
              <w:bottom w:val="single" w:sz="4" w:space="0" w:color="auto"/>
              <w:right w:val="single" w:sz="4" w:space="0" w:color="auto"/>
            </w:tcBorders>
            <w:vAlign w:val="center"/>
            <w:hideMark/>
          </w:tcPr>
          <w:p w14:paraId="29314028" w14:textId="77777777" w:rsidR="00445A93" w:rsidRPr="000D18C3" w:rsidRDefault="00445A93" w:rsidP="00445A93">
            <w:pPr>
              <w:rPr>
                <w:rFonts w:ascii="Times New Roman" w:hAnsi="Times New Roman"/>
                <w:sz w:val="22"/>
                <w:szCs w:val="22"/>
              </w:rPr>
            </w:pPr>
            <w:r w:rsidRPr="000D18C3">
              <w:rPr>
                <w:rFonts w:ascii="Times New Roman" w:hAnsi="Times New Roman"/>
                <w:sz w:val="22"/>
                <w:szCs w:val="22"/>
              </w:rPr>
              <w:t>Bút nhớ dòng</w:t>
            </w:r>
          </w:p>
        </w:tc>
        <w:tc>
          <w:tcPr>
            <w:tcW w:w="679" w:type="pct"/>
            <w:tcBorders>
              <w:top w:val="nil"/>
              <w:left w:val="nil"/>
              <w:bottom w:val="single" w:sz="4" w:space="0" w:color="auto"/>
              <w:right w:val="single" w:sz="4" w:space="0" w:color="auto"/>
            </w:tcBorders>
            <w:vAlign w:val="center"/>
            <w:hideMark/>
          </w:tcPr>
          <w:p w14:paraId="617713F3" w14:textId="77777777"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Chiếc</w:t>
            </w:r>
          </w:p>
        </w:tc>
        <w:tc>
          <w:tcPr>
            <w:tcW w:w="1033" w:type="pct"/>
            <w:tcBorders>
              <w:top w:val="nil"/>
              <w:left w:val="nil"/>
              <w:bottom w:val="single" w:sz="4" w:space="0" w:color="auto"/>
              <w:right w:val="single" w:sz="4" w:space="0" w:color="auto"/>
            </w:tcBorders>
            <w:noWrap/>
            <w:vAlign w:val="center"/>
            <w:hideMark/>
          </w:tcPr>
          <w:p w14:paraId="30452DD1" w14:textId="7A098388" w:rsidR="00445A93" w:rsidRPr="000D18C3" w:rsidRDefault="00445A93" w:rsidP="00445A93">
            <w:pPr>
              <w:jc w:val="right"/>
              <w:rPr>
                <w:rFonts w:ascii="Times New Roman" w:hAnsi="Times New Roman"/>
                <w:sz w:val="22"/>
                <w:szCs w:val="22"/>
              </w:rPr>
            </w:pPr>
            <w:r w:rsidRPr="000D18C3">
              <w:rPr>
                <w:rFonts w:ascii="Times New Roman" w:hAnsi="Times New Roman"/>
                <w:sz w:val="22"/>
                <w:szCs w:val="22"/>
              </w:rPr>
              <w:t xml:space="preserve">               39 </w:t>
            </w:r>
          </w:p>
        </w:tc>
        <w:tc>
          <w:tcPr>
            <w:tcW w:w="1100" w:type="pct"/>
            <w:tcBorders>
              <w:top w:val="nil"/>
              <w:left w:val="nil"/>
              <w:bottom w:val="single" w:sz="4" w:space="0" w:color="auto"/>
              <w:right w:val="single" w:sz="4" w:space="0" w:color="auto"/>
            </w:tcBorders>
            <w:noWrap/>
            <w:vAlign w:val="center"/>
            <w:hideMark/>
          </w:tcPr>
          <w:p w14:paraId="68FB6AEA" w14:textId="5A07E8E0" w:rsidR="00445A93" w:rsidRPr="000D18C3" w:rsidRDefault="00445A93" w:rsidP="00445A93">
            <w:pPr>
              <w:jc w:val="right"/>
              <w:rPr>
                <w:rFonts w:ascii="Times New Roman" w:hAnsi="Times New Roman"/>
                <w:sz w:val="22"/>
                <w:szCs w:val="22"/>
              </w:rPr>
            </w:pPr>
            <w:r w:rsidRPr="000D18C3">
              <w:rPr>
                <w:rFonts w:ascii="Times New Roman" w:hAnsi="Times New Roman"/>
                <w:sz w:val="22"/>
                <w:szCs w:val="22"/>
              </w:rPr>
              <w:t> </w:t>
            </w:r>
          </w:p>
        </w:tc>
      </w:tr>
      <w:tr w:rsidR="000D18C3" w:rsidRPr="000D18C3" w14:paraId="326D62E3" w14:textId="77777777" w:rsidTr="00445A93">
        <w:trPr>
          <w:trHeight w:val="402"/>
        </w:trPr>
        <w:tc>
          <w:tcPr>
            <w:tcW w:w="476" w:type="pct"/>
            <w:tcBorders>
              <w:top w:val="nil"/>
              <w:left w:val="single" w:sz="4" w:space="0" w:color="auto"/>
              <w:bottom w:val="single" w:sz="4" w:space="0" w:color="auto"/>
              <w:right w:val="single" w:sz="4" w:space="0" w:color="auto"/>
            </w:tcBorders>
            <w:vAlign w:val="center"/>
            <w:hideMark/>
          </w:tcPr>
          <w:p w14:paraId="39ABCA7D" w14:textId="77777777" w:rsidR="00445A93" w:rsidRPr="000D18C3" w:rsidRDefault="00445A93" w:rsidP="00445A93">
            <w:pPr>
              <w:rPr>
                <w:rFonts w:ascii="Times New Roman" w:hAnsi="Times New Roman"/>
                <w:sz w:val="22"/>
                <w:szCs w:val="22"/>
              </w:rPr>
            </w:pPr>
            <w:r w:rsidRPr="000D18C3">
              <w:rPr>
                <w:rFonts w:ascii="Times New Roman" w:hAnsi="Times New Roman"/>
                <w:sz w:val="22"/>
                <w:szCs w:val="22"/>
              </w:rPr>
              <w:t>7</w:t>
            </w:r>
          </w:p>
        </w:tc>
        <w:tc>
          <w:tcPr>
            <w:tcW w:w="1712" w:type="pct"/>
            <w:tcBorders>
              <w:top w:val="nil"/>
              <w:left w:val="nil"/>
              <w:bottom w:val="single" w:sz="4" w:space="0" w:color="auto"/>
              <w:right w:val="single" w:sz="4" w:space="0" w:color="auto"/>
            </w:tcBorders>
            <w:vAlign w:val="center"/>
            <w:hideMark/>
          </w:tcPr>
          <w:p w14:paraId="0E83DD7A" w14:textId="77777777" w:rsidR="00445A93" w:rsidRPr="000D18C3" w:rsidRDefault="00445A93" w:rsidP="00445A93">
            <w:pPr>
              <w:rPr>
                <w:rFonts w:ascii="Times New Roman" w:hAnsi="Times New Roman"/>
                <w:sz w:val="22"/>
                <w:szCs w:val="22"/>
              </w:rPr>
            </w:pPr>
            <w:r w:rsidRPr="000D18C3">
              <w:rPr>
                <w:rFonts w:ascii="Times New Roman" w:hAnsi="Times New Roman"/>
                <w:sz w:val="22"/>
                <w:szCs w:val="22"/>
              </w:rPr>
              <w:t>Tẩy chì</w:t>
            </w:r>
          </w:p>
        </w:tc>
        <w:tc>
          <w:tcPr>
            <w:tcW w:w="679" w:type="pct"/>
            <w:tcBorders>
              <w:top w:val="nil"/>
              <w:left w:val="nil"/>
              <w:bottom w:val="single" w:sz="4" w:space="0" w:color="auto"/>
              <w:right w:val="single" w:sz="4" w:space="0" w:color="auto"/>
            </w:tcBorders>
            <w:vAlign w:val="center"/>
            <w:hideMark/>
          </w:tcPr>
          <w:p w14:paraId="73D45068" w14:textId="77777777"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Chiếc</w:t>
            </w:r>
          </w:p>
        </w:tc>
        <w:tc>
          <w:tcPr>
            <w:tcW w:w="1033" w:type="pct"/>
            <w:tcBorders>
              <w:top w:val="nil"/>
              <w:left w:val="nil"/>
              <w:bottom w:val="single" w:sz="4" w:space="0" w:color="auto"/>
              <w:right w:val="single" w:sz="4" w:space="0" w:color="auto"/>
            </w:tcBorders>
            <w:noWrap/>
            <w:vAlign w:val="center"/>
            <w:hideMark/>
          </w:tcPr>
          <w:p w14:paraId="331DA3BD" w14:textId="7EB5869D" w:rsidR="00445A93" w:rsidRPr="000D18C3" w:rsidRDefault="00445A93" w:rsidP="00445A93">
            <w:pPr>
              <w:jc w:val="right"/>
              <w:rPr>
                <w:rFonts w:ascii="Times New Roman" w:hAnsi="Times New Roman"/>
                <w:sz w:val="22"/>
                <w:szCs w:val="22"/>
              </w:rPr>
            </w:pPr>
            <w:r w:rsidRPr="000D18C3">
              <w:rPr>
                <w:rFonts w:ascii="Times New Roman" w:hAnsi="Times New Roman"/>
                <w:sz w:val="22"/>
                <w:szCs w:val="22"/>
              </w:rPr>
              <w:t xml:space="preserve">               30 </w:t>
            </w:r>
          </w:p>
        </w:tc>
        <w:tc>
          <w:tcPr>
            <w:tcW w:w="1100" w:type="pct"/>
            <w:tcBorders>
              <w:top w:val="nil"/>
              <w:left w:val="nil"/>
              <w:bottom w:val="single" w:sz="4" w:space="0" w:color="auto"/>
              <w:right w:val="single" w:sz="4" w:space="0" w:color="auto"/>
            </w:tcBorders>
            <w:noWrap/>
            <w:vAlign w:val="center"/>
            <w:hideMark/>
          </w:tcPr>
          <w:p w14:paraId="131F4A2D" w14:textId="5BF64CA2" w:rsidR="00445A93" w:rsidRPr="000D18C3" w:rsidRDefault="00445A93" w:rsidP="00445A93">
            <w:pPr>
              <w:jc w:val="right"/>
              <w:rPr>
                <w:rFonts w:ascii="Times New Roman" w:hAnsi="Times New Roman"/>
                <w:sz w:val="22"/>
                <w:szCs w:val="22"/>
              </w:rPr>
            </w:pPr>
            <w:r w:rsidRPr="000D18C3">
              <w:rPr>
                <w:rFonts w:ascii="Times New Roman" w:hAnsi="Times New Roman"/>
                <w:sz w:val="22"/>
                <w:szCs w:val="22"/>
              </w:rPr>
              <w:t xml:space="preserve">               15 </w:t>
            </w:r>
          </w:p>
        </w:tc>
      </w:tr>
      <w:tr w:rsidR="000D18C3" w:rsidRPr="000D18C3" w14:paraId="408586E6" w14:textId="77777777" w:rsidTr="00445A93">
        <w:trPr>
          <w:trHeight w:val="402"/>
        </w:trPr>
        <w:tc>
          <w:tcPr>
            <w:tcW w:w="476" w:type="pct"/>
            <w:tcBorders>
              <w:top w:val="nil"/>
              <w:left w:val="single" w:sz="4" w:space="0" w:color="auto"/>
              <w:bottom w:val="single" w:sz="4" w:space="0" w:color="auto"/>
              <w:right w:val="single" w:sz="4" w:space="0" w:color="auto"/>
            </w:tcBorders>
            <w:vAlign w:val="center"/>
            <w:hideMark/>
          </w:tcPr>
          <w:p w14:paraId="29775D55" w14:textId="77777777" w:rsidR="00445A93" w:rsidRPr="000D18C3" w:rsidRDefault="00445A93" w:rsidP="00445A93">
            <w:pPr>
              <w:rPr>
                <w:rFonts w:ascii="Times New Roman" w:hAnsi="Times New Roman"/>
                <w:sz w:val="22"/>
                <w:szCs w:val="22"/>
              </w:rPr>
            </w:pPr>
            <w:r w:rsidRPr="000D18C3">
              <w:rPr>
                <w:rFonts w:ascii="Times New Roman" w:hAnsi="Times New Roman"/>
                <w:sz w:val="22"/>
                <w:szCs w:val="22"/>
              </w:rPr>
              <w:t>8</w:t>
            </w:r>
          </w:p>
        </w:tc>
        <w:tc>
          <w:tcPr>
            <w:tcW w:w="1712" w:type="pct"/>
            <w:tcBorders>
              <w:top w:val="nil"/>
              <w:left w:val="nil"/>
              <w:bottom w:val="single" w:sz="4" w:space="0" w:color="auto"/>
              <w:right w:val="single" w:sz="4" w:space="0" w:color="auto"/>
            </w:tcBorders>
            <w:vAlign w:val="center"/>
            <w:hideMark/>
          </w:tcPr>
          <w:p w14:paraId="63444890" w14:textId="77777777" w:rsidR="00445A93" w:rsidRPr="000D18C3" w:rsidRDefault="00445A93" w:rsidP="00445A93">
            <w:pPr>
              <w:rPr>
                <w:rFonts w:ascii="Times New Roman" w:hAnsi="Times New Roman"/>
                <w:sz w:val="22"/>
                <w:szCs w:val="22"/>
              </w:rPr>
            </w:pPr>
            <w:r w:rsidRPr="000D18C3">
              <w:rPr>
                <w:rFonts w:ascii="Times New Roman" w:hAnsi="Times New Roman"/>
                <w:sz w:val="22"/>
                <w:szCs w:val="22"/>
              </w:rPr>
              <w:t>Mực in A3 Laser</w:t>
            </w:r>
          </w:p>
        </w:tc>
        <w:tc>
          <w:tcPr>
            <w:tcW w:w="679" w:type="pct"/>
            <w:tcBorders>
              <w:top w:val="nil"/>
              <w:left w:val="nil"/>
              <w:bottom w:val="single" w:sz="4" w:space="0" w:color="auto"/>
              <w:right w:val="single" w:sz="4" w:space="0" w:color="auto"/>
            </w:tcBorders>
            <w:vAlign w:val="center"/>
            <w:hideMark/>
          </w:tcPr>
          <w:p w14:paraId="4DA0AF7A" w14:textId="77777777"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Hộp</w:t>
            </w:r>
          </w:p>
        </w:tc>
        <w:tc>
          <w:tcPr>
            <w:tcW w:w="1033" w:type="pct"/>
            <w:tcBorders>
              <w:top w:val="nil"/>
              <w:left w:val="nil"/>
              <w:bottom w:val="single" w:sz="4" w:space="0" w:color="auto"/>
              <w:right w:val="single" w:sz="4" w:space="0" w:color="auto"/>
            </w:tcBorders>
            <w:noWrap/>
            <w:vAlign w:val="center"/>
            <w:hideMark/>
          </w:tcPr>
          <w:p w14:paraId="2878BC21" w14:textId="3A20B59E" w:rsidR="00445A93" w:rsidRPr="000D18C3" w:rsidRDefault="00445A93" w:rsidP="00445A93">
            <w:pPr>
              <w:jc w:val="right"/>
              <w:rPr>
                <w:rFonts w:ascii="Times New Roman" w:hAnsi="Times New Roman"/>
                <w:sz w:val="22"/>
                <w:szCs w:val="22"/>
              </w:rPr>
            </w:pPr>
            <w:r w:rsidRPr="000D18C3">
              <w:rPr>
                <w:rFonts w:ascii="Times New Roman" w:hAnsi="Times New Roman"/>
                <w:sz w:val="22"/>
                <w:szCs w:val="22"/>
              </w:rPr>
              <w:t xml:space="preserve">                 3 </w:t>
            </w:r>
          </w:p>
        </w:tc>
        <w:tc>
          <w:tcPr>
            <w:tcW w:w="1100" w:type="pct"/>
            <w:tcBorders>
              <w:top w:val="nil"/>
              <w:left w:val="nil"/>
              <w:bottom w:val="single" w:sz="4" w:space="0" w:color="auto"/>
              <w:right w:val="single" w:sz="4" w:space="0" w:color="auto"/>
            </w:tcBorders>
            <w:noWrap/>
            <w:vAlign w:val="center"/>
            <w:hideMark/>
          </w:tcPr>
          <w:p w14:paraId="3AD60B8A" w14:textId="13E44AB7" w:rsidR="00445A93" w:rsidRPr="000D18C3" w:rsidRDefault="00445A93" w:rsidP="00445A93">
            <w:pPr>
              <w:jc w:val="right"/>
              <w:rPr>
                <w:rFonts w:ascii="Times New Roman" w:hAnsi="Times New Roman"/>
                <w:sz w:val="22"/>
                <w:szCs w:val="22"/>
              </w:rPr>
            </w:pPr>
            <w:r w:rsidRPr="000D18C3">
              <w:rPr>
                <w:rFonts w:ascii="Times New Roman" w:hAnsi="Times New Roman"/>
                <w:sz w:val="22"/>
                <w:szCs w:val="22"/>
              </w:rPr>
              <w:t> </w:t>
            </w:r>
          </w:p>
        </w:tc>
      </w:tr>
      <w:tr w:rsidR="000D18C3" w:rsidRPr="000D18C3" w14:paraId="06CFC669" w14:textId="77777777" w:rsidTr="00445A93">
        <w:trPr>
          <w:trHeight w:val="402"/>
        </w:trPr>
        <w:tc>
          <w:tcPr>
            <w:tcW w:w="476" w:type="pct"/>
            <w:tcBorders>
              <w:top w:val="nil"/>
              <w:left w:val="single" w:sz="4" w:space="0" w:color="auto"/>
              <w:bottom w:val="single" w:sz="4" w:space="0" w:color="auto"/>
              <w:right w:val="single" w:sz="4" w:space="0" w:color="auto"/>
            </w:tcBorders>
            <w:vAlign w:val="center"/>
            <w:hideMark/>
          </w:tcPr>
          <w:p w14:paraId="5D94F042" w14:textId="77777777" w:rsidR="00445A93" w:rsidRPr="000D18C3" w:rsidRDefault="00445A93" w:rsidP="00445A93">
            <w:pPr>
              <w:rPr>
                <w:rFonts w:ascii="Times New Roman" w:hAnsi="Times New Roman"/>
                <w:sz w:val="22"/>
                <w:szCs w:val="22"/>
              </w:rPr>
            </w:pPr>
            <w:r w:rsidRPr="000D18C3">
              <w:rPr>
                <w:rFonts w:ascii="Times New Roman" w:hAnsi="Times New Roman"/>
                <w:sz w:val="22"/>
                <w:szCs w:val="22"/>
              </w:rPr>
              <w:t>9</w:t>
            </w:r>
          </w:p>
        </w:tc>
        <w:tc>
          <w:tcPr>
            <w:tcW w:w="1712" w:type="pct"/>
            <w:tcBorders>
              <w:top w:val="nil"/>
              <w:left w:val="nil"/>
              <w:bottom w:val="single" w:sz="4" w:space="0" w:color="auto"/>
              <w:right w:val="single" w:sz="4" w:space="0" w:color="auto"/>
            </w:tcBorders>
            <w:vAlign w:val="center"/>
            <w:hideMark/>
          </w:tcPr>
          <w:p w14:paraId="35D1F17D" w14:textId="77777777" w:rsidR="00445A93" w:rsidRPr="000D18C3" w:rsidRDefault="00445A93" w:rsidP="00445A93">
            <w:pPr>
              <w:rPr>
                <w:rFonts w:ascii="Times New Roman" w:hAnsi="Times New Roman"/>
                <w:sz w:val="22"/>
                <w:szCs w:val="22"/>
              </w:rPr>
            </w:pPr>
            <w:r w:rsidRPr="000D18C3">
              <w:rPr>
                <w:rFonts w:ascii="Times New Roman" w:hAnsi="Times New Roman"/>
                <w:sz w:val="22"/>
                <w:szCs w:val="22"/>
              </w:rPr>
              <w:t>Mực phô tô</w:t>
            </w:r>
          </w:p>
        </w:tc>
        <w:tc>
          <w:tcPr>
            <w:tcW w:w="679" w:type="pct"/>
            <w:tcBorders>
              <w:top w:val="nil"/>
              <w:left w:val="nil"/>
              <w:bottom w:val="single" w:sz="4" w:space="0" w:color="auto"/>
              <w:right w:val="single" w:sz="4" w:space="0" w:color="auto"/>
            </w:tcBorders>
            <w:vAlign w:val="center"/>
            <w:hideMark/>
          </w:tcPr>
          <w:p w14:paraId="522A1643" w14:textId="77777777"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Hộp</w:t>
            </w:r>
          </w:p>
        </w:tc>
        <w:tc>
          <w:tcPr>
            <w:tcW w:w="1033" w:type="pct"/>
            <w:tcBorders>
              <w:top w:val="nil"/>
              <w:left w:val="nil"/>
              <w:bottom w:val="single" w:sz="4" w:space="0" w:color="auto"/>
              <w:right w:val="single" w:sz="4" w:space="0" w:color="auto"/>
            </w:tcBorders>
            <w:noWrap/>
            <w:vAlign w:val="center"/>
            <w:hideMark/>
          </w:tcPr>
          <w:p w14:paraId="33A4D79D" w14:textId="4AFCF429" w:rsidR="00445A93" w:rsidRPr="000D18C3" w:rsidRDefault="00445A93" w:rsidP="00445A93">
            <w:pPr>
              <w:jc w:val="right"/>
              <w:rPr>
                <w:rFonts w:ascii="Times New Roman" w:hAnsi="Times New Roman"/>
                <w:sz w:val="22"/>
                <w:szCs w:val="22"/>
              </w:rPr>
            </w:pPr>
            <w:r w:rsidRPr="000D18C3">
              <w:rPr>
                <w:rFonts w:ascii="Times New Roman" w:hAnsi="Times New Roman"/>
                <w:sz w:val="22"/>
                <w:szCs w:val="22"/>
              </w:rPr>
              <w:t xml:space="preserve">                 8 </w:t>
            </w:r>
          </w:p>
        </w:tc>
        <w:tc>
          <w:tcPr>
            <w:tcW w:w="1100" w:type="pct"/>
            <w:tcBorders>
              <w:top w:val="nil"/>
              <w:left w:val="nil"/>
              <w:bottom w:val="single" w:sz="4" w:space="0" w:color="auto"/>
              <w:right w:val="single" w:sz="4" w:space="0" w:color="auto"/>
            </w:tcBorders>
            <w:noWrap/>
            <w:vAlign w:val="center"/>
            <w:hideMark/>
          </w:tcPr>
          <w:p w14:paraId="55F0829E" w14:textId="652FA37B" w:rsidR="00445A93" w:rsidRPr="000D18C3" w:rsidRDefault="00445A93" w:rsidP="00445A93">
            <w:pPr>
              <w:jc w:val="right"/>
              <w:rPr>
                <w:rFonts w:ascii="Times New Roman" w:hAnsi="Times New Roman"/>
                <w:sz w:val="22"/>
                <w:szCs w:val="22"/>
              </w:rPr>
            </w:pPr>
            <w:r w:rsidRPr="000D18C3">
              <w:rPr>
                <w:rFonts w:ascii="Times New Roman" w:hAnsi="Times New Roman"/>
                <w:sz w:val="22"/>
                <w:szCs w:val="22"/>
              </w:rPr>
              <w:t> </w:t>
            </w:r>
          </w:p>
        </w:tc>
      </w:tr>
      <w:tr w:rsidR="000D18C3" w:rsidRPr="000D18C3" w14:paraId="56FFE244" w14:textId="77777777" w:rsidTr="00445A93">
        <w:trPr>
          <w:trHeight w:val="402"/>
        </w:trPr>
        <w:tc>
          <w:tcPr>
            <w:tcW w:w="476" w:type="pct"/>
            <w:tcBorders>
              <w:top w:val="nil"/>
              <w:left w:val="single" w:sz="4" w:space="0" w:color="auto"/>
              <w:bottom w:val="single" w:sz="4" w:space="0" w:color="auto"/>
              <w:right w:val="single" w:sz="4" w:space="0" w:color="auto"/>
            </w:tcBorders>
            <w:vAlign w:val="center"/>
            <w:hideMark/>
          </w:tcPr>
          <w:p w14:paraId="6BFB69E8" w14:textId="77777777" w:rsidR="00445A93" w:rsidRPr="000D18C3" w:rsidRDefault="00445A93" w:rsidP="00445A93">
            <w:pPr>
              <w:rPr>
                <w:rFonts w:ascii="Times New Roman" w:hAnsi="Times New Roman"/>
                <w:sz w:val="22"/>
                <w:szCs w:val="22"/>
              </w:rPr>
            </w:pPr>
            <w:r w:rsidRPr="000D18C3">
              <w:rPr>
                <w:rFonts w:ascii="Times New Roman" w:hAnsi="Times New Roman"/>
                <w:sz w:val="22"/>
                <w:szCs w:val="22"/>
              </w:rPr>
              <w:t>10</w:t>
            </w:r>
          </w:p>
        </w:tc>
        <w:tc>
          <w:tcPr>
            <w:tcW w:w="1712" w:type="pct"/>
            <w:tcBorders>
              <w:top w:val="nil"/>
              <w:left w:val="nil"/>
              <w:bottom w:val="single" w:sz="4" w:space="0" w:color="auto"/>
              <w:right w:val="single" w:sz="4" w:space="0" w:color="auto"/>
            </w:tcBorders>
            <w:vAlign w:val="center"/>
            <w:hideMark/>
          </w:tcPr>
          <w:p w14:paraId="271AD93A" w14:textId="77777777" w:rsidR="00445A93" w:rsidRPr="000D18C3" w:rsidRDefault="00445A93" w:rsidP="00445A93">
            <w:pPr>
              <w:rPr>
                <w:rFonts w:ascii="Times New Roman" w:hAnsi="Times New Roman"/>
                <w:sz w:val="22"/>
                <w:szCs w:val="22"/>
              </w:rPr>
            </w:pPr>
            <w:r w:rsidRPr="000D18C3">
              <w:rPr>
                <w:rFonts w:ascii="Times New Roman" w:hAnsi="Times New Roman"/>
                <w:sz w:val="22"/>
                <w:szCs w:val="22"/>
              </w:rPr>
              <w:t>Hồ dán khô</w:t>
            </w:r>
          </w:p>
        </w:tc>
        <w:tc>
          <w:tcPr>
            <w:tcW w:w="679" w:type="pct"/>
            <w:tcBorders>
              <w:top w:val="nil"/>
              <w:left w:val="nil"/>
              <w:bottom w:val="single" w:sz="4" w:space="0" w:color="auto"/>
              <w:right w:val="single" w:sz="4" w:space="0" w:color="auto"/>
            </w:tcBorders>
            <w:vAlign w:val="center"/>
            <w:hideMark/>
          </w:tcPr>
          <w:p w14:paraId="4C0C47EF" w14:textId="77777777"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Hộp</w:t>
            </w:r>
          </w:p>
        </w:tc>
        <w:tc>
          <w:tcPr>
            <w:tcW w:w="1033" w:type="pct"/>
            <w:tcBorders>
              <w:top w:val="nil"/>
              <w:left w:val="nil"/>
              <w:bottom w:val="single" w:sz="4" w:space="0" w:color="auto"/>
              <w:right w:val="single" w:sz="4" w:space="0" w:color="auto"/>
            </w:tcBorders>
            <w:noWrap/>
            <w:vAlign w:val="center"/>
            <w:hideMark/>
          </w:tcPr>
          <w:p w14:paraId="0E3068B4" w14:textId="58644164" w:rsidR="00445A93" w:rsidRPr="000D18C3" w:rsidRDefault="00445A93" w:rsidP="00445A93">
            <w:pPr>
              <w:jc w:val="right"/>
              <w:rPr>
                <w:rFonts w:ascii="Times New Roman" w:hAnsi="Times New Roman"/>
                <w:sz w:val="22"/>
                <w:szCs w:val="22"/>
              </w:rPr>
            </w:pPr>
            <w:r w:rsidRPr="000D18C3">
              <w:rPr>
                <w:rFonts w:ascii="Times New Roman" w:hAnsi="Times New Roman"/>
                <w:sz w:val="22"/>
                <w:szCs w:val="22"/>
              </w:rPr>
              <w:t xml:space="preserve">               12 </w:t>
            </w:r>
          </w:p>
        </w:tc>
        <w:tc>
          <w:tcPr>
            <w:tcW w:w="1100" w:type="pct"/>
            <w:tcBorders>
              <w:top w:val="nil"/>
              <w:left w:val="nil"/>
              <w:bottom w:val="single" w:sz="4" w:space="0" w:color="auto"/>
              <w:right w:val="single" w:sz="4" w:space="0" w:color="auto"/>
            </w:tcBorders>
            <w:noWrap/>
            <w:vAlign w:val="center"/>
            <w:hideMark/>
          </w:tcPr>
          <w:p w14:paraId="722D82CD" w14:textId="192D6B61" w:rsidR="00445A93" w:rsidRPr="000D18C3" w:rsidRDefault="00445A93" w:rsidP="00445A93">
            <w:pPr>
              <w:jc w:val="right"/>
              <w:rPr>
                <w:rFonts w:ascii="Times New Roman" w:hAnsi="Times New Roman"/>
                <w:sz w:val="22"/>
                <w:szCs w:val="22"/>
              </w:rPr>
            </w:pPr>
            <w:r w:rsidRPr="000D18C3">
              <w:rPr>
                <w:rFonts w:ascii="Times New Roman" w:hAnsi="Times New Roman"/>
                <w:sz w:val="22"/>
                <w:szCs w:val="22"/>
              </w:rPr>
              <w:t> </w:t>
            </w:r>
          </w:p>
        </w:tc>
      </w:tr>
      <w:tr w:rsidR="000D18C3" w:rsidRPr="000D18C3" w14:paraId="451EE950" w14:textId="77777777" w:rsidTr="00445A93">
        <w:trPr>
          <w:trHeight w:val="402"/>
        </w:trPr>
        <w:tc>
          <w:tcPr>
            <w:tcW w:w="476" w:type="pct"/>
            <w:tcBorders>
              <w:top w:val="nil"/>
              <w:left w:val="single" w:sz="4" w:space="0" w:color="auto"/>
              <w:bottom w:val="single" w:sz="4" w:space="0" w:color="auto"/>
              <w:right w:val="single" w:sz="4" w:space="0" w:color="auto"/>
            </w:tcBorders>
            <w:vAlign w:val="center"/>
            <w:hideMark/>
          </w:tcPr>
          <w:p w14:paraId="319824D8" w14:textId="77777777" w:rsidR="00445A93" w:rsidRPr="000D18C3" w:rsidRDefault="00445A93" w:rsidP="00445A93">
            <w:pPr>
              <w:rPr>
                <w:rFonts w:ascii="Times New Roman" w:hAnsi="Times New Roman"/>
                <w:sz w:val="22"/>
                <w:szCs w:val="22"/>
              </w:rPr>
            </w:pPr>
            <w:r w:rsidRPr="000D18C3">
              <w:rPr>
                <w:rFonts w:ascii="Times New Roman" w:hAnsi="Times New Roman"/>
                <w:sz w:val="22"/>
                <w:szCs w:val="22"/>
              </w:rPr>
              <w:t>11</w:t>
            </w:r>
          </w:p>
        </w:tc>
        <w:tc>
          <w:tcPr>
            <w:tcW w:w="1712" w:type="pct"/>
            <w:tcBorders>
              <w:top w:val="nil"/>
              <w:left w:val="nil"/>
              <w:bottom w:val="single" w:sz="4" w:space="0" w:color="auto"/>
              <w:right w:val="single" w:sz="4" w:space="0" w:color="auto"/>
            </w:tcBorders>
            <w:noWrap/>
            <w:vAlign w:val="center"/>
            <w:hideMark/>
          </w:tcPr>
          <w:p w14:paraId="34CA39A7" w14:textId="77777777" w:rsidR="00445A93" w:rsidRPr="000D18C3" w:rsidRDefault="00445A93" w:rsidP="00445A93">
            <w:pPr>
              <w:rPr>
                <w:rFonts w:ascii="Times New Roman" w:hAnsi="Times New Roman"/>
                <w:sz w:val="22"/>
                <w:szCs w:val="22"/>
              </w:rPr>
            </w:pPr>
            <w:r w:rsidRPr="000D18C3">
              <w:rPr>
                <w:rFonts w:ascii="Times New Roman" w:hAnsi="Times New Roman"/>
                <w:sz w:val="22"/>
                <w:szCs w:val="22"/>
              </w:rPr>
              <w:t>Bút bi</w:t>
            </w:r>
          </w:p>
        </w:tc>
        <w:tc>
          <w:tcPr>
            <w:tcW w:w="679" w:type="pct"/>
            <w:tcBorders>
              <w:top w:val="nil"/>
              <w:left w:val="nil"/>
              <w:bottom w:val="single" w:sz="4" w:space="0" w:color="auto"/>
              <w:right w:val="single" w:sz="4" w:space="0" w:color="auto"/>
            </w:tcBorders>
            <w:noWrap/>
            <w:vAlign w:val="center"/>
            <w:hideMark/>
          </w:tcPr>
          <w:p w14:paraId="4D128493" w14:textId="77777777"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Chiếc</w:t>
            </w:r>
          </w:p>
        </w:tc>
        <w:tc>
          <w:tcPr>
            <w:tcW w:w="1033" w:type="pct"/>
            <w:tcBorders>
              <w:top w:val="nil"/>
              <w:left w:val="nil"/>
              <w:bottom w:val="single" w:sz="4" w:space="0" w:color="auto"/>
              <w:right w:val="single" w:sz="4" w:space="0" w:color="auto"/>
            </w:tcBorders>
            <w:noWrap/>
            <w:vAlign w:val="center"/>
            <w:hideMark/>
          </w:tcPr>
          <w:p w14:paraId="5A74CB20" w14:textId="2004B402" w:rsidR="00445A93" w:rsidRPr="000D18C3" w:rsidRDefault="00445A93" w:rsidP="00445A93">
            <w:pPr>
              <w:jc w:val="right"/>
              <w:rPr>
                <w:rFonts w:ascii="Times New Roman" w:hAnsi="Times New Roman"/>
                <w:sz w:val="22"/>
                <w:szCs w:val="22"/>
              </w:rPr>
            </w:pPr>
            <w:r w:rsidRPr="000D18C3">
              <w:rPr>
                <w:rFonts w:ascii="Times New Roman" w:hAnsi="Times New Roman"/>
                <w:sz w:val="22"/>
                <w:szCs w:val="22"/>
              </w:rPr>
              <w:t xml:space="preserve">               38 </w:t>
            </w:r>
          </w:p>
        </w:tc>
        <w:tc>
          <w:tcPr>
            <w:tcW w:w="1100" w:type="pct"/>
            <w:tcBorders>
              <w:top w:val="nil"/>
              <w:left w:val="nil"/>
              <w:bottom w:val="single" w:sz="4" w:space="0" w:color="auto"/>
              <w:right w:val="single" w:sz="4" w:space="0" w:color="auto"/>
            </w:tcBorders>
            <w:noWrap/>
            <w:vAlign w:val="center"/>
            <w:hideMark/>
          </w:tcPr>
          <w:p w14:paraId="4DA16EA7" w14:textId="4951034C" w:rsidR="00445A93" w:rsidRPr="000D18C3" w:rsidRDefault="00445A93" w:rsidP="00445A93">
            <w:pPr>
              <w:jc w:val="right"/>
              <w:rPr>
                <w:rFonts w:ascii="Times New Roman" w:hAnsi="Times New Roman"/>
                <w:sz w:val="22"/>
                <w:szCs w:val="22"/>
              </w:rPr>
            </w:pPr>
            <w:r w:rsidRPr="000D18C3">
              <w:rPr>
                <w:rFonts w:ascii="Times New Roman" w:hAnsi="Times New Roman"/>
                <w:sz w:val="22"/>
                <w:szCs w:val="22"/>
              </w:rPr>
              <w:t xml:space="preserve">               33 </w:t>
            </w:r>
          </w:p>
        </w:tc>
      </w:tr>
      <w:tr w:rsidR="000D18C3" w:rsidRPr="000D18C3" w14:paraId="310201B6" w14:textId="77777777" w:rsidTr="00445A93">
        <w:trPr>
          <w:trHeight w:val="402"/>
        </w:trPr>
        <w:tc>
          <w:tcPr>
            <w:tcW w:w="476" w:type="pct"/>
            <w:tcBorders>
              <w:top w:val="nil"/>
              <w:left w:val="single" w:sz="4" w:space="0" w:color="auto"/>
              <w:bottom w:val="single" w:sz="4" w:space="0" w:color="auto"/>
              <w:right w:val="single" w:sz="4" w:space="0" w:color="auto"/>
            </w:tcBorders>
            <w:vAlign w:val="center"/>
            <w:hideMark/>
          </w:tcPr>
          <w:p w14:paraId="4DE98A70" w14:textId="77777777" w:rsidR="00445A93" w:rsidRPr="000D18C3" w:rsidRDefault="00445A93" w:rsidP="00445A93">
            <w:pPr>
              <w:rPr>
                <w:rFonts w:ascii="Times New Roman" w:hAnsi="Times New Roman"/>
                <w:sz w:val="22"/>
                <w:szCs w:val="22"/>
              </w:rPr>
            </w:pPr>
            <w:r w:rsidRPr="000D18C3">
              <w:rPr>
                <w:rFonts w:ascii="Times New Roman" w:hAnsi="Times New Roman"/>
                <w:sz w:val="22"/>
                <w:szCs w:val="22"/>
              </w:rPr>
              <w:t>12</w:t>
            </w:r>
          </w:p>
        </w:tc>
        <w:tc>
          <w:tcPr>
            <w:tcW w:w="1712" w:type="pct"/>
            <w:tcBorders>
              <w:top w:val="nil"/>
              <w:left w:val="nil"/>
              <w:bottom w:val="single" w:sz="4" w:space="0" w:color="auto"/>
              <w:right w:val="single" w:sz="4" w:space="0" w:color="auto"/>
            </w:tcBorders>
            <w:noWrap/>
            <w:vAlign w:val="center"/>
            <w:hideMark/>
          </w:tcPr>
          <w:p w14:paraId="1370C581" w14:textId="77777777" w:rsidR="00445A93" w:rsidRPr="000D18C3" w:rsidRDefault="00445A93" w:rsidP="00445A93">
            <w:pPr>
              <w:rPr>
                <w:rFonts w:ascii="Times New Roman" w:hAnsi="Times New Roman"/>
                <w:sz w:val="22"/>
                <w:szCs w:val="22"/>
              </w:rPr>
            </w:pPr>
            <w:r w:rsidRPr="000D18C3">
              <w:rPr>
                <w:rFonts w:ascii="Times New Roman" w:hAnsi="Times New Roman"/>
                <w:sz w:val="22"/>
                <w:szCs w:val="22"/>
              </w:rPr>
              <w:t>Sổ ghi chép</w:t>
            </w:r>
          </w:p>
        </w:tc>
        <w:tc>
          <w:tcPr>
            <w:tcW w:w="679" w:type="pct"/>
            <w:tcBorders>
              <w:top w:val="nil"/>
              <w:left w:val="nil"/>
              <w:bottom w:val="single" w:sz="4" w:space="0" w:color="auto"/>
              <w:right w:val="single" w:sz="4" w:space="0" w:color="auto"/>
            </w:tcBorders>
            <w:noWrap/>
            <w:vAlign w:val="center"/>
            <w:hideMark/>
          </w:tcPr>
          <w:p w14:paraId="68559F08" w14:textId="77777777"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Cuốn</w:t>
            </w:r>
          </w:p>
        </w:tc>
        <w:tc>
          <w:tcPr>
            <w:tcW w:w="1033" w:type="pct"/>
            <w:tcBorders>
              <w:top w:val="nil"/>
              <w:left w:val="nil"/>
              <w:bottom w:val="single" w:sz="4" w:space="0" w:color="auto"/>
              <w:right w:val="single" w:sz="4" w:space="0" w:color="auto"/>
            </w:tcBorders>
            <w:noWrap/>
            <w:vAlign w:val="center"/>
            <w:hideMark/>
          </w:tcPr>
          <w:p w14:paraId="37C2E673" w14:textId="2B0B7796" w:rsidR="00445A93" w:rsidRPr="000D18C3" w:rsidRDefault="00445A93" w:rsidP="00445A93">
            <w:pPr>
              <w:jc w:val="right"/>
              <w:rPr>
                <w:rFonts w:ascii="Times New Roman" w:hAnsi="Times New Roman"/>
                <w:sz w:val="22"/>
                <w:szCs w:val="22"/>
              </w:rPr>
            </w:pPr>
            <w:r w:rsidRPr="000D18C3">
              <w:rPr>
                <w:rFonts w:ascii="Times New Roman" w:hAnsi="Times New Roman"/>
                <w:sz w:val="22"/>
                <w:szCs w:val="22"/>
              </w:rPr>
              <w:t xml:space="preserve">               15 </w:t>
            </w:r>
          </w:p>
        </w:tc>
        <w:tc>
          <w:tcPr>
            <w:tcW w:w="1100" w:type="pct"/>
            <w:tcBorders>
              <w:top w:val="nil"/>
              <w:left w:val="nil"/>
              <w:bottom w:val="single" w:sz="4" w:space="0" w:color="auto"/>
              <w:right w:val="single" w:sz="4" w:space="0" w:color="auto"/>
            </w:tcBorders>
            <w:noWrap/>
            <w:vAlign w:val="center"/>
            <w:hideMark/>
          </w:tcPr>
          <w:p w14:paraId="4B0F9CDF" w14:textId="3E686266" w:rsidR="00445A93" w:rsidRPr="000D18C3" w:rsidRDefault="00445A93" w:rsidP="00445A93">
            <w:pPr>
              <w:jc w:val="right"/>
              <w:rPr>
                <w:rFonts w:ascii="Times New Roman" w:hAnsi="Times New Roman"/>
                <w:sz w:val="22"/>
                <w:szCs w:val="22"/>
              </w:rPr>
            </w:pPr>
            <w:r w:rsidRPr="000D18C3">
              <w:rPr>
                <w:rFonts w:ascii="Times New Roman" w:hAnsi="Times New Roman"/>
                <w:sz w:val="22"/>
                <w:szCs w:val="22"/>
              </w:rPr>
              <w:t xml:space="preserve">               22 </w:t>
            </w:r>
          </w:p>
        </w:tc>
      </w:tr>
      <w:tr w:rsidR="000D18C3" w:rsidRPr="000D18C3" w14:paraId="0F33904A" w14:textId="77777777" w:rsidTr="00445A93">
        <w:trPr>
          <w:trHeight w:val="402"/>
        </w:trPr>
        <w:tc>
          <w:tcPr>
            <w:tcW w:w="476" w:type="pct"/>
            <w:tcBorders>
              <w:top w:val="nil"/>
              <w:left w:val="single" w:sz="4" w:space="0" w:color="auto"/>
              <w:bottom w:val="single" w:sz="4" w:space="0" w:color="auto"/>
              <w:right w:val="single" w:sz="4" w:space="0" w:color="auto"/>
            </w:tcBorders>
            <w:vAlign w:val="center"/>
            <w:hideMark/>
          </w:tcPr>
          <w:p w14:paraId="35086FC5" w14:textId="77777777" w:rsidR="00445A93" w:rsidRPr="000D18C3" w:rsidRDefault="00445A93" w:rsidP="00445A93">
            <w:pPr>
              <w:rPr>
                <w:rFonts w:ascii="Times New Roman" w:hAnsi="Times New Roman"/>
                <w:sz w:val="22"/>
                <w:szCs w:val="22"/>
              </w:rPr>
            </w:pPr>
            <w:r w:rsidRPr="000D18C3">
              <w:rPr>
                <w:rFonts w:ascii="Times New Roman" w:hAnsi="Times New Roman"/>
                <w:sz w:val="22"/>
                <w:szCs w:val="22"/>
              </w:rPr>
              <w:t>13</w:t>
            </w:r>
          </w:p>
        </w:tc>
        <w:tc>
          <w:tcPr>
            <w:tcW w:w="1712" w:type="pct"/>
            <w:tcBorders>
              <w:top w:val="nil"/>
              <w:left w:val="nil"/>
              <w:bottom w:val="single" w:sz="4" w:space="0" w:color="auto"/>
              <w:right w:val="single" w:sz="4" w:space="0" w:color="auto"/>
            </w:tcBorders>
            <w:noWrap/>
            <w:vAlign w:val="center"/>
            <w:hideMark/>
          </w:tcPr>
          <w:p w14:paraId="1FB4AB70" w14:textId="77777777" w:rsidR="00445A93" w:rsidRPr="000D18C3" w:rsidRDefault="00445A93" w:rsidP="00445A93">
            <w:pPr>
              <w:rPr>
                <w:rFonts w:ascii="Times New Roman" w:hAnsi="Times New Roman"/>
                <w:sz w:val="22"/>
                <w:szCs w:val="22"/>
              </w:rPr>
            </w:pPr>
            <w:r w:rsidRPr="000D18C3">
              <w:rPr>
                <w:rFonts w:ascii="Times New Roman" w:hAnsi="Times New Roman"/>
                <w:sz w:val="22"/>
                <w:szCs w:val="22"/>
              </w:rPr>
              <w:t>Cặp 3 dây</w:t>
            </w:r>
          </w:p>
        </w:tc>
        <w:tc>
          <w:tcPr>
            <w:tcW w:w="679" w:type="pct"/>
            <w:tcBorders>
              <w:top w:val="nil"/>
              <w:left w:val="nil"/>
              <w:bottom w:val="single" w:sz="4" w:space="0" w:color="auto"/>
              <w:right w:val="single" w:sz="4" w:space="0" w:color="auto"/>
            </w:tcBorders>
            <w:noWrap/>
            <w:vAlign w:val="center"/>
            <w:hideMark/>
          </w:tcPr>
          <w:p w14:paraId="7121BD7A" w14:textId="77777777"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Chiếc</w:t>
            </w:r>
          </w:p>
        </w:tc>
        <w:tc>
          <w:tcPr>
            <w:tcW w:w="1033" w:type="pct"/>
            <w:tcBorders>
              <w:top w:val="nil"/>
              <w:left w:val="nil"/>
              <w:bottom w:val="single" w:sz="4" w:space="0" w:color="auto"/>
              <w:right w:val="single" w:sz="4" w:space="0" w:color="auto"/>
            </w:tcBorders>
            <w:noWrap/>
            <w:vAlign w:val="center"/>
            <w:hideMark/>
          </w:tcPr>
          <w:p w14:paraId="366EF0B3" w14:textId="5154DCC2" w:rsidR="00445A93" w:rsidRPr="000D18C3" w:rsidRDefault="00445A93" w:rsidP="00445A93">
            <w:pPr>
              <w:jc w:val="right"/>
              <w:rPr>
                <w:rFonts w:ascii="Times New Roman" w:hAnsi="Times New Roman"/>
                <w:sz w:val="22"/>
                <w:szCs w:val="22"/>
              </w:rPr>
            </w:pPr>
            <w:r w:rsidRPr="000D18C3">
              <w:rPr>
                <w:rFonts w:ascii="Times New Roman" w:hAnsi="Times New Roman"/>
                <w:sz w:val="22"/>
                <w:szCs w:val="22"/>
              </w:rPr>
              <w:t xml:space="preserve">               17 </w:t>
            </w:r>
          </w:p>
        </w:tc>
        <w:tc>
          <w:tcPr>
            <w:tcW w:w="1100" w:type="pct"/>
            <w:tcBorders>
              <w:top w:val="nil"/>
              <w:left w:val="nil"/>
              <w:bottom w:val="single" w:sz="4" w:space="0" w:color="auto"/>
              <w:right w:val="single" w:sz="4" w:space="0" w:color="auto"/>
            </w:tcBorders>
            <w:noWrap/>
            <w:vAlign w:val="center"/>
            <w:hideMark/>
          </w:tcPr>
          <w:p w14:paraId="5914D4C6" w14:textId="581DB075" w:rsidR="00445A93" w:rsidRPr="000D18C3" w:rsidRDefault="00445A93" w:rsidP="00445A93">
            <w:pPr>
              <w:jc w:val="right"/>
              <w:rPr>
                <w:rFonts w:ascii="Times New Roman" w:hAnsi="Times New Roman"/>
                <w:sz w:val="22"/>
                <w:szCs w:val="22"/>
              </w:rPr>
            </w:pPr>
            <w:r w:rsidRPr="000D18C3">
              <w:rPr>
                <w:rFonts w:ascii="Times New Roman" w:hAnsi="Times New Roman"/>
                <w:sz w:val="22"/>
                <w:szCs w:val="22"/>
              </w:rPr>
              <w:t xml:space="preserve">               22 </w:t>
            </w:r>
          </w:p>
        </w:tc>
      </w:tr>
      <w:tr w:rsidR="000D18C3" w:rsidRPr="000D18C3" w14:paraId="597843D0" w14:textId="77777777" w:rsidTr="00445A93">
        <w:trPr>
          <w:trHeight w:val="402"/>
        </w:trPr>
        <w:tc>
          <w:tcPr>
            <w:tcW w:w="476" w:type="pct"/>
            <w:tcBorders>
              <w:top w:val="nil"/>
              <w:left w:val="single" w:sz="4" w:space="0" w:color="auto"/>
              <w:bottom w:val="single" w:sz="4" w:space="0" w:color="auto"/>
              <w:right w:val="single" w:sz="4" w:space="0" w:color="auto"/>
            </w:tcBorders>
            <w:vAlign w:val="center"/>
            <w:hideMark/>
          </w:tcPr>
          <w:p w14:paraId="483330FD" w14:textId="77777777" w:rsidR="00445A93" w:rsidRPr="000D18C3" w:rsidRDefault="00445A93" w:rsidP="00445A93">
            <w:pPr>
              <w:rPr>
                <w:rFonts w:ascii="Times New Roman" w:hAnsi="Times New Roman"/>
                <w:sz w:val="22"/>
                <w:szCs w:val="22"/>
              </w:rPr>
            </w:pPr>
            <w:r w:rsidRPr="000D18C3">
              <w:rPr>
                <w:rFonts w:ascii="Times New Roman" w:hAnsi="Times New Roman"/>
                <w:sz w:val="22"/>
                <w:szCs w:val="22"/>
              </w:rPr>
              <w:t>14</w:t>
            </w:r>
          </w:p>
        </w:tc>
        <w:tc>
          <w:tcPr>
            <w:tcW w:w="1712" w:type="pct"/>
            <w:tcBorders>
              <w:top w:val="nil"/>
              <w:left w:val="nil"/>
              <w:bottom w:val="single" w:sz="4" w:space="0" w:color="auto"/>
              <w:right w:val="single" w:sz="4" w:space="0" w:color="auto"/>
            </w:tcBorders>
            <w:noWrap/>
            <w:vAlign w:val="center"/>
            <w:hideMark/>
          </w:tcPr>
          <w:p w14:paraId="6EEB2609" w14:textId="77777777" w:rsidR="00445A93" w:rsidRPr="000D18C3" w:rsidRDefault="00445A93" w:rsidP="00445A93">
            <w:pPr>
              <w:rPr>
                <w:rFonts w:ascii="Times New Roman" w:hAnsi="Times New Roman"/>
                <w:sz w:val="22"/>
                <w:szCs w:val="22"/>
              </w:rPr>
            </w:pPr>
            <w:r w:rsidRPr="000D18C3">
              <w:rPr>
                <w:rFonts w:ascii="Times New Roman" w:hAnsi="Times New Roman"/>
                <w:sz w:val="22"/>
                <w:szCs w:val="22"/>
              </w:rPr>
              <w:t>Giấy A4</w:t>
            </w:r>
          </w:p>
        </w:tc>
        <w:tc>
          <w:tcPr>
            <w:tcW w:w="679" w:type="pct"/>
            <w:tcBorders>
              <w:top w:val="nil"/>
              <w:left w:val="nil"/>
              <w:bottom w:val="single" w:sz="4" w:space="0" w:color="auto"/>
              <w:right w:val="single" w:sz="4" w:space="0" w:color="auto"/>
            </w:tcBorders>
            <w:noWrap/>
            <w:vAlign w:val="center"/>
            <w:hideMark/>
          </w:tcPr>
          <w:p w14:paraId="4E1F1617" w14:textId="77777777"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Gram</w:t>
            </w:r>
          </w:p>
        </w:tc>
        <w:tc>
          <w:tcPr>
            <w:tcW w:w="1033" w:type="pct"/>
            <w:tcBorders>
              <w:top w:val="nil"/>
              <w:left w:val="nil"/>
              <w:bottom w:val="single" w:sz="4" w:space="0" w:color="auto"/>
              <w:right w:val="single" w:sz="4" w:space="0" w:color="auto"/>
            </w:tcBorders>
            <w:noWrap/>
            <w:vAlign w:val="center"/>
            <w:hideMark/>
          </w:tcPr>
          <w:p w14:paraId="199F3CB6" w14:textId="666C97E9" w:rsidR="00445A93" w:rsidRPr="000D18C3" w:rsidRDefault="00445A93" w:rsidP="00445A93">
            <w:pPr>
              <w:jc w:val="right"/>
              <w:rPr>
                <w:rFonts w:ascii="Times New Roman" w:hAnsi="Times New Roman"/>
                <w:sz w:val="22"/>
                <w:szCs w:val="22"/>
              </w:rPr>
            </w:pPr>
            <w:r w:rsidRPr="000D18C3">
              <w:rPr>
                <w:rFonts w:ascii="Times New Roman" w:hAnsi="Times New Roman"/>
                <w:sz w:val="22"/>
                <w:szCs w:val="22"/>
              </w:rPr>
              <w:t xml:space="preserve">               40 </w:t>
            </w:r>
          </w:p>
        </w:tc>
        <w:tc>
          <w:tcPr>
            <w:tcW w:w="1100" w:type="pct"/>
            <w:tcBorders>
              <w:top w:val="nil"/>
              <w:left w:val="nil"/>
              <w:bottom w:val="single" w:sz="4" w:space="0" w:color="auto"/>
              <w:right w:val="single" w:sz="4" w:space="0" w:color="auto"/>
            </w:tcBorders>
            <w:noWrap/>
            <w:vAlign w:val="center"/>
            <w:hideMark/>
          </w:tcPr>
          <w:p w14:paraId="0CE8C91E" w14:textId="526BE86D" w:rsidR="00445A93" w:rsidRPr="000D18C3" w:rsidRDefault="00445A93" w:rsidP="00445A93">
            <w:pPr>
              <w:jc w:val="right"/>
              <w:rPr>
                <w:rFonts w:ascii="Times New Roman" w:hAnsi="Times New Roman"/>
                <w:sz w:val="22"/>
                <w:szCs w:val="22"/>
              </w:rPr>
            </w:pPr>
            <w:r w:rsidRPr="000D18C3">
              <w:rPr>
                <w:rFonts w:ascii="Times New Roman" w:hAnsi="Times New Roman"/>
                <w:sz w:val="22"/>
                <w:szCs w:val="22"/>
              </w:rPr>
              <w:t xml:space="preserve">               10 </w:t>
            </w:r>
          </w:p>
        </w:tc>
      </w:tr>
      <w:tr w:rsidR="000D18C3" w:rsidRPr="000D18C3" w14:paraId="2D2F5A8A" w14:textId="77777777" w:rsidTr="00445A93">
        <w:trPr>
          <w:trHeight w:val="402"/>
        </w:trPr>
        <w:tc>
          <w:tcPr>
            <w:tcW w:w="476" w:type="pct"/>
            <w:tcBorders>
              <w:top w:val="nil"/>
              <w:left w:val="single" w:sz="4" w:space="0" w:color="auto"/>
              <w:bottom w:val="single" w:sz="4" w:space="0" w:color="auto"/>
              <w:right w:val="single" w:sz="4" w:space="0" w:color="auto"/>
            </w:tcBorders>
            <w:vAlign w:val="center"/>
            <w:hideMark/>
          </w:tcPr>
          <w:p w14:paraId="75CE5A13" w14:textId="77777777" w:rsidR="00445A93" w:rsidRPr="000D18C3" w:rsidRDefault="00445A93" w:rsidP="00445A93">
            <w:pPr>
              <w:rPr>
                <w:rFonts w:ascii="Times New Roman" w:hAnsi="Times New Roman"/>
                <w:sz w:val="22"/>
                <w:szCs w:val="22"/>
              </w:rPr>
            </w:pPr>
            <w:r w:rsidRPr="000D18C3">
              <w:rPr>
                <w:rFonts w:ascii="Times New Roman" w:hAnsi="Times New Roman"/>
                <w:sz w:val="22"/>
                <w:szCs w:val="22"/>
              </w:rPr>
              <w:t>15</w:t>
            </w:r>
          </w:p>
        </w:tc>
        <w:tc>
          <w:tcPr>
            <w:tcW w:w="1712" w:type="pct"/>
            <w:tcBorders>
              <w:top w:val="nil"/>
              <w:left w:val="nil"/>
              <w:bottom w:val="single" w:sz="4" w:space="0" w:color="auto"/>
              <w:right w:val="single" w:sz="4" w:space="0" w:color="auto"/>
            </w:tcBorders>
            <w:noWrap/>
            <w:vAlign w:val="center"/>
            <w:hideMark/>
          </w:tcPr>
          <w:p w14:paraId="0862911A" w14:textId="77777777" w:rsidR="00445A93" w:rsidRPr="000D18C3" w:rsidRDefault="00445A93" w:rsidP="00445A93">
            <w:pPr>
              <w:rPr>
                <w:rFonts w:ascii="Times New Roman" w:hAnsi="Times New Roman"/>
                <w:sz w:val="22"/>
                <w:szCs w:val="22"/>
              </w:rPr>
            </w:pPr>
            <w:r w:rsidRPr="000D18C3">
              <w:rPr>
                <w:rFonts w:ascii="Times New Roman" w:hAnsi="Times New Roman"/>
                <w:sz w:val="22"/>
                <w:szCs w:val="22"/>
              </w:rPr>
              <w:t>Giấy A3</w:t>
            </w:r>
          </w:p>
        </w:tc>
        <w:tc>
          <w:tcPr>
            <w:tcW w:w="679" w:type="pct"/>
            <w:tcBorders>
              <w:top w:val="nil"/>
              <w:left w:val="nil"/>
              <w:bottom w:val="single" w:sz="4" w:space="0" w:color="auto"/>
              <w:right w:val="single" w:sz="4" w:space="0" w:color="auto"/>
            </w:tcBorders>
            <w:noWrap/>
            <w:vAlign w:val="center"/>
            <w:hideMark/>
          </w:tcPr>
          <w:p w14:paraId="48655236" w14:textId="77777777"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Gram</w:t>
            </w:r>
          </w:p>
        </w:tc>
        <w:tc>
          <w:tcPr>
            <w:tcW w:w="1033" w:type="pct"/>
            <w:tcBorders>
              <w:top w:val="nil"/>
              <w:left w:val="nil"/>
              <w:bottom w:val="single" w:sz="4" w:space="0" w:color="auto"/>
              <w:right w:val="single" w:sz="4" w:space="0" w:color="auto"/>
            </w:tcBorders>
            <w:noWrap/>
            <w:vAlign w:val="center"/>
            <w:hideMark/>
          </w:tcPr>
          <w:p w14:paraId="720FAB32" w14:textId="42345B0D" w:rsidR="00445A93" w:rsidRPr="000D18C3" w:rsidRDefault="00445A93" w:rsidP="00445A93">
            <w:pPr>
              <w:jc w:val="right"/>
              <w:rPr>
                <w:rFonts w:ascii="Times New Roman" w:hAnsi="Times New Roman"/>
                <w:sz w:val="22"/>
                <w:szCs w:val="22"/>
              </w:rPr>
            </w:pPr>
            <w:r w:rsidRPr="000D18C3">
              <w:rPr>
                <w:rFonts w:ascii="Times New Roman" w:hAnsi="Times New Roman"/>
                <w:sz w:val="22"/>
                <w:szCs w:val="22"/>
              </w:rPr>
              <w:t xml:space="preserve">               10 </w:t>
            </w:r>
          </w:p>
        </w:tc>
        <w:tc>
          <w:tcPr>
            <w:tcW w:w="1100" w:type="pct"/>
            <w:tcBorders>
              <w:top w:val="nil"/>
              <w:left w:val="nil"/>
              <w:bottom w:val="single" w:sz="4" w:space="0" w:color="auto"/>
              <w:right w:val="single" w:sz="4" w:space="0" w:color="auto"/>
            </w:tcBorders>
            <w:noWrap/>
            <w:vAlign w:val="center"/>
            <w:hideMark/>
          </w:tcPr>
          <w:p w14:paraId="5E27853D" w14:textId="6D95D09F" w:rsidR="00445A93" w:rsidRPr="000D18C3" w:rsidRDefault="00445A93" w:rsidP="00445A93">
            <w:pPr>
              <w:jc w:val="right"/>
              <w:rPr>
                <w:rFonts w:ascii="Times New Roman" w:hAnsi="Times New Roman"/>
                <w:sz w:val="22"/>
                <w:szCs w:val="22"/>
              </w:rPr>
            </w:pPr>
            <w:r w:rsidRPr="000D18C3">
              <w:rPr>
                <w:rFonts w:ascii="Times New Roman" w:hAnsi="Times New Roman"/>
                <w:sz w:val="22"/>
                <w:szCs w:val="22"/>
              </w:rPr>
              <w:t> </w:t>
            </w:r>
          </w:p>
        </w:tc>
      </w:tr>
      <w:tr w:rsidR="000D18C3" w:rsidRPr="000D18C3" w14:paraId="1B1D5709" w14:textId="77777777" w:rsidTr="00445A93">
        <w:trPr>
          <w:trHeight w:val="402"/>
        </w:trPr>
        <w:tc>
          <w:tcPr>
            <w:tcW w:w="476" w:type="pct"/>
            <w:tcBorders>
              <w:top w:val="nil"/>
              <w:left w:val="single" w:sz="4" w:space="0" w:color="auto"/>
              <w:bottom w:val="single" w:sz="4" w:space="0" w:color="auto"/>
              <w:right w:val="single" w:sz="4" w:space="0" w:color="auto"/>
            </w:tcBorders>
            <w:vAlign w:val="center"/>
            <w:hideMark/>
          </w:tcPr>
          <w:p w14:paraId="0CB130C2" w14:textId="77777777" w:rsidR="00445A93" w:rsidRPr="000D18C3" w:rsidRDefault="00445A93" w:rsidP="00445A93">
            <w:pPr>
              <w:rPr>
                <w:rFonts w:ascii="Times New Roman" w:hAnsi="Times New Roman"/>
                <w:sz w:val="22"/>
                <w:szCs w:val="22"/>
              </w:rPr>
            </w:pPr>
            <w:r w:rsidRPr="000D18C3">
              <w:rPr>
                <w:rFonts w:ascii="Times New Roman" w:hAnsi="Times New Roman"/>
                <w:sz w:val="22"/>
                <w:szCs w:val="22"/>
              </w:rPr>
              <w:t>16</w:t>
            </w:r>
          </w:p>
        </w:tc>
        <w:tc>
          <w:tcPr>
            <w:tcW w:w="1712" w:type="pct"/>
            <w:tcBorders>
              <w:top w:val="nil"/>
              <w:left w:val="nil"/>
              <w:bottom w:val="single" w:sz="4" w:space="0" w:color="auto"/>
              <w:right w:val="single" w:sz="4" w:space="0" w:color="auto"/>
            </w:tcBorders>
            <w:noWrap/>
            <w:vAlign w:val="center"/>
            <w:hideMark/>
          </w:tcPr>
          <w:p w14:paraId="04A8470A" w14:textId="77777777" w:rsidR="00445A93" w:rsidRPr="000D18C3" w:rsidRDefault="00445A93" w:rsidP="00445A93">
            <w:pPr>
              <w:rPr>
                <w:rFonts w:ascii="Times New Roman" w:hAnsi="Times New Roman"/>
                <w:sz w:val="22"/>
                <w:szCs w:val="22"/>
              </w:rPr>
            </w:pPr>
            <w:r w:rsidRPr="000D18C3">
              <w:rPr>
                <w:rFonts w:ascii="Times New Roman" w:hAnsi="Times New Roman"/>
                <w:sz w:val="22"/>
                <w:szCs w:val="22"/>
              </w:rPr>
              <w:t>Ghim dập</w:t>
            </w:r>
          </w:p>
        </w:tc>
        <w:tc>
          <w:tcPr>
            <w:tcW w:w="679" w:type="pct"/>
            <w:tcBorders>
              <w:top w:val="nil"/>
              <w:left w:val="nil"/>
              <w:bottom w:val="single" w:sz="4" w:space="0" w:color="auto"/>
              <w:right w:val="single" w:sz="4" w:space="0" w:color="auto"/>
            </w:tcBorders>
            <w:noWrap/>
            <w:vAlign w:val="center"/>
            <w:hideMark/>
          </w:tcPr>
          <w:p w14:paraId="46BA05D3" w14:textId="77777777"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Hộp</w:t>
            </w:r>
          </w:p>
        </w:tc>
        <w:tc>
          <w:tcPr>
            <w:tcW w:w="1033" w:type="pct"/>
            <w:tcBorders>
              <w:top w:val="nil"/>
              <w:left w:val="nil"/>
              <w:bottom w:val="single" w:sz="4" w:space="0" w:color="auto"/>
              <w:right w:val="single" w:sz="4" w:space="0" w:color="auto"/>
            </w:tcBorders>
            <w:noWrap/>
            <w:vAlign w:val="center"/>
            <w:hideMark/>
          </w:tcPr>
          <w:p w14:paraId="697E5C85" w14:textId="3FDEDCE6" w:rsidR="00445A93" w:rsidRPr="000D18C3" w:rsidRDefault="00445A93" w:rsidP="00445A93">
            <w:pPr>
              <w:jc w:val="right"/>
              <w:rPr>
                <w:rFonts w:ascii="Times New Roman" w:hAnsi="Times New Roman"/>
                <w:sz w:val="22"/>
                <w:szCs w:val="22"/>
              </w:rPr>
            </w:pPr>
            <w:r w:rsidRPr="000D18C3">
              <w:rPr>
                <w:rFonts w:ascii="Times New Roman" w:hAnsi="Times New Roman"/>
                <w:sz w:val="22"/>
                <w:szCs w:val="22"/>
              </w:rPr>
              <w:t xml:space="preserve">               30 </w:t>
            </w:r>
          </w:p>
        </w:tc>
        <w:tc>
          <w:tcPr>
            <w:tcW w:w="1100" w:type="pct"/>
            <w:tcBorders>
              <w:top w:val="nil"/>
              <w:left w:val="nil"/>
              <w:bottom w:val="single" w:sz="4" w:space="0" w:color="auto"/>
              <w:right w:val="single" w:sz="4" w:space="0" w:color="auto"/>
            </w:tcBorders>
            <w:noWrap/>
            <w:vAlign w:val="center"/>
            <w:hideMark/>
          </w:tcPr>
          <w:p w14:paraId="2FB05799" w14:textId="63CD47CF" w:rsidR="00445A93" w:rsidRPr="000D18C3" w:rsidRDefault="00445A93" w:rsidP="00445A93">
            <w:pPr>
              <w:jc w:val="right"/>
              <w:rPr>
                <w:rFonts w:ascii="Times New Roman" w:hAnsi="Times New Roman"/>
                <w:sz w:val="22"/>
                <w:szCs w:val="22"/>
              </w:rPr>
            </w:pPr>
            <w:r w:rsidRPr="000D18C3">
              <w:rPr>
                <w:rFonts w:ascii="Times New Roman" w:hAnsi="Times New Roman"/>
                <w:sz w:val="22"/>
                <w:szCs w:val="22"/>
              </w:rPr>
              <w:t> </w:t>
            </w:r>
          </w:p>
        </w:tc>
      </w:tr>
      <w:tr w:rsidR="000D18C3" w:rsidRPr="000D18C3" w14:paraId="4F734D50" w14:textId="77777777" w:rsidTr="00445A93">
        <w:trPr>
          <w:trHeight w:val="402"/>
        </w:trPr>
        <w:tc>
          <w:tcPr>
            <w:tcW w:w="476" w:type="pct"/>
            <w:tcBorders>
              <w:top w:val="nil"/>
              <w:left w:val="single" w:sz="4" w:space="0" w:color="auto"/>
              <w:bottom w:val="single" w:sz="4" w:space="0" w:color="auto"/>
              <w:right w:val="single" w:sz="4" w:space="0" w:color="auto"/>
            </w:tcBorders>
            <w:vAlign w:val="center"/>
            <w:hideMark/>
          </w:tcPr>
          <w:p w14:paraId="4FA0AE90" w14:textId="77777777" w:rsidR="00445A93" w:rsidRPr="000D18C3" w:rsidRDefault="00445A93" w:rsidP="00445A93">
            <w:pPr>
              <w:rPr>
                <w:rFonts w:ascii="Times New Roman" w:hAnsi="Times New Roman"/>
                <w:sz w:val="22"/>
                <w:szCs w:val="22"/>
              </w:rPr>
            </w:pPr>
            <w:r w:rsidRPr="000D18C3">
              <w:rPr>
                <w:rFonts w:ascii="Times New Roman" w:hAnsi="Times New Roman"/>
                <w:sz w:val="22"/>
                <w:szCs w:val="22"/>
              </w:rPr>
              <w:t>17</w:t>
            </w:r>
          </w:p>
        </w:tc>
        <w:tc>
          <w:tcPr>
            <w:tcW w:w="1712" w:type="pct"/>
            <w:tcBorders>
              <w:top w:val="nil"/>
              <w:left w:val="nil"/>
              <w:bottom w:val="single" w:sz="4" w:space="0" w:color="auto"/>
              <w:right w:val="single" w:sz="4" w:space="0" w:color="auto"/>
            </w:tcBorders>
            <w:noWrap/>
            <w:vAlign w:val="center"/>
            <w:hideMark/>
          </w:tcPr>
          <w:p w14:paraId="6255B04A" w14:textId="77777777" w:rsidR="00445A93" w:rsidRPr="000D18C3" w:rsidRDefault="00445A93" w:rsidP="00445A93">
            <w:pPr>
              <w:rPr>
                <w:rFonts w:ascii="Times New Roman" w:hAnsi="Times New Roman"/>
                <w:sz w:val="22"/>
                <w:szCs w:val="22"/>
              </w:rPr>
            </w:pPr>
            <w:r w:rsidRPr="000D18C3">
              <w:rPr>
                <w:rFonts w:ascii="Times New Roman" w:hAnsi="Times New Roman"/>
                <w:sz w:val="22"/>
                <w:szCs w:val="22"/>
              </w:rPr>
              <w:t>Ghim vòng</w:t>
            </w:r>
          </w:p>
        </w:tc>
        <w:tc>
          <w:tcPr>
            <w:tcW w:w="679" w:type="pct"/>
            <w:tcBorders>
              <w:top w:val="nil"/>
              <w:left w:val="nil"/>
              <w:bottom w:val="single" w:sz="4" w:space="0" w:color="auto"/>
              <w:right w:val="single" w:sz="4" w:space="0" w:color="auto"/>
            </w:tcBorders>
            <w:noWrap/>
            <w:vAlign w:val="center"/>
            <w:hideMark/>
          </w:tcPr>
          <w:p w14:paraId="0C58E8E4" w14:textId="77777777"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Hộp</w:t>
            </w:r>
          </w:p>
        </w:tc>
        <w:tc>
          <w:tcPr>
            <w:tcW w:w="1033" w:type="pct"/>
            <w:tcBorders>
              <w:top w:val="nil"/>
              <w:left w:val="nil"/>
              <w:bottom w:val="single" w:sz="4" w:space="0" w:color="auto"/>
              <w:right w:val="single" w:sz="4" w:space="0" w:color="auto"/>
            </w:tcBorders>
            <w:noWrap/>
            <w:vAlign w:val="center"/>
            <w:hideMark/>
          </w:tcPr>
          <w:p w14:paraId="49EB3CC8" w14:textId="5FE3D0FA" w:rsidR="00445A93" w:rsidRPr="000D18C3" w:rsidRDefault="00445A93" w:rsidP="00445A93">
            <w:pPr>
              <w:jc w:val="right"/>
              <w:rPr>
                <w:rFonts w:ascii="Times New Roman" w:hAnsi="Times New Roman"/>
                <w:sz w:val="22"/>
                <w:szCs w:val="22"/>
              </w:rPr>
            </w:pPr>
            <w:r w:rsidRPr="000D18C3">
              <w:rPr>
                <w:rFonts w:ascii="Times New Roman" w:hAnsi="Times New Roman"/>
                <w:sz w:val="22"/>
                <w:szCs w:val="22"/>
              </w:rPr>
              <w:t xml:space="preserve">               25 </w:t>
            </w:r>
          </w:p>
        </w:tc>
        <w:tc>
          <w:tcPr>
            <w:tcW w:w="1100" w:type="pct"/>
            <w:tcBorders>
              <w:top w:val="nil"/>
              <w:left w:val="nil"/>
              <w:bottom w:val="single" w:sz="4" w:space="0" w:color="auto"/>
              <w:right w:val="single" w:sz="4" w:space="0" w:color="auto"/>
            </w:tcBorders>
            <w:noWrap/>
            <w:vAlign w:val="center"/>
            <w:hideMark/>
          </w:tcPr>
          <w:p w14:paraId="6087A935" w14:textId="41D4E2C2" w:rsidR="00445A93" w:rsidRPr="000D18C3" w:rsidRDefault="00445A93" w:rsidP="00445A93">
            <w:pPr>
              <w:jc w:val="right"/>
              <w:rPr>
                <w:rFonts w:ascii="Times New Roman" w:hAnsi="Times New Roman"/>
                <w:sz w:val="22"/>
                <w:szCs w:val="22"/>
              </w:rPr>
            </w:pPr>
            <w:r w:rsidRPr="000D18C3">
              <w:rPr>
                <w:rFonts w:ascii="Times New Roman" w:hAnsi="Times New Roman"/>
                <w:sz w:val="22"/>
                <w:szCs w:val="22"/>
              </w:rPr>
              <w:t> </w:t>
            </w:r>
          </w:p>
        </w:tc>
      </w:tr>
      <w:tr w:rsidR="000D18C3" w:rsidRPr="000D18C3" w14:paraId="233AF6D4" w14:textId="77777777" w:rsidTr="00445A93">
        <w:trPr>
          <w:trHeight w:val="402"/>
        </w:trPr>
        <w:tc>
          <w:tcPr>
            <w:tcW w:w="476" w:type="pct"/>
            <w:tcBorders>
              <w:top w:val="nil"/>
              <w:left w:val="single" w:sz="4" w:space="0" w:color="auto"/>
              <w:bottom w:val="single" w:sz="4" w:space="0" w:color="auto"/>
              <w:right w:val="single" w:sz="4" w:space="0" w:color="auto"/>
            </w:tcBorders>
            <w:vAlign w:val="center"/>
            <w:hideMark/>
          </w:tcPr>
          <w:p w14:paraId="1569E7F5" w14:textId="77777777" w:rsidR="00445A93" w:rsidRPr="000D18C3" w:rsidRDefault="00445A93" w:rsidP="00445A93">
            <w:pPr>
              <w:rPr>
                <w:rFonts w:ascii="Times New Roman" w:hAnsi="Times New Roman"/>
                <w:sz w:val="22"/>
                <w:szCs w:val="22"/>
              </w:rPr>
            </w:pPr>
            <w:r w:rsidRPr="000D18C3">
              <w:rPr>
                <w:rFonts w:ascii="Times New Roman" w:hAnsi="Times New Roman"/>
                <w:sz w:val="22"/>
                <w:szCs w:val="22"/>
              </w:rPr>
              <w:t>18</w:t>
            </w:r>
          </w:p>
        </w:tc>
        <w:tc>
          <w:tcPr>
            <w:tcW w:w="1712" w:type="pct"/>
            <w:tcBorders>
              <w:top w:val="nil"/>
              <w:left w:val="nil"/>
              <w:bottom w:val="single" w:sz="4" w:space="0" w:color="auto"/>
              <w:right w:val="single" w:sz="4" w:space="0" w:color="auto"/>
            </w:tcBorders>
            <w:noWrap/>
            <w:vAlign w:val="center"/>
            <w:hideMark/>
          </w:tcPr>
          <w:p w14:paraId="1AF45914" w14:textId="77777777" w:rsidR="00445A93" w:rsidRPr="000D18C3" w:rsidRDefault="00445A93" w:rsidP="00445A93">
            <w:pPr>
              <w:rPr>
                <w:rFonts w:ascii="Times New Roman" w:hAnsi="Times New Roman"/>
                <w:sz w:val="22"/>
                <w:szCs w:val="22"/>
              </w:rPr>
            </w:pPr>
            <w:r w:rsidRPr="000D18C3">
              <w:rPr>
                <w:rFonts w:ascii="Times New Roman" w:hAnsi="Times New Roman"/>
                <w:sz w:val="22"/>
                <w:szCs w:val="22"/>
              </w:rPr>
              <w:t>Túi Nylông đựng tài liệu</w:t>
            </w:r>
          </w:p>
        </w:tc>
        <w:tc>
          <w:tcPr>
            <w:tcW w:w="679" w:type="pct"/>
            <w:tcBorders>
              <w:top w:val="nil"/>
              <w:left w:val="nil"/>
              <w:bottom w:val="single" w:sz="4" w:space="0" w:color="auto"/>
              <w:right w:val="single" w:sz="4" w:space="0" w:color="auto"/>
            </w:tcBorders>
            <w:noWrap/>
            <w:vAlign w:val="center"/>
            <w:hideMark/>
          </w:tcPr>
          <w:p w14:paraId="2B0A1B26" w14:textId="77777777" w:rsidR="00445A93" w:rsidRPr="000D18C3" w:rsidRDefault="00445A93" w:rsidP="00445A93">
            <w:pPr>
              <w:jc w:val="center"/>
              <w:rPr>
                <w:rFonts w:ascii="Times New Roman" w:hAnsi="Times New Roman"/>
                <w:sz w:val="22"/>
                <w:szCs w:val="22"/>
              </w:rPr>
            </w:pPr>
            <w:r w:rsidRPr="000D18C3">
              <w:rPr>
                <w:rFonts w:ascii="Times New Roman" w:hAnsi="Times New Roman"/>
                <w:sz w:val="22"/>
                <w:szCs w:val="22"/>
              </w:rPr>
              <w:t>Chiếc</w:t>
            </w:r>
          </w:p>
        </w:tc>
        <w:tc>
          <w:tcPr>
            <w:tcW w:w="1033" w:type="pct"/>
            <w:tcBorders>
              <w:top w:val="nil"/>
              <w:left w:val="nil"/>
              <w:bottom w:val="single" w:sz="4" w:space="0" w:color="auto"/>
              <w:right w:val="single" w:sz="4" w:space="0" w:color="auto"/>
            </w:tcBorders>
            <w:noWrap/>
            <w:vAlign w:val="center"/>
            <w:hideMark/>
          </w:tcPr>
          <w:p w14:paraId="3DC05433" w14:textId="1F0C0173" w:rsidR="00445A93" w:rsidRPr="000D18C3" w:rsidRDefault="00445A93" w:rsidP="00445A93">
            <w:pPr>
              <w:jc w:val="right"/>
              <w:rPr>
                <w:rFonts w:ascii="Times New Roman" w:hAnsi="Times New Roman"/>
                <w:sz w:val="22"/>
                <w:szCs w:val="22"/>
              </w:rPr>
            </w:pPr>
            <w:r w:rsidRPr="000D18C3">
              <w:rPr>
                <w:rFonts w:ascii="Times New Roman" w:hAnsi="Times New Roman"/>
                <w:sz w:val="22"/>
                <w:szCs w:val="22"/>
              </w:rPr>
              <w:t> </w:t>
            </w:r>
          </w:p>
        </w:tc>
        <w:tc>
          <w:tcPr>
            <w:tcW w:w="1100" w:type="pct"/>
            <w:tcBorders>
              <w:top w:val="nil"/>
              <w:left w:val="nil"/>
              <w:bottom w:val="single" w:sz="4" w:space="0" w:color="auto"/>
              <w:right w:val="single" w:sz="4" w:space="0" w:color="auto"/>
            </w:tcBorders>
            <w:noWrap/>
            <w:vAlign w:val="center"/>
            <w:hideMark/>
          </w:tcPr>
          <w:p w14:paraId="166B08BD" w14:textId="627D6C94" w:rsidR="00445A93" w:rsidRPr="000D18C3" w:rsidRDefault="00445A93" w:rsidP="00445A93">
            <w:pPr>
              <w:jc w:val="right"/>
              <w:rPr>
                <w:rFonts w:ascii="Times New Roman" w:hAnsi="Times New Roman"/>
                <w:sz w:val="22"/>
                <w:szCs w:val="22"/>
              </w:rPr>
            </w:pPr>
            <w:r w:rsidRPr="000D18C3">
              <w:rPr>
                <w:rFonts w:ascii="Times New Roman" w:hAnsi="Times New Roman"/>
                <w:sz w:val="22"/>
                <w:szCs w:val="22"/>
              </w:rPr>
              <w:t xml:space="preserve">               22 </w:t>
            </w:r>
          </w:p>
        </w:tc>
      </w:tr>
    </w:tbl>
    <w:p w14:paraId="281BF763" w14:textId="5EA7397A" w:rsidR="001C1EF9" w:rsidRPr="000D18C3" w:rsidRDefault="001C1EF9" w:rsidP="00821075">
      <w:pPr>
        <w:pStyle w:val="BodyTextIndent2"/>
        <w:spacing w:line="340" w:lineRule="exact"/>
        <w:ind w:right="0" w:firstLine="567"/>
        <w:rPr>
          <w:b/>
          <w:szCs w:val="28"/>
          <w:lang w:val="vi-VN"/>
        </w:rPr>
      </w:pPr>
      <w:r w:rsidRPr="000D18C3">
        <w:rPr>
          <w:b/>
          <w:szCs w:val="28"/>
        </w:rPr>
        <w:t>2</w:t>
      </w:r>
      <w:r w:rsidRPr="000D18C3">
        <w:rPr>
          <w:b/>
          <w:szCs w:val="28"/>
          <w:lang w:val="vi-VN"/>
        </w:rPr>
        <w:t xml:space="preserve">. </w:t>
      </w:r>
      <w:r w:rsidRPr="000D18C3">
        <w:rPr>
          <w:b/>
          <w:szCs w:val="28"/>
        </w:rPr>
        <w:t>Đ</w:t>
      </w:r>
      <w:r w:rsidRPr="000D18C3">
        <w:rPr>
          <w:b/>
          <w:szCs w:val="28"/>
          <w:lang w:val="vi-VN"/>
        </w:rPr>
        <w:t xml:space="preserve">iều chỉnh, sửa đổi, bổ sung </w:t>
      </w:r>
      <w:r w:rsidR="00086270" w:rsidRPr="000D18C3">
        <w:rPr>
          <w:b/>
          <w:szCs w:val="28"/>
          <w:lang w:val="vi-VN"/>
        </w:rPr>
        <w:t xml:space="preserve">bảng giá đất </w:t>
      </w:r>
      <w:r w:rsidRPr="000D18C3">
        <w:rPr>
          <w:b/>
          <w:szCs w:val="28"/>
          <w:lang w:val="vi-VN"/>
        </w:rPr>
        <w:t xml:space="preserve">hằng năm để công bố và áp dụng từ ngày 01 tháng 01 của năm tiếp theo </w:t>
      </w:r>
    </w:p>
    <w:p w14:paraId="38506B86" w14:textId="77777777" w:rsidR="00086270" w:rsidRPr="000D18C3" w:rsidRDefault="00086270" w:rsidP="00821075">
      <w:pPr>
        <w:pStyle w:val="BodyTextIndent2"/>
        <w:spacing w:line="340" w:lineRule="exact"/>
        <w:ind w:right="0" w:firstLine="567"/>
        <w:rPr>
          <w:b/>
          <w:i/>
          <w:szCs w:val="28"/>
          <w:lang w:val="vi-VN"/>
        </w:rPr>
      </w:pPr>
      <w:r w:rsidRPr="000D18C3">
        <w:rPr>
          <w:b/>
          <w:i/>
          <w:szCs w:val="28"/>
          <w:lang w:val="vi-VN"/>
        </w:rPr>
        <w:t>2.1. Định mức lao động</w:t>
      </w:r>
    </w:p>
    <w:p w14:paraId="0039C7AE" w14:textId="77777777" w:rsidR="00086270" w:rsidRPr="000D18C3" w:rsidRDefault="00086270" w:rsidP="00821075">
      <w:pPr>
        <w:pStyle w:val="BodyTextIndent2"/>
        <w:spacing w:line="340" w:lineRule="exact"/>
        <w:ind w:right="0" w:firstLine="567"/>
        <w:rPr>
          <w:i/>
          <w:szCs w:val="28"/>
          <w:lang w:val="vi-VN"/>
        </w:rPr>
      </w:pPr>
      <w:r w:rsidRPr="000D18C3">
        <w:rPr>
          <w:i/>
          <w:szCs w:val="28"/>
          <w:lang w:val="vi-VN"/>
        </w:rPr>
        <w:t>2.1.1.</w:t>
      </w:r>
      <w:r w:rsidRPr="000D18C3">
        <w:rPr>
          <w:i/>
        </w:rPr>
        <w:t xml:space="preserve"> </w:t>
      </w:r>
      <w:r w:rsidRPr="000D18C3">
        <w:rPr>
          <w:i/>
          <w:szCs w:val="28"/>
          <w:lang w:val="vi-VN"/>
        </w:rPr>
        <w:t>Nội dung công việc</w:t>
      </w:r>
    </w:p>
    <w:p w14:paraId="261FFC8D" w14:textId="05043069" w:rsidR="00445A93" w:rsidRPr="000D18C3" w:rsidRDefault="00445A93" w:rsidP="00821075">
      <w:pPr>
        <w:pStyle w:val="BodyTextIndent2"/>
        <w:spacing w:line="340" w:lineRule="exact"/>
        <w:ind w:right="0" w:firstLine="567"/>
        <w:rPr>
          <w:szCs w:val="28"/>
          <w:lang w:val="vi-VN"/>
        </w:rPr>
      </w:pPr>
      <w:r w:rsidRPr="000D18C3">
        <w:rPr>
          <w:szCs w:val="28"/>
        </w:rPr>
        <w:t>2.1.1.</w:t>
      </w:r>
      <w:r w:rsidRPr="000D18C3">
        <w:rPr>
          <w:szCs w:val="28"/>
          <w:lang w:val="vi-VN"/>
        </w:rPr>
        <w:t>1. Điều tra, khảo sát, thu thập thông tin</w:t>
      </w:r>
    </w:p>
    <w:p w14:paraId="34286798" w14:textId="08EE892E" w:rsidR="00445A93" w:rsidRPr="000D18C3" w:rsidRDefault="00445A93" w:rsidP="00821075">
      <w:pPr>
        <w:pStyle w:val="BodyTextIndent2"/>
        <w:spacing w:line="340" w:lineRule="exact"/>
        <w:ind w:right="0" w:firstLine="567"/>
        <w:rPr>
          <w:szCs w:val="28"/>
          <w:lang w:val="vi-VN"/>
        </w:rPr>
      </w:pPr>
      <w:r w:rsidRPr="000D18C3">
        <w:rPr>
          <w:szCs w:val="28"/>
        </w:rPr>
        <w:t>2.1.1.</w:t>
      </w:r>
      <w:r w:rsidRPr="000D18C3">
        <w:rPr>
          <w:szCs w:val="28"/>
          <w:lang w:val="vi-VN"/>
        </w:rPr>
        <w:t>1.1. Thu thập thông tin về các yếu tố tự nhiên, kinh tế - xã hội, quản lý và sử dụng đất đai ảnh hưởng đến giá đất tại xã, phường</w:t>
      </w:r>
    </w:p>
    <w:p w14:paraId="0D1AF8CE" w14:textId="23E98AB4" w:rsidR="00445A93" w:rsidRPr="000D18C3" w:rsidRDefault="00445A93" w:rsidP="00821075">
      <w:pPr>
        <w:pStyle w:val="BodyTextIndent2"/>
        <w:spacing w:line="340" w:lineRule="exact"/>
        <w:ind w:right="0" w:firstLine="567"/>
        <w:rPr>
          <w:szCs w:val="28"/>
          <w:lang w:val="vi-VN"/>
        </w:rPr>
      </w:pPr>
      <w:r w:rsidRPr="000D18C3">
        <w:rPr>
          <w:szCs w:val="28"/>
        </w:rPr>
        <w:t>2.1.1.</w:t>
      </w:r>
      <w:r w:rsidRPr="000D18C3">
        <w:rPr>
          <w:szCs w:val="28"/>
          <w:lang w:val="vi-VN"/>
        </w:rPr>
        <w:t>1.2. Điều tra, khảo sát thu thập thông tin đầu vào</w:t>
      </w:r>
    </w:p>
    <w:p w14:paraId="5EC7AE5B" w14:textId="517AED5D" w:rsidR="00445A93" w:rsidRPr="000D18C3" w:rsidRDefault="00445A93" w:rsidP="00821075">
      <w:pPr>
        <w:pStyle w:val="BodyTextIndent2"/>
        <w:spacing w:line="340" w:lineRule="exact"/>
        <w:ind w:right="0" w:firstLine="567"/>
        <w:rPr>
          <w:szCs w:val="28"/>
          <w:lang w:val="vi-VN"/>
        </w:rPr>
      </w:pPr>
      <w:r w:rsidRPr="000D18C3">
        <w:rPr>
          <w:szCs w:val="28"/>
        </w:rPr>
        <w:t>2.1.1.</w:t>
      </w:r>
      <w:r w:rsidRPr="000D18C3">
        <w:rPr>
          <w:szCs w:val="28"/>
          <w:lang w:val="vi-VN"/>
        </w:rPr>
        <w:t>1.3. Điều tra, khảo sát, thu thập thông tin về các khoản thu nhập, chi phí để xác định giá đất theo phương pháp thu nhập đối với trường hợp không đủ điều kiện áp dụng phương pháp so sánh nhưng xác định được các khoản thu nhập, chi phí từ việc sử dụng đất theo mục đích sử dụng đất</w:t>
      </w:r>
    </w:p>
    <w:p w14:paraId="2D78C9C1" w14:textId="73F0D7AF" w:rsidR="00445A93" w:rsidRPr="000D18C3" w:rsidRDefault="00445A93" w:rsidP="00821075">
      <w:pPr>
        <w:pStyle w:val="BodyTextIndent2"/>
        <w:spacing w:line="340" w:lineRule="exact"/>
        <w:ind w:right="0" w:firstLine="567"/>
        <w:rPr>
          <w:szCs w:val="28"/>
          <w:lang w:val="vi-VN"/>
        </w:rPr>
      </w:pPr>
      <w:r w:rsidRPr="000D18C3">
        <w:rPr>
          <w:szCs w:val="28"/>
        </w:rPr>
        <w:t>2.1.1.</w:t>
      </w:r>
      <w:r w:rsidRPr="000D18C3">
        <w:rPr>
          <w:szCs w:val="28"/>
          <w:lang w:val="vi-VN"/>
        </w:rPr>
        <w:t>1.4. Xác định loại đất</w:t>
      </w:r>
    </w:p>
    <w:p w14:paraId="0DE0ABC9" w14:textId="798F38AD" w:rsidR="00445A93" w:rsidRPr="000D18C3" w:rsidRDefault="00445A93" w:rsidP="00821075">
      <w:pPr>
        <w:pStyle w:val="BodyTextIndent2"/>
        <w:spacing w:line="340" w:lineRule="exact"/>
        <w:ind w:right="0" w:firstLine="567"/>
        <w:rPr>
          <w:szCs w:val="28"/>
          <w:lang w:val="vi-VN"/>
        </w:rPr>
      </w:pPr>
      <w:r w:rsidRPr="000D18C3">
        <w:rPr>
          <w:szCs w:val="28"/>
        </w:rPr>
        <w:t>2.1.1.</w:t>
      </w:r>
      <w:r w:rsidRPr="000D18C3">
        <w:rPr>
          <w:szCs w:val="28"/>
          <w:lang w:val="vi-VN"/>
        </w:rPr>
        <w:t>1.5. Xác định khu vực</w:t>
      </w:r>
    </w:p>
    <w:p w14:paraId="7F2AFA1C" w14:textId="067E3877" w:rsidR="00445A93" w:rsidRPr="000D18C3" w:rsidRDefault="00445A93" w:rsidP="00821075">
      <w:pPr>
        <w:pStyle w:val="BodyTextIndent2"/>
        <w:spacing w:line="340" w:lineRule="exact"/>
        <w:ind w:right="0" w:firstLine="567"/>
        <w:rPr>
          <w:szCs w:val="28"/>
          <w:lang w:val="vi-VN"/>
        </w:rPr>
      </w:pPr>
      <w:r w:rsidRPr="000D18C3">
        <w:rPr>
          <w:szCs w:val="28"/>
        </w:rPr>
        <w:t>2.1.1.</w:t>
      </w:r>
      <w:r w:rsidRPr="000D18C3">
        <w:rPr>
          <w:szCs w:val="28"/>
          <w:lang w:val="vi-VN"/>
        </w:rPr>
        <w:t>1.6. Xác định vị trí đất</w:t>
      </w:r>
    </w:p>
    <w:p w14:paraId="2EC9F7F0" w14:textId="42115D1D" w:rsidR="00445A93" w:rsidRPr="000D18C3" w:rsidRDefault="00445A93" w:rsidP="00821075">
      <w:pPr>
        <w:pStyle w:val="BodyTextIndent2"/>
        <w:spacing w:line="340" w:lineRule="exact"/>
        <w:ind w:right="0" w:firstLine="567"/>
        <w:rPr>
          <w:szCs w:val="28"/>
          <w:lang w:val="vi-VN"/>
        </w:rPr>
      </w:pPr>
      <w:r w:rsidRPr="000D18C3">
        <w:rPr>
          <w:szCs w:val="28"/>
        </w:rPr>
        <w:lastRenderedPageBreak/>
        <w:t>2.1.1.</w:t>
      </w:r>
      <w:r w:rsidRPr="000D18C3">
        <w:rPr>
          <w:szCs w:val="28"/>
          <w:lang w:val="vi-VN"/>
        </w:rPr>
        <w:t>2. Tổng hợp, hoàn thiện hồ sơ kết quả điều tra, khảo sát, thu thập thông tin tại xã, phường</w:t>
      </w:r>
    </w:p>
    <w:p w14:paraId="15397E18" w14:textId="0F73BF53" w:rsidR="00445A93" w:rsidRPr="000D18C3" w:rsidRDefault="00445A93" w:rsidP="00821075">
      <w:pPr>
        <w:pStyle w:val="BodyTextIndent2"/>
        <w:spacing w:line="340" w:lineRule="exact"/>
        <w:ind w:right="0" w:firstLine="567"/>
        <w:rPr>
          <w:szCs w:val="28"/>
          <w:lang w:val="vi-VN"/>
        </w:rPr>
      </w:pPr>
      <w:r w:rsidRPr="000D18C3">
        <w:rPr>
          <w:szCs w:val="28"/>
        </w:rPr>
        <w:t>2.1.1.</w:t>
      </w:r>
      <w:r w:rsidRPr="000D18C3">
        <w:rPr>
          <w:szCs w:val="28"/>
          <w:lang w:val="vi-VN"/>
        </w:rPr>
        <w:t>2.1. Kiểm tra, rà soát toàn bộ phiếu điều tra</w:t>
      </w:r>
    </w:p>
    <w:p w14:paraId="59A71245" w14:textId="667F84AE" w:rsidR="00445A93" w:rsidRPr="000D18C3" w:rsidRDefault="00445A93" w:rsidP="00821075">
      <w:pPr>
        <w:pStyle w:val="BodyTextIndent2"/>
        <w:spacing w:line="340" w:lineRule="exact"/>
        <w:ind w:right="0" w:firstLine="567"/>
        <w:rPr>
          <w:szCs w:val="28"/>
          <w:lang w:val="vi-VN"/>
        </w:rPr>
      </w:pPr>
      <w:r w:rsidRPr="000D18C3">
        <w:rPr>
          <w:szCs w:val="28"/>
        </w:rPr>
        <w:t>2.1.1.</w:t>
      </w:r>
      <w:r w:rsidRPr="000D18C3">
        <w:rPr>
          <w:szCs w:val="28"/>
          <w:lang w:val="vi-VN"/>
        </w:rPr>
        <w:t>2.2. Xác định mức giá của các vị trí đất</w:t>
      </w:r>
    </w:p>
    <w:p w14:paraId="7974B9B4" w14:textId="2F2DEC3D" w:rsidR="00445A93" w:rsidRPr="000D18C3" w:rsidRDefault="00445A93" w:rsidP="00821075">
      <w:pPr>
        <w:pStyle w:val="BodyTextIndent2"/>
        <w:spacing w:line="340" w:lineRule="exact"/>
        <w:ind w:right="0" w:firstLine="567"/>
        <w:rPr>
          <w:szCs w:val="28"/>
          <w:lang w:val="vi-VN"/>
        </w:rPr>
      </w:pPr>
      <w:r w:rsidRPr="000D18C3">
        <w:rPr>
          <w:szCs w:val="28"/>
        </w:rPr>
        <w:t>2.1.1.</w:t>
      </w:r>
      <w:r w:rsidRPr="000D18C3">
        <w:rPr>
          <w:szCs w:val="28"/>
          <w:lang w:val="vi-VN"/>
        </w:rPr>
        <w:t>2.3. Thống kê giá đất đầu vào tại xã, phường</w:t>
      </w:r>
    </w:p>
    <w:p w14:paraId="0E052A07" w14:textId="0FCCBDAD" w:rsidR="00445A93" w:rsidRPr="000D18C3" w:rsidRDefault="00445A93" w:rsidP="00821075">
      <w:pPr>
        <w:pStyle w:val="BodyTextIndent2"/>
        <w:spacing w:line="340" w:lineRule="exact"/>
        <w:ind w:right="0" w:firstLine="567"/>
        <w:rPr>
          <w:szCs w:val="28"/>
          <w:lang w:val="vi-VN"/>
        </w:rPr>
      </w:pPr>
      <w:r w:rsidRPr="000D18C3">
        <w:rPr>
          <w:szCs w:val="28"/>
        </w:rPr>
        <w:t>2.1.1.</w:t>
      </w:r>
      <w:r w:rsidRPr="000D18C3">
        <w:rPr>
          <w:szCs w:val="28"/>
          <w:lang w:val="vi-VN"/>
        </w:rPr>
        <w:t>2.4. Xây dựng báo cáo về tình hình và kết quả điều tra giá đất tại xã, phường</w:t>
      </w:r>
    </w:p>
    <w:p w14:paraId="79998F6D" w14:textId="315FBF0A" w:rsidR="00445A93" w:rsidRPr="000D18C3" w:rsidRDefault="00445A93" w:rsidP="00821075">
      <w:pPr>
        <w:pStyle w:val="BodyTextIndent2"/>
        <w:spacing w:line="340" w:lineRule="exact"/>
        <w:ind w:right="0" w:firstLine="567"/>
        <w:rPr>
          <w:szCs w:val="28"/>
          <w:lang w:val="vi-VN"/>
        </w:rPr>
      </w:pPr>
      <w:r w:rsidRPr="000D18C3">
        <w:rPr>
          <w:szCs w:val="28"/>
        </w:rPr>
        <w:t>2.1.1.</w:t>
      </w:r>
      <w:r w:rsidR="00DB151D" w:rsidRPr="000D18C3">
        <w:rPr>
          <w:szCs w:val="28"/>
        </w:rPr>
        <w:t>3</w:t>
      </w:r>
      <w:r w:rsidRPr="000D18C3">
        <w:rPr>
          <w:szCs w:val="28"/>
          <w:lang w:val="vi-VN"/>
        </w:rPr>
        <w:t>. Tổng hợp kết quả điều tra, thu thập thông tin giá đất tại cấp tỉnh</w:t>
      </w:r>
    </w:p>
    <w:p w14:paraId="132048F4" w14:textId="03F7F3F0" w:rsidR="00445A93" w:rsidRPr="000D18C3" w:rsidRDefault="00445A93" w:rsidP="00821075">
      <w:pPr>
        <w:pStyle w:val="BodyTextIndent2"/>
        <w:spacing w:line="340" w:lineRule="exact"/>
        <w:ind w:right="0" w:firstLine="567"/>
        <w:rPr>
          <w:szCs w:val="28"/>
          <w:lang w:val="vi-VN"/>
        </w:rPr>
      </w:pPr>
      <w:r w:rsidRPr="000D18C3">
        <w:rPr>
          <w:szCs w:val="28"/>
        </w:rPr>
        <w:t>2.1.1.</w:t>
      </w:r>
      <w:r w:rsidR="00DB151D" w:rsidRPr="000D18C3">
        <w:rPr>
          <w:szCs w:val="28"/>
        </w:rPr>
        <w:t>3</w:t>
      </w:r>
      <w:r w:rsidRPr="000D18C3">
        <w:rPr>
          <w:szCs w:val="28"/>
          <w:lang w:val="vi-VN"/>
        </w:rPr>
        <w:t>.1. Tổng hợp kết quả điều tra, thu thập thông tin giá đất tại cấp tỉnh</w:t>
      </w:r>
    </w:p>
    <w:p w14:paraId="589B71F6" w14:textId="2D4D4221" w:rsidR="00445A93" w:rsidRPr="000D18C3" w:rsidRDefault="00445A93" w:rsidP="00821075">
      <w:pPr>
        <w:pStyle w:val="BodyTextIndent2"/>
        <w:spacing w:line="340" w:lineRule="exact"/>
        <w:ind w:right="0" w:firstLine="567"/>
        <w:rPr>
          <w:spacing w:val="-4"/>
          <w:szCs w:val="28"/>
          <w:lang w:val="vi-VN"/>
        </w:rPr>
      </w:pPr>
      <w:r w:rsidRPr="000D18C3">
        <w:rPr>
          <w:spacing w:val="-4"/>
          <w:szCs w:val="28"/>
        </w:rPr>
        <w:t>2.1.1.</w:t>
      </w:r>
      <w:r w:rsidR="00DB151D" w:rsidRPr="000D18C3">
        <w:rPr>
          <w:spacing w:val="-4"/>
          <w:szCs w:val="28"/>
        </w:rPr>
        <w:t>3</w:t>
      </w:r>
      <w:r w:rsidRPr="000D18C3">
        <w:rPr>
          <w:spacing w:val="-4"/>
          <w:szCs w:val="28"/>
          <w:lang w:val="vi-VN"/>
        </w:rPr>
        <w:t>.2. Xây dựng báo cáo về tình hình và kết quả điều tra giá đất tại cấp tỉnh</w:t>
      </w:r>
    </w:p>
    <w:p w14:paraId="5E6FC27B" w14:textId="6E6A44B6" w:rsidR="00445A93" w:rsidRPr="000D18C3" w:rsidRDefault="00445A93" w:rsidP="00821075">
      <w:pPr>
        <w:pStyle w:val="BodyTextIndent2"/>
        <w:spacing w:line="340" w:lineRule="exact"/>
        <w:ind w:right="0" w:firstLine="567"/>
        <w:rPr>
          <w:szCs w:val="28"/>
          <w:lang w:val="vi-VN"/>
        </w:rPr>
      </w:pPr>
      <w:r w:rsidRPr="000D18C3">
        <w:rPr>
          <w:szCs w:val="28"/>
        </w:rPr>
        <w:t>2.1.1.</w:t>
      </w:r>
      <w:r w:rsidR="00DB151D" w:rsidRPr="000D18C3">
        <w:rPr>
          <w:szCs w:val="28"/>
        </w:rPr>
        <w:t>4</w:t>
      </w:r>
      <w:r w:rsidRPr="000D18C3">
        <w:rPr>
          <w:szCs w:val="28"/>
          <w:lang w:val="vi-VN"/>
        </w:rPr>
        <w:t>. Phân tích, đánh giá kết quả thực hiện Bảng giá đất hiện hành</w:t>
      </w:r>
    </w:p>
    <w:p w14:paraId="0084D9E8" w14:textId="51FBED67" w:rsidR="00445A93" w:rsidRPr="000D18C3" w:rsidRDefault="00445A93" w:rsidP="00821075">
      <w:pPr>
        <w:pStyle w:val="BodyTextIndent2"/>
        <w:spacing w:line="340" w:lineRule="exact"/>
        <w:ind w:right="0" w:firstLine="567"/>
        <w:rPr>
          <w:szCs w:val="28"/>
          <w:lang w:val="vi-VN"/>
        </w:rPr>
      </w:pPr>
      <w:r w:rsidRPr="000D18C3">
        <w:rPr>
          <w:szCs w:val="28"/>
        </w:rPr>
        <w:t>2.1.1.</w:t>
      </w:r>
      <w:r w:rsidR="00DB151D" w:rsidRPr="000D18C3">
        <w:rPr>
          <w:szCs w:val="28"/>
        </w:rPr>
        <w:t>5</w:t>
      </w:r>
      <w:r w:rsidRPr="000D18C3">
        <w:rPr>
          <w:szCs w:val="28"/>
          <w:lang w:val="vi-VN"/>
        </w:rPr>
        <w:t xml:space="preserve">. </w:t>
      </w:r>
      <w:r w:rsidR="00244EBC" w:rsidRPr="000D18C3">
        <w:rPr>
          <w:szCs w:val="28"/>
        </w:rPr>
        <w:t xml:space="preserve">Điều chỉnh, sửa đổi, bổ sung </w:t>
      </w:r>
      <w:r w:rsidRPr="000D18C3">
        <w:rPr>
          <w:szCs w:val="28"/>
          <w:lang w:val="vi-VN"/>
        </w:rPr>
        <w:t>dự thảo bảng giá đất</w:t>
      </w:r>
    </w:p>
    <w:p w14:paraId="03A83802" w14:textId="64F703A5" w:rsidR="00445A93" w:rsidRPr="000D18C3" w:rsidRDefault="00445A93" w:rsidP="00821075">
      <w:pPr>
        <w:pStyle w:val="BodyTextIndent2"/>
        <w:spacing w:line="340" w:lineRule="exact"/>
        <w:ind w:right="0" w:firstLine="567"/>
        <w:rPr>
          <w:szCs w:val="28"/>
          <w:lang w:val="vi-VN"/>
        </w:rPr>
      </w:pPr>
      <w:r w:rsidRPr="000D18C3">
        <w:rPr>
          <w:szCs w:val="28"/>
        </w:rPr>
        <w:t>2.1.1.</w:t>
      </w:r>
      <w:r w:rsidR="0072591D" w:rsidRPr="000D18C3">
        <w:rPr>
          <w:szCs w:val="28"/>
        </w:rPr>
        <w:t>5</w:t>
      </w:r>
      <w:r w:rsidRPr="000D18C3">
        <w:rPr>
          <w:szCs w:val="28"/>
          <w:lang w:val="vi-VN"/>
        </w:rPr>
        <w:t xml:space="preserve">.1. </w:t>
      </w:r>
      <w:r w:rsidR="00244EBC" w:rsidRPr="000D18C3">
        <w:rPr>
          <w:szCs w:val="28"/>
        </w:rPr>
        <w:t>Điều chỉnh, sửa đổi, bổ sung</w:t>
      </w:r>
      <w:r w:rsidR="00244EBC" w:rsidRPr="000D18C3">
        <w:rPr>
          <w:szCs w:val="28"/>
          <w:lang w:val="vi-VN"/>
        </w:rPr>
        <w:t xml:space="preserve"> bảng giá</w:t>
      </w:r>
      <w:r w:rsidR="00244EBC" w:rsidRPr="000D18C3">
        <w:rPr>
          <w:szCs w:val="28"/>
        </w:rPr>
        <w:t xml:space="preserve"> đất </w:t>
      </w:r>
      <w:r w:rsidRPr="000D18C3">
        <w:rPr>
          <w:szCs w:val="28"/>
          <w:lang w:val="vi-VN"/>
        </w:rPr>
        <w:t>trồng cây hằng năm gồm đất trồng lúa và đất trồng cây hằng năm khác</w:t>
      </w:r>
    </w:p>
    <w:p w14:paraId="677943F9" w14:textId="6D91B7E4" w:rsidR="00445A93" w:rsidRPr="000D18C3" w:rsidRDefault="00445A93" w:rsidP="00821075">
      <w:pPr>
        <w:pStyle w:val="BodyTextIndent2"/>
        <w:spacing w:line="340" w:lineRule="exact"/>
        <w:ind w:right="0" w:firstLine="567"/>
        <w:rPr>
          <w:szCs w:val="28"/>
          <w:lang w:val="vi-VN"/>
        </w:rPr>
      </w:pPr>
      <w:r w:rsidRPr="000D18C3">
        <w:rPr>
          <w:szCs w:val="28"/>
        </w:rPr>
        <w:t>2.1.1.</w:t>
      </w:r>
      <w:r w:rsidR="0072591D" w:rsidRPr="000D18C3">
        <w:rPr>
          <w:szCs w:val="28"/>
        </w:rPr>
        <w:t>5</w:t>
      </w:r>
      <w:r w:rsidRPr="000D18C3">
        <w:rPr>
          <w:szCs w:val="28"/>
          <w:lang w:val="vi-VN"/>
        </w:rPr>
        <w:t xml:space="preserve">.2. </w:t>
      </w:r>
      <w:r w:rsidR="00244EBC" w:rsidRPr="000D18C3">
        <w:rPr>
          <w:szCs w:val="28"/>
        </w:rPr>
        <w:t>Điều chỉnh, sửa đổi, bổ sung</w:t>
      </w:r>
      <w:r w:rsidR="00244EBC" w:rsidRPr="000D18C3">
        <w:rPr>
          <w:szCs w:val="28"/>
          <w:lang w:val="vi-VN"/>
        </w:rPr>
        <w:t xml:space="preserve"> bảng giá</w:t>
      </w:r>
      <w:r w:rsidR="00244EBC" w:rsidRPr="000D18C3">
        <w:rPr>
          <w:szCs w:val="28"/>
        </w:rPr>
        <w:t xml:space="preserve"> đất </w:t>
      </w:r>
      <w:r w:rsidRPr="000D18C3">
        <w:rPr>
          <w:szCs w:val="28"/>
          <w:lang w:val="vi-VN"/>
        </w:rPr>
        <w:t>trồng cây lâu năm</w:t>
      </w:r>
    </w:p>
    <w:p w14:paraId="323182FA" w14:textId="202D519F" w:rsidR="00445A93" w:rsidRPr="000D18C3" w:rsidRDefault="00445A93" w:rsidP="00821075">
      <w:pPr>
        <w:pStyle w:val="BodyTextIndent2"/>
        <w:spacing w:line="340" w:lineRule="exact"/>
        <w:ind w:right="0" w:firstLine="567"/>
        <w:rPr>
          <w:szCs w:val="28"/>
          <w:lang w:val="vi-VN"/>
        </w:rPr>
      </w:pPr>
      <w:r w:rsidRPr="000D18C3">
        <w:rPr>
          <w:spacing w:val="-8"/>
          <w:szCs w:val="28"/>
        </w:rPr>
        <w:t>2.1.1.</w:t>
      </w:r>
      <w:r w:rsidR="0072591D" w:rsidRPr="000D18C3">
        <w:rPr>
          <w:spacing w:val="-8"/>
          <w:szCs w:val="28"/>
        </w:rPr>
        <w:t>5</w:t>
      </w:r>
      <w:r w:rsidRPr="000D18C3">
        <w:rPr>
          <w:spacing w:val="-8"/>
          <w:szCs w:val="28"/>
          <w:lang w:val="vi-VN"/>
        </w:rPr>
        <w:t xml:space="preserve">.3. </w:t>
      </w:r>
      <w:r w:rsidR="00244EBC" w:rsidRPr="000D18C3">
        <w:rPr>
          <w:spacing w:val="-8"/>
          <w:szCs w:val="28"/>
        </w:rPr>
        <w:t>Điều chỉnh, sửa đổi, bổ sung</w:t>
      </w:r>
      <w:r w:rsidR="00244EBC" w:rsidRPr="000D18C3">
        <w:rPr>
          <w:spacing w:val="-8"/>
          <w:szCs w:val="28"/>
          <w:lang w:val="vi-VN"/>
        </w:rPr>
        <w:t xml:space="preserve"> bảng giá</w:t>
      </w:r>
      <w:r w:rsidR="00244EBC" w:rsidRPr="000D18C3">
        <w:rPr>
          <w:spacing w:val="-8"/>
          <w:szCs w:val="28"/>
        </w:rPr>
        <w:t xml:space="preserve"> đất </w:t>
      </w:r>
      <w:r w:rsidRPr="000D18C3">
        <w:rPr>
          <w:spacing w:val="-8"/>
          <w:szCs w:val="28"/>
          <w:lang w:val="vi-VN"/>
        </w:rPr>
        <w:t>lâm nghiệp (đất rừng sản xuất</w:t>
      </w:r>
      <w:r w:rsidRPr="000D18C3">
        <w:rPr>
          <w:szCs w:val="28"/>
          <w:lang w:val="vi-VN"/>
        </w:rPr>
        <w:t>)</w:t>
      </w:r>
    </w:p>
    <w:p w14:paraId="307A9167" w14:textId="0C8FA546" w:rsidR="00445A93" w:rsidRPr="000D18C3" w:rsidRDefault="00445A93" w:rsidP="00821075">
      <w:pPr>
        <w:pStyle w:val="BodyTextIndent2"/>
        <w:spacing w:line="340" w:lineRule="exact"/>
        <w:ind w:right="0" w:firstLine="567"/>
        <w:rPr>
          <w:szCs w:val="28"/>
          <w:lang w:val="vi-VN"/>
        </w:rPr>
      </w:pPr>
      <w:r w:rsidRPr="000D18C3">
        <w:rPr>
          <w:szCs w:val="28"/>
        </w:rPr>
        <w:t>2.1.1.</w:t>
      </w:r>
      <w:r w:rsidR="0072591D" w:rsidRPr="000D18C3">
        <w:rPr>
          <w:szCs w:val="28"/>
        </w:rPr>
        <w:t>5</w:t>
      </w:r>
      <w:r w:rsidRPr="000D18C3">
        <w:rPr>
          <w:szCs w:val="28"/>
          <w:lang w:val="vi-VN"/>
        </w:rPr>
        <w:t xml:space="preserve">.4. </w:t>
      </w:r>
      <w:r w:rsidR="00244EBC" w:rsidRPr="000D18C3">
        <w:rPr>
          <w:szCs w:val="28"/>
        </w:rPr>
        <w:t>Điều chỉnh, sửa đổi, bổ sung</w:t>
      </w:r>
      <w:r w:rsidR="00244EBC" w:rsidRPr="000D18C3">
        <w:rPr>
          <w:szCs w:val="28"/>
          <w:lang w:val="vi-VN"/>
        </w:rPr>
        <w:t xml:space="preserve"> bảng giá</w:t>
      </w:r>
      <w:r w:rsidR="00244EBC" w:rsidRPr="000D18C3">
        <w:rPr>
          <w:szCs w:val="28"/>
        </w:rPr>
        <w:t xml:space="preserve"> đất </w:t>
      </w:r>
      <w:r w:rsidRPr="000D18C3">
        <w:rPr>
          <w:szCs w:val="28"/>
          <w:lang w:val="vi-VN"/>
        </w:rPr>
        <w:t>nuôi trồng thủy sản;</w:t>
      </w:r>
    </w:p>
    <w:p w14:paraId="6928FB6D" w14:textId="67CE7908" w:rsidR="00445A93" w:rsidRPr="000D18C3" w:rsidRDefault="00445A93" w:rsidP="00821075">
      <w:pPr>
        <w:pStyle w:val="BodyTextIndent2"/>
        <w:spacing w:line="340" w:lineRule="exact"/>
        <w:ind w:right="0" w:firstLine="567"/>
        <w:rPr>
          <w:szCs w:val="28"/>
          <w:lang w:val="vi-VN"/>
        </w:rPr>
      </w:pPr>
      <w:r w:rsidRPr="000D18C3">
        <w:rPr>
          <w:szCs w:val="28"/>
        </w:rPr>
        <w:t>2.1.1.</w:t>
      </w:r>
      <w:r w:rsidR="0072591D" w:rsidRPr="000D18C3">
        <w:rPr>
          <w:szCs w:val="28"/>
        </w:rPr>
        <w:t>5</w:t>
      </w:r>
      <w:r w:rsidRPr="000D18C3">
        <w:rPr>
          <w:szCs w:val="28"/>
          <w:lang w:val="vi-VN"/>
        </w:rPr>
        <w:t xml:space="preserve">.5. </w:t>
      </w:r>
      <w:r w:rsidR="00244EBC" w:rsidRPr="000D18C3">
        <w:rPr>
          <w:szCs w:val="28"/>
        </w:rPr>
        <w:t>Điều chỉnh, sửa đổi, bổ sung</w:t>
      </w:r>
      <w:r w:rsidR="00244EBC" w:rsidRPr="000D18C3">
        <w:rPr>
          <w:szCs w:val="28"/>
          <w:lang w:val="vi-VN"/>
        </w:rPr>
        <w:t xml:space="preserve"> bảng giá</w:t>
      </w:r>
      <w:r w:rsidR="00244EBC" w:rsidRPr="000D18C3">
        <w:rPr>
          <w:szCs w:val="28"/>
        </w:rPr>
        <w:t xml:space="preserve"> đất </w:t>
      </w:r>
      <w:r w:rsidRPr="000D18C3">
        <w:rPr>
          <w:szCs w:val="28"/>
          <w:lang w:val="vi-VN"/>
        </w:rPr>
        <w:t>làm muối;</w:t>
      </w:r>
    </w:p>
    <w:p w14:paraId="64426AB9" w14:textId="3CB74B79" w:rsidR="00445A93" w:rsidRPr="000D18C3" w:rsidRDefault="00445A93" w:rsidP="00821075">
      <w:pPr>
        <w:pStyle w:val="BodyTextIndent2"/>
        <w:spacing w:line="340" w:lineRule="exact"/>
        <w:ind w:right="0" w:firstLine="567"/>
        <w:rPr>
          <w:szCs w:val="28"/>
          <w:lang w:val="vi-VN"/>
        </w:rPr>
      </w:pPr>
      <w:r w:rsidRPr="000D18C3">
        <w:rPr>
          <w:szCs w:val="28"/>
        </w:rPr>
        <w:t>2.1.1.</w:t>
      </w:r>
      <w:r w:rsidR="0072591D" w:rsidRPr="000D18C3">
        <w:rPr>
          <w:szCs w:val="28"/>
        </w:rPr>
        <w:t>5</w:t>
      </w:r>
      <w:r w:rsidRPr="000D18C3">
        <w:rPr>
          <w:szCs w:val="28"/>
          <w:lang w:val="vi-VN"/>
        </w:rPr>
        <w:t xml:space="preserve">.6. </w:t>
      </w:r>
      <w:r w:rsidR="00244EBC" w:rsidRPr="000D18C3">
        <w:rPr>
          <w:szCs w:val="28"/>
        </w:rPr>
        <w:t>Điều chỉnh, sửa đổi, bổ sung</w:t>
      </w:r>
      <w:r w:rsidR="00244EBC" w:rsidRPr="000D18C3">
        <w:rPr>
          <w:szCs w:val="28"/>
          <w:lang w:val="vi-VN"/>
        </w:rPr>
        <w:t xml:space="preserve"> bảng giá</w:t>
      </w:r>
      <w:r w:rsidR="00244EBC" w:rsidRPr="000D18C3">
        <w:rPr>
          <w:szCs w:val="28"/>
        </w:rPr>
        <w:t xml:space="preserve"> đất </w:t>
      </w:r>
      <w:r w:rsidRPr="000D18C3">
        <w:rPr>
          <w:szCs w:val="28"/>
          <w:lang w:val="vi-VN"/>
        </w:rPr>
        <w:t>ở tại nông thôn;</w:t>
      </w:r>
    </w:p>
    <w:p w14:paraId="63052B26" w14:textId="01118022" w:rsidR="00445A93" w:rsidRPr="000D18C3" w:rsidRDefault="00445A93" w:rsidP="00821075">
      <w:pPr>
        <w:pStyle w:val="BodyTextIndent2"/>
        <w:spacing w:line="340" w:lineRule="exact"/>
        <w:ind w:right="0" w:firstLine="567"/>
        <w:rPr>
          <w:szCs w:val="28"/>
          <w:lang w:val="vi-VN"/>
        </w:rPr>
      </w:pPr>
      <w:r w:rsidRPr="000D18C3">
        <w:rPr>
          <w:szCs w:val="28"/>
        </w:rPr>
        <w:t>2.1.1.</w:t>
      </w:r>
      <w:r w:rsidR="0072591D" w:rsidRPr="000D18C3">
        <w:rPr>
          <w:szCs w:val="28"/>
        </w:rPr>
        <w:t>5</w:t>
      </w:r>
      <w:r w:rsidRPr="000D18C3">
        <w:rPr>
          <w:szCs w:val="28"/>
          <w:lang w:val="vi-VN"/>
        </w:rPr>
        <w:t xml:space="preserve">.7. </w:t>
      </w:r>
      <w:r w:rsidR="00244EBC" w:rsidRPr="000D18C3">
        <w:rPr>
          <w:szCs w:val="28"/>
        </w:rPr>
        <w:t>Điều chỉnh, sửa đổi, bổ sung</w:t>
      </w:r>
      <w:r w:rsidR="00244EBC" w:rsidRPr="000D18C3">
        <w:rPr>
          <w:szCs w:val="28"/>
          <w:lang w:val="vi-VN"/>
        </w:rPr>
        <w:t xml:space="preserve"> bảng giá</w:t>
      </w:r>
      <w:r w:rsidR="00244EBC" w:rsidRPr="000D18C3">
        <w:rPr>
          <w:szCs w:val="28"/>
        </w:rPr>
        <w:t xml:space="preserve"> đất </w:t>
      </w:r>
      <w:r w:rsidRPr="000D18C3">
        <w:rPr>
          <w:szCs w:val="28"/>
          <w:lang w:val="vi-VN"/>
        </w:rPr>
        <w:t>ở tại đô thị;</w:t>
      </w:r>
    </w:p>
    <w:p w14:paraId="585538E1" w14:textId="549BB15D" w:rsidR="00445A93" w:rsidRPr="000D18C3" w:rsidRDefault="00445A93" w:rsidP="00821075">
      <w:pPr>
        <w:pStyle w:val="BodyTextIndent2"/>
        <w:spacing w:line="340" w:lineRule="exact"/>
        <w:ind w:right="0" w:firstLine="567"/>
        <w:rPr>
          <w:szCs w:val="28"/>
          <w:lang w:val="vi-VN"/>
        </w:rPr>
      </w:pPr>
      <w:r w:rsidRPr="000D18C3">
        <w:rPr>
          <w:szCs w:val="28"/>
        </w:rPr>
        <w:t>2.1.1.</w:t>
      </w:r>
      <w:r w:rsidR="0072591D" w:rsidRPr="000D18C3">
        <w:rPr>
          <w:szCs w:val="28"/>
        </w:rPr>
        <w:t>5</w:t>
      </w:r>
      <w:r w:rsidRPr="000D18C3">
        <w:rPr>
          <w:szCs w:val="28"/>
          <w:lang w:val="vi-VN"/>
        </w:rPr>
        <w:t xml:space="preserve">.8. </w:t>
      </w:r>
      <w:r w:rsidR="00244EBC" w:rsidRPr="000D18C3">
        <w:rPr>
          <w:szCs w:val="28"/>
        </w:rPr>
        <w:t>Điều chỉnh, sửa đổi, bổ sung</w:t>
      </w:r>
      <w:r w:rsidR="00244EBC" w:rsidRPr="000D18C3">
        <w:rPr>
          <w:szCs w:val="28"/>
          <w:lang w:val="vi-VN"/>
        </w:rPr>
        <w:t xml:space="preserve"> bảng giá</w:t>
      </w:r>
      <w:r w:rsidR="00244EBC" w:rsidRPr="000D18C3">
        <w:rPr>
          <w:szCs w:val="28"/>
        </w:rPr>
        <w:t xml:space="preserve"> đất </w:t>
      </w:r>
      <w:r w:rsidRPr="000D18C3">
        <w:rPr>
          <w:szCs w:val="28"/>
          <w:lang w:val="vi-VN"/>
        </w:rPr>
        <w:t>khu công nghiệp, cụm công nghiệp;</w:t>
      </w:r>
    </w:p>
    <w:p w14:paraId="5873F50A" w14:textId="5E378788" w:rsidR="00445A93" w:rsidRPr="000D18C3" w:rsidRDefault="00445A93" w:rsidP="00821075">
      <w:pPr>
        <w:pStyle w:val="BodyTextIndent2"/>
        <w:spacing w:line="340" w:lineRule="exact"/>
        <w:ind w:right="0" w:firstLine="567"/>
        <w:rPr>
          <w:szCs w:val="28"/>
          <w:lang w:val="vi-VN"/>
        </w:rPr>
      </w:pPr>
      <w:r w:rsidRPr="000D18C3">
        <w:rPr>
          <w:szCs w:val="28"/>
        </w:rPr>
        <w:t>2.1.1.</w:t>
      </w:r>
      <w:r w:rsidR="0072591D" w:rsidRPr="000D18C3">
        <w:rPr>
          <w:szCs w:val="28"/>
        </w:rPr>
        <w:t>5</w:t>
      </w:r>
      <w:r w:rsidRPr="000D18C3">
        <w:rPr>
          <w:szCs w:val="28"/>
          <w:lang w:val="vi-VN"/>
        </w:rPr>
        <w:t xml:space="preserve">.9. </w:t>
      </w:r>
      <w:r w:rsidR="00244EBC" w:rsidRPr="000D18C3">
        <w:rPr>
          <w:szCs w:val="28"/>
        </w:rPr>
        <w:t>Điều chỉnh, sửa đổi, bổ sung</w:t>
      </w:r>
      <w:r w:rsidR="00244EBC" w:rsidRPr="000D18C3">
        <w:rPr>
          <w:szCs w:val="28"/>
          <w:lang w:val="vi-VN"/>
        </w:rPr>
        <w:t xml:space="preserve"> bảng giá</w:t>
      </w:r>
      <w:r w:rsidR="00244EBC" w:rsidRPr="000D18C3">
        <w:rPr>
          <w:szCs w:val="28"/>
        </w:rPr>
        <w:t xml:space="preserve"> đất </w:t>
      </w:r>
      <w:r w:rsidRPr="000D18C3">
        <w:rPr>
          <w:szCs w:val="28"/>
          <w:lang w:val="vi-VN"/>
        </w:rPr>
        <w:t>thương mại, dịch vụ (bao gồm đất thương mại, dịch vụ tại nông thôn và đất thương mại, dịch vụ tại đô thị);</w:t>
      </w:r>
    </w:p>
    <w:p w14:paraId="738C70A6" w14:textId="1B41F61B" w:rsidR="00445A93" w:rsidRPr="000D18C3" w:rsidRDefault="00445A93" w:rsidP="00821075">
      <w:pPr>
        <w:pStyle w:val="BodyTextIndent2"/>
        <w:spacing w:line="340" w:lineRule="exact"/>
        <w:ind w:right="0" w:firstLine="567"/>
        <w:rPr>
          <w:szCs w:val="28"/>
          <w:lang w:val="vi-VN"/>
        </w:rPr>
      </w:pPr>
      <w:r w:rsidRPr="000D18C3">
        <w:rPr>
          <w:szCs w:val="28"/>
        </w:rPr>
        <w:t>2.1.1.</w:t>
      </w:r>
      <w:r w:rsidR="0072591D" w:rsidRPr="000D18C3">
        <w:rPr>
          <w:szCs w:val="28"/>
        </w:rPr>
        <w:t>5</w:t>
      </w:r>
      <w:r w:rsidRPr="000D18C3">
        <w:rPr>
          <w:szCs w:val="28"/>
          <w:lang w:val="vi-VN"/>
        </w:rPr>
        <w:t xml:space="preserve">.10. </w:t>
      </w:r>
      <w:r w:rsidR="00244EBC" w:rsidRPr="000D18C3">
        <w:rPr>
          <w:szCs w:val="28"/>
        </w:rPr>
        <w:t>Điều chỉnh, sửa đổi, bổ sung</w:t>
      </w:r>
      <w:r w:rsidR="00244EBC" w:rsidRPr="000D18C3">
        <w:rPr>
          <w:szCs w:val="28"/>
          <w:lang w:val="vi-VN"/>
        </w:rPr>
        <w:t xml:space="preserve"> bảng giá</w:t>
      </w:r>
      <w:r w:rsidR="00244EBC" w:rsidRPr="000D18C3">
        <w:rPr>
          <w:szCs w:val="28"/>
        </w:rPr>
        <w:t xml:space="preserve"> đất </w:t>
      </w:r>
      <w:r w:rsidRPr="000D18C3">
        <w:rPr>
          <w:szCs w:val="28"/>
          <w:lang w:val="vi-VN"/>
        </w:rPr>
        <w:t>cơ sở sản xuất phi nông nghiệp (bao gồm đất cơ sở sản xuất phi nông nghiệp tại nông thôn và đất cơ sở sản xuất phi nông nghiệp tại đô thị)</w:t>
      </w:r>
    </w:p>
    <w:p w14:paraId="6DCA7F59" w14:textId="126D6E7C" w:rsidR="00445A93" w:rsidRPr="000D18C3" w:rsidRDefault="00445A93" w:rsidP="00821075">
      <w:pPr>
        <w:pStyle w:val="BodyTextIndent2"/>
        <w:spacing w:line="340" w:lineRule="exact"/>
        <w:ind w:right="0" w:firstLine="567"/>
        <w:rPr>
          <w:szCs w:val="28"/>
          <w:lang w:val="vi-VN"/>
        </w:rPr>
      </w:pPr>
      <w:r w:rsidRPr="000D18C3">
        <w:rPr>
          <w:szCs w:val="28"/>
        </w:rPr>
        <w:t>2.1.1.</w:t>
      </w:r>
      <w:r w:rsidR="0072591D" w:rsidRPr="000D18C3">
        <w:rPr>
          <w:szCs w:val="28"/>
        </w:rPr>
        <w:t>5</w:t>
      </w:r>
      <w:r w:rsidRPr="000D18C3">
        <w:rPr>
          <w:szCs w:val="28"/>
          <w:lang w:val="vi-VN"/>
        </w:rPr>
        <w:t xml:space="preserve">.11. </w:t>
      </w:r>
      <w:r w:rsidR="00244EBC" w:rsidRPr="000D18C3">
        <w:rPr>
          <w:szCs w:val="28"/>
        </w:rPr>
        <w:t>Điều chỉnh, sửa đổi, bổ sung</w:t>
      </w:r>
      <w:r w:rsidR="00244EBC" w:rsidRPr="000D18C3">
        <w:rPr>
          <w:szCs w:val="28"/>
          <w:lang w:val="vi-VN"/>
        </w:rPr>
        <w:t xml:space="preserve"> bảng giá</w:t>
      </w:r>
      <w:r w:rsidR="00244EBC" w:rsidRPr="000D18C3">
        <w:rPr>
          <w:szCs w:val="28"/>
        </w:rPr>
        <w:t xml:space="preserve"> đất </w:t>
      </w:r>
      <w:r w:rsidRPr="000D18C3">
        <w:rPr>
          <w:szCs w:val="28"/>
          <w:lang w:val="vi-VN"/>
        </w:rPr>
        <w:t>sử dụng cho hoạt động khoáng sản;</w:t>
      </w:r>
    </w:p>
    <w:p w14:paraId="0C845AAB" w14:textId="6F1E630A" w:rsidR="00445A93" w:rsidRPr="000D18C3" w:rsidRDefault="00445A93" w:rsidP="00821075">
      <w:pPr>
        <w:pStyle w:val="BodyTextIndent2"/>
        <w:spacing w:line="340" w:lineRule="exact"/>
        <w:ind w:right="0" w:firstLine="567"/>
        <w:rPr>
          <w:szCs w:val="28"/>
          <w:lang w:val="vi-VN"/>
        </w:rPr>
      </w:pPr>
      <w:r w:rsidRPr="000D18C3">
        <w:rPr>
          <w:szCs w:val="28"/>
        </w:rPr>
        <w:t>2.1.1.</w:t>
      </w:r>
      <w:r w:rsidR="0072591D" w:rsidRPr="000D18C3">
        <w:rPr>
          <w:szCs w:val="28"/>
        </w:rPr>
        <w:t>5</w:t>
      </w:r>
      <w:r w:rsidRPr="000D18C3">
        <w:rPr>
          <w:szCs w:val="28"/>
          <w:lang w:val="vi-VN"/>
        </w:rPr>
        <w:t xml:space="preserve">.12. </w:t>
      </w:r>
      <w:r w:rsidR="00244EBC" w:rsidRPr="000D18C3">
        <w:rPr>
          <w:szCs w:val="28"/>
        </w:rPr>
        <w:t>Điều chỉnh, sửa đổi, bổ sung</w:t>
      </w:r>
      <w:r w:rsidR="00244EBC" w:rsidRPr="000D18C3">
        <w:rPr>
          <w:szCs w:val="28"/>
          <w:lang w:val="vi-VN"/>
        </w:rPr>
        <w:t xml:space="preserve"> bảng giá</w:t>
      </w:r>
      <w:r w:rsidR="00244EBC" w:rsidRPr="000D18C3">
        <w:rPr>
          <w:szCs w:val="28"/>
        </w:rPr>
        <w:t xml:space="preserve"> đất </w:t>
      </w:r>
      <w:r w:rsidRPr="000D18C3">
        <w:rPr>
          <w:szCs w:val="28"/>
          <w:lang w:val="vi-VN"/>
        </w:rPr>
        <w:t>các loại đất trong khu công nghệ cao;</w:t>
      </w:r>
    </w:p>
    <w:p w14:paraId="4C9703CC" w14:textId="1CF3B2E5" w:rsidR="00445A93" w:rsidRPr="000D18C3" w:rsidRDefault="00445A93" w:rsidP="00821075">
      <w:pPr>
        <w:pStyle w:val="BodyTextIndent2"/>
        <w:spacing w:line="340" w:lineRule="exact"/>
        <w:ind w:right="0" w:firstLine="567"/>
        <w:rPr>
          <w:szCs w:val="28"/>
          <w:lang w:val="vi-VN"/>
        </w:rPr>
      </w:pPr>
      <w:r w:rsidRPr="000D18C3">
        <w:rPr>
          <w:szCs w:val="28"/>
        </w:rPr>
        <w:t>2.1.1.</w:t>
      </w:r>
      <w:r w:rsidR="0072591D" w:rsidRPr="000D18C3">
        <w:rPr>
          <w:szCs w:val="28"/>
        </w:rPr>
        <w:t>5</w:t>
      </w:r>
      <w:r w:rsidRPr="000D18C3">
        <w:rPr>
          <w:szCs w:val="28"/>
          <w:lang w:val="vi-VN"/>
        </w:rPr>
        <w:t>.13.</w:t>
      </w:r>
      <w:r w:rsidR="00244EBC" w:rsidRPr="000D18C3">
        <w:rPr>
          <w:szCs w:val="28"/>
        </w:rPr>
        <w:t xml:space="preserve"> Điều chỉnh, sửa đổi, bổ sung</w:t>
      </w:r>
      <w:r w:rsidR="00244EBC" w:rsidRPr="000D18C3">
        <w:rPr>
          <w:szCs w:val="28"/>
          <w:lang w:val="vi-VN"/>
        </w:rPr>
        <w:t xml:space="preserve"> bảng giá</w:t>
      </w:r>
      <w:r w:rsidR="00244EBC" w:rsidRPr="000D18C3">
        <w:rPr>
          <w:szCs w:val="28"/>
        </w:rPr>
        <w:t xml:space="preserve"> đất </w:t>
      </w:r>
      <w:r w:rsidRPr="000D18C3">
        <w:rPr>
          <w:szCs w:val="28"/>
          <w:lang w:val="vi-VN"/>
        </w:rPr>
        <w:t>các loại đất khác theo phân loại đất quy định tại Điều 9 Luật Đất đai</w:t>
      </w:r>
    </w:p>
    <w:p w14:paraId="5879935B" w14:textId="6AC45A15" w:rsidR="00445A93" w:rsidRPr="000D18C3" w:rsidRDefault="00445A93" w:rsidP="00821075">
      <w:pPr>
        <w:pStyle w:val="BodyTextIndent2"/>
        <w:spacing w:line="340" w:lineRule="exact"/>
        <w:ind w:right="0" w:firstLine="567"/>
        <w:rPr>
          <w:szCs w:val="28"/>
          <w:lang w:val="vi-VN"/>
        </w:rPr>
      </w:pPr>
      <w:r w:rsidRPr="000D18C3">
        <w:rPr>
          <w:szCs w:val="28"/>
        </w:rPr>
        <w:t>2.1.1.</w:t>
      </w:r>
      <w:r w:rsidR="0072591D" w:rsidRPr="000D18C3">
        <w:rPr>
          <w:szCs w:val="28"/>
        </w:rPr>
        <w:t>5</w:t>
      </w:r>
      <w:r w:rsidRPr="000D18C3">
        <w:rPr>
          <w:szCs w:val="28"/>
          <w:lang w:val="vi-VN"/>
        </w:rPr>
        <w:t xml:space="preserve">.13.1. </w:t>
      </w:r>
      <w:r w:rsidR="00244EBC" w:rsidRPr="000D18C3">
        <w:rPr>
          <w:szCs w:val="28"/>
        </w:rPr>
        <w:t>Điều chỉnh, sửa đổi, bổ sung</w:t>
      </w:r>
      <w:r w:rsidR="00244EBC" w:rsidRPr="000D18C3">
        <w:rPr>
          <w:szCs w:val="28"/>
          <w:lang w:val="vi-VN"/>
        </w:rPr>
        <w:t xml:space="preserve"> bảng giá</w:t>
      </w:r>
      <w:r w:rsidR="00244EBC" w:rsidRPr="000D18C3">
        <w:rPr>
          <w:szCs w:val="28"/>
        </w:rPr>
        <w:t xml:space="preserve"> đất</w:t>
      </w:r>
      <w:r w:rsidRPr="000D18C3">
        <w:rPr>
          <w:szCs w:val="28"/>
          <w:lang w:val="vi-VN"/>
        </w:rPr>
        <w:t xml:space="preserve"> loại đất nông nghiệp</w:t>
      </w:r>
    </w:p>
    <w:p w14:paraId="4B16F9A0" w14:textId="43DA7282" w:rsidR="00445A93" w:rsidRPr="000D18C3" w:rsidRDefault="00445A93" w:rsidP="00821075">
      <w:pPr>
        <w:pStyle w:val="BodyTextIndent2"/>
        <w:spacing w:line="340" w:lineRule="exact"/>
        <w:ind w:right="0" w:firstLine="567"/>
        <w:rPr>
          <w:spacing w:val="-4"/>
          <w:szCs w:val="28"/>
          <w:lang w:val="vi-VN"/>
        </w:rPr>
      </w:pPr>
      <w:r w:rsidRPr="000D18C3">
        <w:rPr>
          <w:spacing w:val="-4"/>
          <w:szCs w:val="28"/>
        </w:rPr>
        <w:t>2.1.1.</w:t>
      </w:r>
      <w:r w:rsidR="0072591D" w:rsidRPr="000D18C3">
        <w:rPr>
          <w:spacing w:val="-4"/>
          <w:szCs w:val="28"/>
        </w:rPr>
        <w:t>5</w:t>
      </w:r>
      <w:r w:rsidRPr="000D18C3">
        <w:rPr>
          <w:spacing w:val="-4"/>
          <w:szCs w:val="28"/>
          <w:lang w:val="vi-VN"/>
        </w:rPr>
        <w:t xml:space="preserve">.13.2. </w:t>
      </w:r>
      <w:r w:rsidR="00244EBC" w:rsidRPr="000D18C3">
        <w:rPr>
          <w:spacing w:val="-4"/>
          <w:szCs w:val="28"/>
        </w:rPr>
        <w:t>Điều chỉnh, sửa đổi, bổ sung</w:t>
      </w:r>
      <w:r w:rsidR="00244EBC" w:rsidRPr="000D18C3">
        <w:rPr>
          <w:spacing w:val="-4"/>
          <w:szCs w:val="28"/>
          <w:lang w:val="vi-VN"/>
        </w:rPr>
        <w:t xml:space="preserve"> bảng giá</w:t>
      </w:r>
      <w:r w:rsidR="00244EBC" w:rsidRPr="000D18C3">
        <w:rPr>
          <w:spacing w:val="-4"/>
          <w:szCs w:val="28"/>
        </w:rPr>
        <w:t xml:space="preserve"> đất </w:t>
      </w:r>
      <w:r w:rsidRPr="000D18C3">
        <w:rPr>
          <w:spacing w:val="-4"/>
          <w:szCs w:val="28"/>
          <w:lang w:val="vi-VN"/>
        </w:rPr>
        <w:t>loại đất phi nông nghiệp</w:t>
      </w:r>
    </w:p>
    <w:p w14:paraId="4B735AB9" w14:textId="5D955B49" w:rsidR="00445A93" w:rsidRPr="000D18C3" w:rsidRDefault="00445A93" w:rsidP="00821075">
      <w:pPr>
        <w:pStyle w:val="BodyTextIndent2"/>
        <w:spacing w:line="340" w:lineRule="exact"/>
        <w:ind w:right="0" w:firstLine="567"/>
        <w:rPr>
          <w:szCs w:val="28"/>
          <w:lang w:val="vi-VN"/>
        </w:rPr>
      </w:pPr>
      <w:r w:rsidRPr="000D18C3">
        <w:rPr>
          <w:szCs w:val="28"/>
        </w:rPr>
        <w:t>2.1.1.</w:t>
      </w:r>
      <w:r w:rsidR="0072591D" w:rsidRPr="000D18C3">
        <w:rPr>
          <w:szCs w:val="28"/>
        </w:rPr>
        <w:t>6</w:t>
      </w:r>
      <w:r w:rsidRPr="000D18C3">
        <w:rPr>
          <w:szCs w:val="28"/>
          <w:lang w:val="vi-VN"/>
        </w:rPr>
        <w:t xml:space="preserve">. Xây dựng báo cáo thuyết minh </w:t>
      </w:r>
      <w:r w:rsidR="00244EBC" w:rsidRPr="000D18C3">
        <w:rPr>
          <w:szCs w:val="28"/>
        </w:rPr>
        <w:t xml:space="preserve">điều chỉnh, sửa đổi, bổ sung </w:t>
      </w:r>
      <w:r w:rsidR="00244EBC" w:rsidRPr="000D18C3">
        <w:rPr>
          <w:szCs w:val="28"/>
          <w:lang w:val="vi-VN"/>
        </w:rPr>
        <w:t xml:space="preserve">dự thảo </w:t>
      </w:r>
      <w:r w:rsidRPr="000D18C3">
        <w:rPr>
          <w:szCs w:val="28"/>
          <w:lang w:val="vi-VN"/>
        </w:rPr>
        <w:t>bảng giá đất</w:t>
      </w:r>
    </w:p>
    <w:p w14:paraId="236C3EC1" w14:textId="204DB7A7" w:rsidR="00445A93" w:rsidRPr="000D18C3" w:rsidRDefault="00445A93" w:rsidP="00821075">
      <w:pPr>
        <w:pStyle w:val="BodyTextIndent2"/>
        <w:spacing w:line="340" w:lineRule="exact"/>
        <w:ind w:right="0" w:firstLine="567"/>
        <w:rPr>
          <w:szCs w:val="28"/>
          <w:lang w:val="vi-VN"/>
        </w:rPr>
      </w:pPr>
      <w:r w:rsidRPr="000D18C3">
        <w:rPr>
          <w:szCs w:val="28"/>
        </w:rPr>
        <w:lastRenderedPageBreak/>
        <w:t>2.1.1.</w:t>
      </w:r>
      <w:r w:rsidR="0072591D" w:rsidRPr="000D18C3">
        <w:rPr>
          <w:szCs w:val="28"/>
        </w:rPr>
        <w:t>7</w:t>
      </w:r>
      <w:r w:rsidRPr="000D18C3">
        <w:rPr>
          <w:szCs w:val="28"/>
          <w:lang w:val="vi-VN"/>
        </w:rPr>
        <w:t xml:space="preserve">. Hoàn thiện dự thảo Bảng giá đất, dự thảo báo cáo thuyết minh </w:t>
      </w:r>
      <w:r w:rsidR="00244EBC" w:rsidRPr="000D18C3">
        <w:rPr>
          <w:szCs w:val="28"/>
        </w:rPr>
        <w:t>đ</w:t>
      </w:r>
      <w:r w:rsidR="00244EBC" w:rsidRPr="000D18C3">
        <w:rPr>
          <w:szCs w:val="28"/>
          <w:lang w:val="vi-VN"/>
        </w:rPr>
        <w:t xml:space="preserve">iều chỉnh, sửa đổi, bổ sung </w:t>
      </w:r>
      <w:r w:rsidRPr="000D18C3">
        <w:rPr>
          <w:szCs w:val="28"/>
          <w:lang w:val="vi-VN"/>
        </w:rPr>
        <w:t>bảng giá đất theo khu vực, vị trí đất</w:t>
      </w:r>
    </w:p>
    <w:p w14:paraId="2B795ED8" w14:textId="5B7390B8" w:rsidR="00445A93" w:rsidRPr="000D18C3" w:rsidRDefault="00445A93" w:rsidP="00821075">
      <w:pPr>
        <w:pStyle w:val="BodyTextIndent2"/>
        <w:spacing w:line="340" w:lineRule="exact"/>
        <w:ind w:right="0" w:firstLine="567"/>
        <w:rPr>
          <w:szCs w:val="28"/>
          <w:lang w:val="vi-VN"/>
        </w:rPr>
      </w:pPr>
      <w:r w:rsidRPr="000D18C3">
        <w:rPr>
          <w:szCs w:val="28"/>
        </w:rPr>
        <w:t>2.1.1.</w:t>
      </w:r>
      <w:r w:rsidR="0072591D" w:rsidRPr="000D18C3">
        <w:rPr>
          <w:szCs w:val="28"/>
        </w:rPr>
        <w:t>8</w:t>
      </w:r>
      <w:r w:rsidRPr="000D18C3">
        <w:rPr>
          <w:szCs w:val="28"/>
          <w:lang w:val="vi-VN"/>
        </w:rPr>
        <w:t>. In, sao, lưu trữ, phát hành Bảng giá đất</w:t>
      </w:r>
    </w:p>
    <w:p w14:paraId="0E5231D3" w14:textId="14E04379" w:rsidR="00086270" w:rsidRPr="000D18C3" w:rsidRDefault="00086270" w:rsidP="00821075">
      <w:pPr>
        <w:pStyle w:val="BodyTextIndent2"/>
        <w:spacing w:line="340" w:lineRule="exact"/>
        <w:ind w:right="0" w:firstLine="567"/>
        <w:rPr>
          <w:i/>
          <w:szCs w:val="28"/>
        </w:rPr>
      </w:pPr>
      <w:r w:rsidRPr="000D18C3">
        <w:rPr>
          <w:i/>
          <w:szCs w:val="28"/>
          <w:lang w:val="vi-VN"/>
        </w:rPr>
        <w:t>2.1.2. Định mức và định biên</w:t>
      </w:r>
    </w:p>
    <w:p w14:paraId="4C5F4504" w14:textId="30640F0A" w:rsidR="00821075" w:rsidRPr="00CF6D2C" w:rsidRDefault="00821075" w:rsidP="00CF6D2C">
      <w:pPr>
        <w:jc w:val="right"/>
        <w:rPr>
          <w:rFonts w:ascii="Times New Roman" w:hAnsi="Times New Roman"/>
        </w:rPr>
      </w:pPr>
      <w:r w:rsidRPr="00CF6D2C">
        <w:rPr>
          <w:rFonts w:ascii="Times New Roman" w:hAnsi="Times New Roman"/>
        </w:rPr>
        <w:t>Bảng số 8</w:t>
      </w:r>
    </w:p>
    <w:tbl>
      <w:tblPr>
        <w:tblW w:w="9351" w:type="dxa"/>
        <w:tblLook w:val="04A0" w:firstRow="1" w:lastRow="0" w:firstColumn="1" w:lastColumn="0" w:noHBand="0" w:noVBand="1"/>
      </w:tblPr>
      <w:tblGrid>
        <w:gridCol w:w="766"/>
        <w:gridCol w:w="3530"/>
        <w:gridCol w:w="1792"/>
        <w:gridCol w:w="1476"/>
        <w:gridCol w:w="1787"/>
      </w:tblGrid>
      <w:tr w:rsidR="000D18C3" w:rsidRPr="003761E6" w14:paraId="2E33642E" w14:textId="77777777" w:rsidTr="007D61F0">
        <w:trPr>
          <w:trHeight w:val="720"/>
          <w:tblHead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FCE9A13" w14:textId="77777777" w:rsidR="00DB151D" w:rsidRPr="003761E6" w:rsidRDefault="00DB151D" w:rsidP="00311EFB">
            <w:pPr>
              <w:jc w:val="center"/>
              <w:rPr>
                <w:rFonts w:ascii="Times New Roman" w:hAnsi="Times New Roman"/>
                <w:b/>
                <w:bCs/>
                <w:sz w:val="22"/>
                <w:szCs w:val="22"/>
              </w:rPr>
            </w:pPr>
            <w:r w:rsidRPr="003761E6">
              <w:rPr>
                <w:rFonts w:ascii="Times New Roman" w:hAnsi="Times New Roman"/>
                <w:b/>
                <w:bCs/>
                <w:sz w:val="22"/>
                <w:szCs w:val="22"/>
              </w:rPr>
              <w:t>STT</w:t>
            </w:r>
          </w:p>
        </w:tc>
        <w:tc>
          <w:tcPr>
            <w:tcW w:w="3530" w:type="dxa"/>
            <w:vMerge w:val="restart"/>
            <w:tcBorders>
              <w:top w:val="single" w:sz="4" w:space="0" w:color="auto"/>
              <w:left w:val="single" w:sz="4" w:space="0" w:color="auto"/>
              <w:bottom w:val="single" w:sz="4" w:space="0" w:color="auto"/>
              <w:right w:val="single" w:sz="4" w:space="0" w:color="auto"/>
            </w:tcBorders>
            <w:vAlign w:val="center"/>
            <w:hideMark/>
          </w:tcPr>
          <w:p w14:paraId="33F9B6CD" w14:textId="77777777" w:rsidR="00DB151D" w:rsidRPr="003761E6" w:rsidRDefault="00DB151D" w:rsidP="00311EFB">
            <w:pPr>
              <w:jc w:val="center"/>
              <w:rPr>
                <w:rFonts w:ascii="Times New Roman" w:hAnsi="Times New Roman"/>
                <w:b/>
                <w:bCs/>
                <w:sz w:val="22"/>
                <w:szCs w:val="22"/>
              </w:rPr>
            </w:pPr>
            <w:r w:rsidRPr="003761E6">
              <w:rPr>
                <w:rFonts w:ascii="Times New Roman" w:hAnsi="Times New Roman"/>
                <w:b/>
                <w:bCs/>
                <w:sz w:val="22"/>
                <w:szCs w:val="22"/>
              </w:rPr>
              <w:t>Nội dung công việc</w:t>
            </w:r>
          </w:p>
        </w:tc>
        <w:tc>
          <w:tcPr>
            <w:tcW w:w="1792" w:type="dxa"/>
            <w:vMerge w:val="restart"/>
            <w:tcBorders>
              <w:top w:val="single" w:sz="4" w:space="0" w:color="auto"/>
              <w:left w:val="single" w:sz="4" w:space="0" w:color="auto"/>
              <w:bottom w:val="single" w:sz="4" w:space="0" w:color="auto"/>
              <w:right w:val="single" w:sz="4" w:space="0" w:color="auto"/>
            </w:tcBorders>
            <w:vAlign w:val="center"/>
            <w:hideMark/>
          </w:tcPr>
          <w:p w14:paraId="0DE69F88" w14:textId="77777777" w:rsidR="00DB151D" w:rsidRPr="003761E6" w:rsidRDefault="00DB151D" w:rsidP="00311EFB">
            <w:pPr>
              <w:jc w:val="center"/>
              <w:rPr>
                <w:rFonts w:ascii="Times New Roman" w:hAnsi="Times New Roman"/>
                <w:b/>
                <w:bCs/>
                <w:sz w:val="22"/>
                <w:szCs w:val="22"/>
              </w:rPr>
            </w:pPr>
            <w:r w:rsidRPr="003761E6">
              <w:rPr>
                <w:rFonts w:ascii="Times New Roman" w:hAnsi="Times New Roman"/>
                <w:b/>
                <w:bCs/>
                <w:sz w:val="22"/>
                <w:szCs w:val="22"/>
              </w:rPr>
              <w:t>Định biên mới</w:t>
            </w:r>
          </w:p>
        </w:tc>
        <w:tc>
          <w:tcPr>
            <w:tcW w:w="3263" w:type="dxa"/>
            <w:gridSpan w:val="2"/>
            <w:tcBorders>
              <w:top w:val="single" w:sz="4" w:space="0" w:color="auto"/>
              <w:left w:val="nil"/>
              <w:bottom w:val="single" w:sz="4" w:space="0" w:color="auto"/>
              <w:right w:val="single" w:sz="4" w:space="0" w:color="auto"/>
            </w:tcBorders>
            <w:vAlign w:val="center"/>
            <w:hideMark/>
          </w:tcPr>
          <w:p w14:paraId="6382DBB4" w14:textId="77777777" w:rsidR="00DB151D" w:rsidRPr="003761E6" w:rsidRDefault="00DB151D" w:rsidP="00311EFB">
            <w:pPr>
              <w:jc w:val="center"/>
              <w:rPr>
                <w:rFonts w:ascii="Times New Roman" w:hAnsi="Times New Roman"/>
                <w:b/>
                <w:bCs/>
                <w:sz w:val="22"/>
                <w:szCs w:val="22"/>
              </w:rPr>
            </w:pPr>
            <w:r w:rsidRPr="003761E6">
              <w:rPr>
                <w:rFonts w:ascii="Times New Roman" w:hAnsi="Times New Roman"/>
                <w:b/>
                <w:bCs/>
                <w:sz w:val="22"/>
                <w:szCs w:val="22"/>
              </w:rPr>
              <w:t xml:space="preserve"> Định mức   </w:t>
            </w:r>
            <w:r w:rsidRPr="003761E6">
              <w:rPr>
                <w:rFonts w:ascii="Times New Roman" w:hAnsi="Times New Roman"/>
                <w:b/>
                <w:bCs/>
                <w:sz w:val="22"/>
                <w:szCs w:val="22"/>
              </w:rPr>
              <w:br/>
              <w:t xml:space="preserve">(công nhóm) </w:t>
            </w:r>
          </w:p>
        </w:tc>
      </w:tr>
      <w:tr w:rsidR="000D18C3" w:rsidRPr="003761E6" w14:paraId="7B6CF3E4" w14:textId="77777777" w:rsidTr="007D61F0">
        <w:trPr>
          <w:trHeight w:val="124"/>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96FFBF" w14:textId="77777777" w:rsidR="00DB151D" w:rsidRPr="003761E6" w:rsidRDefault="00DB151D" w:rsidP="00311EFB">
            <w:pPr>
              <w:rPr>
                <w:rFonts w:ascii="Times New Roman" w:hAnsi="Times New Roman"/>
                <w:b/>
                <w:bCs/>
                <w:sz w:val="22"/>
                <w:szCs w:val="22"/>
              </w:rPr>
            </w:pPr>
          </w:p>
        </w:tc>
        <w:tc>
          <w:tcPr>
            <w:tcW w:w="3530" w:type="dxa"/>
            <w:vMerge/>
            <w:tcBorders>
              <w:top w:val="single" w:sz="4" w:space="0" w:color="auto"/>
              <w:left w:val="single" w:sz="4" w:space="0" w:color="auto"/>
              <w:bottom w:val="single" w:sz="4" w:space="0" w:color="auto"/>
              <w:right w:val="single" w:sz="4" w:space="0" w:color="auto"/>
            </w:tcBorders>
            <w:vAlign w:val="center"/>
            <w:hideMark/>
          </w:tcPr>
          <w:p w14:paraId="2FDDFD5B" w14:textId="77777777" w:rsidR="00DB151D" w:rsidRPr="003761E6" w:rsidRDefault="00DB151D" w:rsidP="00311EFB">
            <w:pPr>
              <w:rPr>
                <w:rFonts w:ascii="Times New Roman" w:hAnsi="Times New Roman"/>
                <w:b/>
                <w:bCs/>
                <w:sz w:val="22"/>
                <w:szCs w:val="22"/>
              </w:rPr>
            </w:pPr>
          </w:p>
        </w:tc>
        <w:tc>
          <w:tcPr>
            <w:tcW w:w="1792" w:type="dxa"/>
            <w:vMerge/>
            <w:tcBorders>
              <w:top w:val="single" w:sz="4" w:space="0" w:color="auto"/>
              <w:left w:val="single" w:sz="4" w:space="0" w:color="auto"/>
              <w:bottom w:val="single" w:sz="4" w:space="0" w:color="auto"/>
              <w:right w:val="single" w:sz="4" w:space="0" w:color="auto"/>
            </w:tcBorders>
            <w:vAlign w:val="center"/>
            <w:hideMark/>
          </w:tcPr>
          <w:p w14:paraId="724D6406" w14:textId="77777777" w:rsidR="00DB151D" w:rsidRPr="003761E6" w:rsidRDefault="00DB151D" w:rsidP="00311EFB">
            <w:pPr>
              <w:rPr>
                <w:rFonts w:ascii="Times New Roman" w:hAnsi="Times New Roman"/>
                <w:b/>
                <w:bCs/>
                <w:sz w:val="22"/>
                <w:szCs w:val="22"/>
              </w:rPr>
            </w:pPr>
          </w:p>
        </w:tc>
        <w:tc>
          <w:tcPr>
            <w:tcW w:w="0" w:type="auto"/>
            <w:tcBorders>
              <w:top w:val="nil"/>
              <w:left w:val="nil"/>
              <w:bottom w:val="single" w:sz="4" w:space="0" w:color="auto"/>
              <w:right w:val="single" w:sz="4" w:space="0" w:color="auto"/>
            </w:tcBorders>
            <w:vAlign w:val="center"/>
            <w:hideMark/>
          </w:tcPr>
          <w:p w14:paraId="1E031D76" w14:textId="77777777" w:rsidR="00DB151D" w:rsidRPr="003761E6" w:rsidRDefault="00DB151D" w:rsidP="00311EFB">
            <w:pPr>
              <w:jc w:val="center"/>
              <w:rPr>
                <w:rFonts w:ascii="Times New Roman" w:hAnsi="Times New Roman"/>
                <w:b/>
                <w:bCs/>
                <w:sz w:val="22"/>
                <w:szCs w:val="22"/>
              </w:rPr>
            </w:pPr>
            <w:r w:rsidRPr="003761E6">
              <w:rPr>
                <w:rFonts w:ascii="Times New Roman" w:hAnsi="Times New Roman"/>
                <w:b/>
                <w:bCs/>
                <w:sz w:val="22"/>
                <w:szCs w:val="22"/>
              </w:rPr>
              <w:t xml:space="preserve"> Nội nghiệp </w:t>
            </w:r>
          </w:p>
        </w:tc>
        <w:tc>
          <w:tcPr>
            <w:tcW w:w="1787" w:type="dxa"/>
            <w:tcBorders>
              <w:top w:val="nil"/>
              <w:left w:val="nil"/>
              <w:bottom w:val="single" w:sz="4" w:space="0" w:color="auto"/>
              <w:right w:val="single" w:sz="4" w:space="0" w:color="auto"/>
            </w:tcBorders>
            <w:vAlign w:val="center"/>
            <w:hideMark/>
          </w:tcPr>
          <w:p w14:paraId="788E0544" w14:textId="77777777" w:rsidR="00DB151D" w:rsidRPr="003761E6" w:rsidRDefault="00DB151D" w:rsidP="00311EFB">
            <w:pPr>
              <w:jc w:val="center"/>
              <w:rPr>
                <w:rFonts w:ascii="Times New Roman" w:hAnsi="Times New Roman"/>
                <w:b/>
                <w:bCs/>
                <w:sz w:val="22"/>
                <w:szCs w:val="22"/>
              </w:rPr>
            </w:pPr>
            <w:r w:rsidRPr="003761E6">
              <w:rPr>
                <w:rFonts w:ascii="Times New Roman" w:hAnsi="Times New Roman"/>
                <w:b/>
                <w:bCs/>
                <w:sz w:val="22"/>
                <w:szCs w:val="22"/>
              </w:rPr>
              <w:t xml:space="preserve"> Ngoại nghiệp  </w:t>
            </w:r>
          </w:p>
        </w:tc>
      </w:tr>
      <w:tr w:rsidR="00CF6D2C" w:rsidRPr="003761E6" w14:paraId="47081242" w14:textId="77777777" w:rsidTr="007D61F0">
        <w:trPr>
          <w:trHeight w:val="300"/>
        </w:trPr>
        <w:tc>
          <w:tcPr>
            <w:tcW w:w="0" w:type="auto"/>
            <w:tcBorders>
              <w:top w:val="nil"/>
              <w:left w:val="single" w:sz="4" w:space="0" w:color="auto"/>
              <w:bottom w:val="single" w:sz="4" w:space="0" w:color="auto"/>
              <w:right w:val="single" w:sz="4" w:space="0" w:color="auto"/>
            </w:tcBorders>
            <w:noWrap/>
            <w:vAlign w:val="center"/>
            <w:hideMark/>
          </w:tcPr>
          <w:p w14:paraId="1DD56B24" w14:textId="77777777" w:rsidR="00CF6D2C" w:rsidRPr="003761E6" w:rsidRDefault="00CF6D2C" w:rsidP="00CF6D2C">
            <w:pPr>
              <w:jc w:val="center"/>
              <w:rPr>
                <w:rFonts w:ascii="Times New Roman" w:hAnsi="Times New Roman"/>
                <w:b/>
                <w:bCs/>
                <w:sz w:val="22"/>
                <w:szCs w:val="22"/>
              </w:rPr>
            </w:pPr>
            <w:r w:rsidRPr="003761E6">
              <w:rPr>
                <w:rFonts w:ascii="Times New Roman" w:hAnsi="Times New Roman"/>
                <w:b/>
                <w:bCs/>
                <w:sz w:val="22"/>
                <w:szCs w:val="22"/>
              </w:rPr>
              <w:t>1</w:t>
            </w:r>
          </w:p>
        </w:tc>
        <w:tc>
          <w:tcPr>
            <w:tcW w:w="3530" w:type="dxa"/>
            <w:tcBorders>
              <w:top w:val="nil"/>
              <w:left w:val="nil"/>
              <w:bottom w:val="single" w:sz="4" w:space="0" w:color="auto"/>
              <w:right w:val="single" w:sz="4" w:space="0" w:color="auto"/>
            </w:tcBorders>
            <w:vAlign w:val="center"/>
            <w:hideMark/>
          </w:tcPr>
          <w:p w14:paraId="1F7BFA8E" w14:textId="77777777" w:rsidR="00CF6D2C" w:rsidRPr="003761E6" w:rsidRDefault="00CF6D2C" w:rsidP="00CF6D2C">
            <w:pPr>
              <w:jc w:val="both"/>
              <w:rPr>
                <w:rFonts w:ascii="Times New Roman" w:hAnsi="Times New Roman"/>
                <w:b/>
                <w:bCs/>
                <w:sz w:val="22"/>
                <w:szCs w:val="22"/>
              </w:rPr>
            </w:pPr>
            <w:r w:rsidRPr="003761E6">
              <w:rPr>
                <w:rFonts w:ascii="Times New Roman" w:hAnsi="Times New Roman"/>
                <w:b/>
                <w:bCs/>
                <w:sz w:val="22"/>
                <w:szCs w:val="22"/>
              </w:rPr>
              <w:t>Điều tra, khảo sát, thu thập thông tin</w:t>
            </w:r>
          </w:p>
        </w:tc>
        <w:tc>
          <w:tcPr>
            <w:tcW w:w="1792" w:type="dxa"/>
            <w:tcBorders>
              <w:top w:val="nil"/>
              <w:left w:val="nil"/>
              <w:bottom w:val="single" w:sz="4" w:space="0" w:color="auto"/>
              <w:right w:val="single" w:sz="4" w:space="0" w:color="auto"/>
            </w:tcBorders>
            <w:vAlign w:val="center"/>
            <w:hideMark/>
          </w:tcPr>
          <w:p w14:paraId="7247CF15" w14:textId="77777777" w:rsidR="00CF6D2C" w:rsidRPr="003761E6" w:rsidRDefault="00CF6D2C" w:rsidP="00CF6D2C">
            <w:pPr>
              <w:jc w:val="center"/>
              <w:rPr>
                <w:rFonts w:ascii="Times New Roman" w:hAnsi="Times New Roman"/>
                <w:b/>
                <w:bCs/>
              </w:rPr>
            </w:pPr>
            <w:r w:rsidRPr="003761E6">
              <w:rPr>
                <w:rFonts w:ascii="Times New Roman" w:hAnsi="Times New Roman"/>
                <w:b/>
                <w:bCs/>
              </w:rPr>
              <w:t> </w:t>
            </w:r>
          </w:p>
        </w:tc>
        <w:tc>
          <w:tcPr>
            <w:tcW w:w="0" w:type="auto"/>
            <w:tcBorders>
              <w:top w:val="nil"/>
              <w:left w:val="nil"/>
              <w:bottom w:val="single" w:sz="4" w:space="0" w:color="auto"/>
              <w:right w:val="single" w:sz="4" w:space="0" w:color="auto"/>
            </w:tcBorders>
            <w:noWrap/>
            <w:vAlign w:val="center"/>
            <w:hideMark/>
          </w:tcPr>
          <w:p w14:paraId="47E04CFE" w14:textId="1A1B95AA" w:rsidR="00CF6D2C" w:rsidRPr="00CF6D2C" w:rsidRDefault="00CF6D2C" w:rsidP="00CF6D2C">
            <w:pPr>
              <w:jc w:val="center"/>
              <w:rPr>
                <w:rFonts w:ascii="Times New Roman" w:hAnsi="Times New Roman"/>
                <w:b/>
                <w:bCs/>
              </w:rPr>
            </w:pPr>
            <w:r w:rsidRPr="00CF6D2C">
              <w:rPr>
                <w:rFonts w:ascii="Times New Roman" w:hAnsi="Times New Roman"/>
                <w:b/>
                <w:bCs/>
              </w:rPr>
              <w:t xml:space="preserve">               189 </w:t>
            </w:r>
          </w:p>
        </w:tc>
        <w:tc>
          <w:tcPr>
            <w:tcW w:w="1787" w:type="dxa"/>
            <w:tcBorders>
              <w:top w:val="nil"/>
              <w:left w:val="nil"/>
              <w:bottom w:val="single" w:sz="4" w:space="0" w:color="auto"/>
              <w:right w:val="single" w:sz="4" w:space="0" w:color="auto"/>
            </w:tcBorders>
            <w:noWrap/>
            <w:vAlign w:val="center"/>
            <w:hideMark/>
          </w:tcPr>
          <w:p w14:paraId="02F68990" w14:textId="2CFA2690" w:rsidR="00CF6D2C" w:rsidRPr="00CF6D2C" w:rsidRDefault="00CF6D2C" w:rsidP="00CF6D2C">
            <w:pPr>
              <w:jc w:val="center"/>
              <w:rPr>
                <w:rFonts w:ascii="Times New Roman" w:hAnsi="Times New Roman"/>
                <w:b/>
                <w:bCs/>
              </w:rPr>
            </w:pPr>
            <w:r w:rsidRPr="00CF6D2C">
              <w:rPr>
                <w:rFonts w:ascii="Times New Roman" w:hAnsi="Times New Roman"/>
                <w:b/>
                <w:bCs/>
              </w:rPr>
              <w:t xml:space="preserve">            4.299 </w:t>
            </w:r>
          </w:p>
        </w:tc>
      </w:tr>
      <w:tr w:rsidR="00CF6D2C" w:rsidRPr="003761E6" w14:paraId="4EC25979" w14:textId="77777777" w:rsidTr="007D61F0">
        <w:trPr>
          <w:trHeight w:val="833"/>
        </w:trPr>
        <w:tc>
          <w:tcPr>
            <w:tcW w:w="0" w:type="auto"/>
            <w:tcBorders>
              <w:top w:val="nil"/>
              <w:left w:val="single" w:sz="4" w:space="0" w:color="auto"/>
              <w:bottom w:val="single" w:sz="4" w:space="0" w:color="auto"/>
              <w:right w:val="single" w:sz="4" w:space="0" w:color="auto"/>
            </w:tcBorders>
            <w:vAlign w:val="center"/>
            <w:hideMark/>
          </w:tcPr>
          <w:p w14:paraId="1BB1499E" w14:textId="77777777" w:rsidR="00CF6D2C" w:rsidRPr="003761E6" w:rsidRDefault="00CF6D2C" w:rsidP="00CF6D2C">
            <w:pPr>
              <w:jc w:val="center"/>
              <w:rPr>
                <w:rFonts w:ascii="Times New Roman" w:hAnsi="Times New Roman"/>
                <w:sz w:val="22"/>
                <w:szCs w:val="22"/>
              </w:rPr>
            </w:pPr>
            <w:r w:rsidRPr="003761E6">
              <w:rPr>
                <w:rFonts w:ascii="Times New Roman" w:hAnsi="Times New Roman"/>
                <w:sz w:val="22"/>
                <w:szCs w:val="22"/>
              </w:rPr>
              <w:t>1.1</w:t>
            </w:r>
          </w:p>
        </w:tc>
        <w:tc>
          <w:tcPr>
            <w:tcW w:w="3530" w:type="dxa"/>
            <w:tcBorders>
              <w:top w:val="nil"/>
              <w:left w:val="nil"/>
              <w:bottom w:val="single" w:sz="4" w:space="0" w:color="auto"/>
              <w:right w:val="single" w:sz="4" w:space="0" w:color="auto"/>
            </w:tcBorders>
            <w:vAlign w:val="center"/>
            <w:hideMark/>
          </w:tcPr>
          <w:p w14:paraId="7B62027E" w14:textId="77777777" w:rsidR="00CF6D2C" w:rsidRPr="003761E6" w:rsidRDefault="00CF6D2C" w:rsidP="00CF6D2C">
            <w:pPr>
              <w:jc w:val="both"/>
              <w:rPr>
                <w:rFonts w:ascii="Times New Roman" w:hAnsi="Times New Roman"/>
                <w:sz w:val="22"/>
                <w:szCs w:val="22"/>
              </w:rPr>
            </w:pPr>
            <w:r w:rsidRPr="003761E6">
              <w:rPr>
                <w:rFonts w:ascii="Times New Roman" w:hAnsi="Times New Roman"/>
                <w:sz w:val="22"/>
                <w:szCs w:val="22"/>
              </w:rPr>
              <w:t>Thu thập thông tin về các yếu tố tự nhiên, kinh tế - xã hội, quản lý và sử dụng đất đai ảnh hưởng đến giá đất tại xã, phường, thị trấn</w:t>
            </w:r>
          </w:p>
        </w:tc>
        <w:tc>
          <w:tcPr>
            <w:tcW w:w="1792" w:type="dxa"/>
            <w:tcBorders>
              <w:top w:val="nil"/>
              <w:left w:val="nil"/>
              <w:bottom w:val="single" w:sz="4" w:space="0" w:color="auto"/>
              <w:right w:val="single" w:sz="4" w:space="0" w:color="auto"/>
            </w:tcBorders>
            <w:vAlign w:val="center"/>
            <w:hideMark/>
          </w:tcPr>
          <w:p w14:paraId="7A06A2A4" w14:textId="77777777" w:rsidR="00CF6D2C" w:rsidRPr="003761E6" w:rsidRDefault="00CF6D2C" w:rsidP="00CF6D2C">
            <w:pPr>
              <w:jc w:val="center"/>
              <w:rPr>
                <w:rFonts w:ascii="Times New Roman" w:hAnsi="Times New Roman"/>
              </w:rPr>
            </w:pPr>
            <w:r w:rsidRPr="003761E6">
              <w:rPr>
                <w:rFonts w:ascii="Times New Roman" w:hAnsi="Times New Roman"/>
              </w:rPr>
              <w:t>Nhóm 2</w:t>
            </w:r>
            <w:r w:rsidRPr="003761E6">
              <w:rPr>
                <w:rFonts w:ascii="Times New Roman" w:hAnsi="Times New Roman"/>
              </w:rPr>
              <w:br/>
              <w:t>(2KS3)</w:t>
            </w:r>
          </w:p>
        </w:tc>
        <w:tc>
          <w:tcPr>
            <w:tcW w:w="0" w:type="auto"/>
            <w:tcBorders>
              <w:top w:val="nil"/>
              <w:left w:val="nil"/>
              <w:bottom w:val="single" w:sz="4" w:space="0" w:color="auto"/>
              <w:right w:val="single" w:sz="4" w:space="0" w:color="auto"/>
            </w:tcBorders>
            <w:noWrap/>
            <w:vAlign w:val="center"/>
            <w:hideMark/>
          </w:tcPr>
          <w:p w14:paraId="6B9A6BFB" w14:textId="676D833B" w:rsidR="00CF6D2C" w:rsidRPr="00CF6D2C" w:rsidRDefault="00CF6D2C" w:rsidP="00CF6D2C">
            <w:pPr>
              <w:jc w:val="center"/>
              <w:rPr>
                <w:rFonts w:ascii="Times New Roman" w:hAnsi="Times New Roman"/>
              </w:rPr>
            </w:pPr>
            <w:r w:rsidRPr="00CF6D2C">
              <w:rPr>
                <w:rFonts w:ascii="Times New Roman" w:hAnsi="Times New Roman"/>
              </w:rPr>
              <w:t xml:space="preserve">                 65 </w:t>
            </w:r>
          </w:p>
        </w:tc>
        <w:tc>
          <w:tcPr>
            <w:tcW w:w="1787" w:type="dxa"/>
            <w:tcBorders>
              <w:top w:val="nil"/>
              <w:left w:val="nil"/>
              <w:bottom w:val="single" w:sz="4" w:space="0" w:color="auto"/>
              <w:right w:val="single" w:sz="4" w:space="0" w:color="auto"/>
            </w:tcBorders>
            <w:noWrap/>
            <w:vAlign w:val="center"/>
            <w:hideMark/>
          </w:tcPr>
          <w:p w14:paraId="1E2D6682" w14:textId="79EDE930" w:rsidR="00CF6D2C" w:rsidRPr="00CF6D2C" w:rsidRDefault="00CF6D2C" w:rsidP="00CF6D2C">
            <w:pPr>
              <w:jc w:val="center"/>
              <w:rPr>
                <w:rFonts w:ascii="Times New Roman" w:hAnsi="Times New Roman"/>
              </w:rPr>
            </w:pPr>
            <w:r w:rsidRPr="00CF6D2C">
              <w:rPr>
                <w:rFonts w:ascii="Times New Roman" w:hAnsi="Times New Roman"/>
              </w:rPr>
              <w:t> </w:t>
            </w:r>
          </w:p>
        </w:tc>
      </w:tr>
      <w:tr w:rsidR="00CF6D2C" w:rsidRPr="003761E6" w14:paraId="46C17123" w14:textId="77777777" w:rsidTr="007D61F0">
        <w:trPr>
          <w:trHeight w:val="615"/>
        </w:trPr>
        <w:tc>
          <w:tcPr>
            <w:tcW w:w="0" w:type="auto"/>
            <w:tcBorders>
              <w:top w:val="nil"/>
              <w:left w:val="single" w:sz="4" w:space="0" w:color="auto"/>
              <w:bottom w:val="single" w:sz="4" w:space="0" w:color="auto"/>
              <w:right w:val="single" w:sz="4" w:space="0" w:color="auto"/>
            </w:tcBorders>
            <w:vAlign w:val="center"/>
            <w:hideMark/>
          </w:tcPr>
          <w:p w14:paraId="10EF6568" w14:textId="77777777" w:rsidR="00CF6D2C" w:rsidRPr="003761E6" w:rsidRDefault="00CF6D2C" w:rsidP="00CF6D2C">
            <w:pPr>
              <w:jc w:val="center"/>
              <w:rPr>
                <w:rFonts w:ascii="Times New Roman" w:hAnsi="Times New Roman"/>
                <w:sz w:val="22"/>
                <w:szCs w:val="22"/>
              </w:rPr>
            </w:pPr>
            <w:r w:rsidRPr="003761E6">
              <w:rPr>
                <w:rFonts w:ascii="Times New Roman" w:hAnsi="Times New Roman"/>
                <w:sz w:val="22"/>
                <w:szCs w:val="22"/>
              </w:rPr>
              <w:t>1.2</w:t>
            </w:r>
          </w:p>
        </w:tc>
        <w:tc>
          <w:tcPr>
            <w:tcW w:w="3530" w:type="dxa"/>
            <w:tcBorders>
              <w:top w:val="nil"/>
              <w:left w:val="nil"/>
              <w:bottom w:val="single" w:sz="4" w:space="0" w:color="auto"/>
              <w:right w:val="single" w:sz="4" w:space="0" w:color="auto"/>
            </w:tcBorders>
            <w:vAlign w:val="center"/>
            <w:hideMark/>
          </w:tcPr>
          <w:p w14:paraId="4B11F037" w14:textId="77777777" w:rsidR="00CF6D2C" w:rsidRPr="003761E6" w:rsidRDefault="00CF6D2C" w:rsidP="00CF6D2C">
            <w:pPr>
              <w:jc w:val="both"/>
              <w:rPr>
                <w:rFonts w:ascii="Times New Roman" w:hAnsi="Times New Roman"/>
                <w:sz w:val="22"/>
                <w:szCs w:val="22"/>
              </w:rPr>
            </w:pPr>
            <w:r w:rsidRPr="003761E6">
              <w:rPr>
                <w:rFonts w:ascii="Times New Roman" w:hAnsi="Times New Roman"/>
                <w:sz w:val="22"/>
                <w:szCs w:val="22"/>
              </w:rPr>
              <w:t>Điều tra, khảo sát thu thập thông tin đầu vào</w:t>
            </w:r>
          </w:p>
        </w:tc>
        <w:tc>
          <w:tcPr>
            <w:tcW w:w="1792" w:type="dxa"/>
            <w:tcBorders>
              <w:top w:val="nil"/>
              <w:left w:val="nil"/>
              <w:bottom w:val="single" w:sz="4" w:space="0" w:color="auto"/>
              <w:right w:val="single" w:sz="4" w:space="0" w:color="auto"/>
            </w:tcBorders>
            <w:vAlign w:val="center"/>
            <w:hideMark/>
          </w:tcPr>
          <w:p w14:paraId="0A3958FB" w14:textId="77777777" w:rsidR="00CF6D2C" w:rsidRPr="003761E6" w:rsidRDefault="00CF6D2C" w:rsidP="00CF6D2C">
            <w:pPr>
              <w:jc w:val="center"/>
              <w:rPr>
                <w:rFonts w:ascii="Times New Roman" w:hAnsi="Times New Roman"/>
              </w:rPr>
            </w:pPr>
            <w:r w:rsidRPr="003761E6">
              <w:rPr>
                <w:rFonts w:ascii="Times New Roman" w:hAnsi="Times New Roman"/>
              </w:rPr>
              <w:t>Nhóm 2 (1KS3+1KTV4)</w:t>
            </w:r>
          </w:p>
        </w:tc>
        <w:tc>
          <w:tcPr>
            <w:tcW w:w="0" w:type="auto"/>
            <w:tcBorders>
              <w:top w:val="nil"/>
              <w:left w:val="nil"/>
              <w:bottom w:val="single" w:sz="4" w:space="0" w:color="auto"/>
              <w:right w:val="single" w:sz="4" w:space="0" w:color="auto"/>
            </w:tcBorders>
            <w:noWrap/>
            <w:vAlign w:val="center"/>
            <w:hideMark/>
          </w:tcPr>
          <w:p w14:paraId="55175758" w14:textId="27BD6CE6" w:rsidR="00CF6D2C" w:rsidRPr="00CF6D2C" w:rsidRDefault="00CF6D2C" w:rsidP="00CF6D2C">
            <w:pPr>
              <w:jc w:val="center"/>
              <w:rPr>
                <w:rFonts w:ascii="Times New Roman" w:hAnsi="Times New Roman"/>
              </w:rPr>
            </w:pPr>
            <w:r w:rsidRPr="00CF6D2C">
              <w:rPr>
                <w:rFonts w:ascii="Times New Roman" w:hAnsi="Times New Roman"/>
              </w:rPr>
              <w:t xml:space="preserve">                 22 </w:t>
            </w:r>
          </w:p>
        </w:tc>
        <w:tc>
          <w:tcPr>
            <w:tcW w:w="1787" w:type="dxa"/>
            <w:tcBorders>
              <w:top w:val="nil"/>
              <w:left w:val="nil"/>
              <w:bottom w:val="single" w:sz="4" w:space="0" w:color="auto"/>
              <w:right w:val="single" w:sz="4" w:space="0" w:color="auto"/>
            </w:tcBorders>
            <w:noWrap/>
            <w:vAlign w:val="center"/>
            <w:hideMark/>
          </w:tcPr>
          <w:p w14:paraId="7B7EB3B7" w14:textId="1CB7C7B1" w:rsidR="00CF6D2C" w:rsidRPr="00CF6D2C" w:rsidRDefault="00CF6D2C" w:rsidP="00CF6D2C">
            <w:pPr>
              <w:jc w:val="center"/>
              <w:rPr>
                <w:rFonts w:ascii="Times New Roman" w:hAnsi="Times New Roman"/>
              </w:rPr>
            </w:pPr>
            <w:r w:rsidRPr="00CF6D2C">
              <w:rPr>
                <w:rFonts w:ascii="Times New Roman" w:hAnsi="Times New Roman"/>
              </w:rPr>
              <w:t xml:space="preserve">            3.224 </w:t>
            </w:r>
          </w:p>
        </w:tc>
      </w:tr>
      <w:tr w:rsidR="00CF6D2C" w:rsidRPr="003761E6" w14:paraId="404541FE" w14:textId="77777777" w:rsidTr="007D61F0">
        <w:trPr>
          <w:trHeight w:val="131"/>
        </w:trPr>
        <w:tc>
          <w:tcPr>
            <w:tcW w:w="0" w:type="auto"/>
            <w:tcBorders>
              <w:top w:val="nil"/>
              <w:left w:val="single" w:sz="4" w:space="0" w:color="auto"/>
              <w:bottom w:val="single" w:sz="4" w:space="0" w:color="auto"/>
              <w:right w:val="single" w:sz="4" w:space="0" w:color="auto"/>
            </w:tcBorders>
            <w:vAlign w:val="center"/>
            <w:hideMark/>
          </w:tcPr>
          <w:p w14:paraId="061E16B9" w14:textId="77777777" w:rsidR="00CF6D2C" w:rsidRPr="003761E6" w:rsidRDefault="00CF6D2C" w:rsidP="00CF6D2C">
            <w:pPr>
              <w:jc w:val="center"/>
              <w:rPr>
                <w:rFonts w:ascii="Times New Roman" w:hAnsi="Times New Roman"/>
                <w:sz w:val="22"/>
                <w:szCs w:val="22"/>
              </w:rPr>
            </w:pPr>
            <w:r w:rsidRPr="003761E6">
              <w:rPr>
                <w:rFonts w:ascii="Times New Roman" w:hAnsi="Times New Roman"/>
                <w:sz w:val="22"/>
                <w:szCs w:val="22"/>
              </w:rPr>
              <w:t>1.3</w:t>
            </w:r>
          </w:p>
        </w:tc>
        <w:tc>
          <w:tcPr>
            <w:tcW w:w="3530" w:type="dxa"/>
            <w:tcBorders>
              <w:top w:val="nil"/>
              <w:left w:val="nil"/>
              <w:bottom w:val="single" w:sz="4" w:space="0" w:color="auto"/>
              <w:right w:val="single" w:sz="4" w:space="0" w:color="auto"/>
            </w:tcBorders>
            <w:vAlign w:val="center"/>
            <w:hideMark/>
          </w:tcPr>
          <w:p w14:paraId="4B5A63DD" w14:textId="77777777" w:rsidR="00CF6D2C" w:rsidRPr="003761E6" w:rsidRDefault="00CF6D2C" w:rsidP="00CF6D2C">
            <w:pPr>
              <w:jc w:val="both"/>
              <w:rPr>
                <w:rFonts w:ascii="Times New Roman" w:hAnsi="Times New Roman"/>
                <w:sz w:val="22"/>
                <w:szCs w:val="22"/>
              </w:rPr>
            </w:pPr>
            <w:r w:rsidRPr="003761E6">
              <w:rPr>
                <w:rFonts w:ascii="Times New Roman" w:hAnsi="Times New Roman"/>
                <w:sz w:val="22"/>
                <w:szCs w:val="22"/>
              </w:rPr>
              <w:t>Điều tra, khảo sát, thu thập thông tin về các khoản thu nhập, chi phí để xác định giá đất theo phương pháp thu nhập đối với trường hợp không đủ điều kiện áp dụng phương pháp so sánh nhưng xác định được các khoản thu nhập, chi phí từ việc sử dụng đất theo mục đích sử dụng đất</w:t>
            </w:r>
          </w:p>
        </w:tc>
        <w:tc>
          <w:tcPr>
            <w:tcW w:w="1792" w:type="dxa"/>
            <w:tcBorders>
              <w:top w:val="nil"/>
              <w:left w:val="nil"/>
              <w:bottom w:val="single" w:sz="4" w:space="0" w:color="auto"/>
              <w:right w:val="single" w:sz="4" w:space="0" w:color="auto"/>
            </w:tcBorders>
            <w:vAlign w:val="center"/>
            <w:hideMark/>
          </w:tcPr>
          <w:p w14:paraId="65B5F903" w14:textId="77777777" w:rsidR="00CF6D2C" w:rsidRPr="003761E6" w:rsidRDefault="00CF6D2C" w:rsidP="00CF6D2C">
            <w:pPr>
              <w:jc w:val="center"/>
              <w:rPr>
                <w:rFonts w:ascii="Times New Roman" w:hAnsi="Times New Roman"/>
              </w:rPr>
            </w:pPr>
            <w:r w:rsidRPr="003761E6">
              <w:rPr>
                <w:rFonts w:ascii="Times New Roman" w:hAnsi="Times New Roman"/>
              </w:rPr>
              <w:t>Nhóm 2 (1KS3+1KTV4)</w:t>
            </w:r>
          </w:p>
        </w:tc>
        <w:tc>
          <w:tcPr>
            <w:tcW w:w="0" w:type="auto"/>
            <w:tcBorders>
              <w:top w:val="nil"/>
              <w:left w:val="nil"/>
              <w:bottom w:val="single" w:sz="4" w:space="0" w:color="auto"/>
              <w:right w:val="single" w:sz="4" w:space="0" w:color="auto"/>
            </w:tcBorders>
            <w:noWrap/>
            <w:vAlign w:val="center"/>
            <w:hideMark/>
          </w:tcPr>
          <w:p w14:paraId="111EDF3B" w14:textId="00979B21" w:rsidR="00CF6D2C" w:rsidRPr="00CF6D2C" w:rsidRDefault="00CF6D2C" w:rsidP="00CF6D2C">
            <w:pPr>
              <w:jc w:val="center"/>
              <w:rPr>
                <w:rFonts w:ascii="Times New Roman" w:hAnsi="Times New Roman"/>
              </w:rPr>
            </w:pPr>
            <w:r w:rsidRPr="00CF6D2C">
              <w:rPr>
                <w:rFonts w:ascii="Times New Roman" w:hAnsi="Times New Roman"/>
              </w:rPr>
              <w:t xml:space="preserve">                   7 </w:t>
            </w:r>
          </w:p>
        </w:tc>
        <w:tc>
          <w:tcPr>
            <w:tcW w:w="1787" w:type="dxa"/>
            <w:tcBorders>
              <w:top w:val="nil"/>
              <w:left w:val="nil"/>
              <w:bottom w:val="single" w:sz="4" w:space="0" w:color="auto"/>
              <w:right w:val="single" w:sz="4" w:space="0" w:color="auto"/>
            </w:tcBorders>
            <w:noWrap/>
            <w:vAlign w:val="center"/>
            <w:hideMark/>
          </w:tcPr>
          <w:p w14:paraId="68668690" w14:textId="18AE28B5" w:rsidR="00CF6D2C" w:rsidRPr="00CF6D2C" w:rsidRDefault="00CF6D2C" w:rsidP="00CF6D2C">
            <w:pPr>
              <w:jc w:val="center"/>
              <w:rPr>
                <w:rFonts w:ascii="Times New Roman" w:hAnsi="Times New Roman"/>
              </w:rPr>
            </w:pPr>
            <w:r w:rsidRPr="00CF6D2C">
              <w:rPr>
                <w:rFonts w:ascii="Times New Roman" w:hAnsi="Times New Roman"/>
              </w:rPr>
              <w:t xml:space="preserve">            1.075 </w:t>
            </w:r>
          </w:p>
        </w:tc>
      </w:tr>
      <w:tr w:rsidR="00CF6D2C" w:rsidRPr="003761E6" w14:paraId="19A4860F" w14:textId="77777777" w:rsidTr="007D61F0">
        <w:trPr>
          <w:trHeight w:val="615"/>
        </w:trPr>
        <w:tc>
          <w:tcPr>
            <w:tcW w:w="0" w:type="auto"/>
            <w:tcBorders>
              <w:top w:val="nil"/>
              <w:left w:val="single" w:sz="4" w:space="0" w:color="auto"/>
              <w:bottom w:val="single" w:sz="4" w:space="0" w:color="auto"/>
              <w:right w:val="single" w:sz="4" w:space="0" w:color="auto"/>
            </w:tcBorders>
            <w:vAlign w:val="center"/>
            <w:hideMark/>
          </w:tcPr>
          <w:p w14:paraId="3C017488" w14:textId="77777777" w:rsidR="00CF6D2C" w:rsidRPr="003761E6" w:rsidRDefault="00CF6D2C" w:rsidP="00CF6D2C">
            <w:pPr>
              <w:jc w:val="center"/>
              <w:rPr>
                <w:rFonts w:ascii="Times New Roman" w:hAnsi="Times New Roman"/>
                <w:sz w:val="22"/>
                <w:szCs w:val="22"/>
              </w:rPr>
            </w:pPr>
            <w:r w:rsidRPr="003761E6">
              <w:rPr>
                <w:rFonts w:ascii="Times New Roman" w:hAnsi="Times New Roman"/>
                <w:sz w:val="22"/>
                <w:szCs w:val="22"/>
              </w:rPr>
              <w:t>1.4</w:t>
            </w:r>
          </w:p>
        </w:tc>
        <w:tc>
          <w:tcPr>
            <w:tcW w:w="3530" w:type="dxa"/>
            <w:tcBorders>
              <w:top w:val="nil"/>
              <w:left w:val="nil"/>
              <w:bottom w:val="single" w:sz="4" w:space="0" w:color="auto"/>
              <w:right w:val="single" w:sz="4" w:space="0" w:color="auto"/>
            </w:tcBorders>
            <w:vAlign w:val="center"/>
            <w:hideMark/>
          </w:tcPr>
          <w:p w14:paraId="1EE05548" w14:textId="77777777" w:rsidR="00CF6D2C" w:rsidRPr="003761E6" w:rsidRDefault="00CF6D2C" w:rsidP="00CF6D2C">
            <w:pPr>
              <w:jc w:val="both"/>
              <w:rPr>
                <w:rFonts w:ascii="Times New Roman" w:hAnsi="Times New Roman"/>
                <w:sz w:val="22"/>
                <w:szCs w:val="22"/>
              </w:rPr>
            </w:pPr>
            <w:r w:rsidRPr="003761E6">
              <w:rPr>
                <w:rFonts w:ascii="Times New Roman" w:hAnsi="Times New Roman"/>
                <w:sz w:val="22"/>
                <w:szCs w:val="22"/>
              </w:rPr>
              <w:t>Xác định loại đất</w:t>
            </w:r>
          </w:p>
        </w:tc>
        <w:tc>
          <w:tcPr>
            <w:tcW w:w="1792" w:type="dxa"/>
            <w:tcBorders>
              <w:top w:val="nil"/>
              <w:left w:val="nil"/>
              <w:bottom w:val="single" w:sz="4" w:space="0" w:color="auto"/>
              <w:right w:val="single" w:sz="4" w:space="0" w:color="auto"/>
            </w:tcBorders>
            <w:vAlign w:val="center"/>
            <w:hideMark/>
          </w:tcPr>
          <w:p w14:paraId="1F3476C3" w14:textId="77777777" w:rsidR="00CF6D2C" w:rsidRPr="003761E6" w:rsidRDefault="00CF6D2C" w:rsidP="00CF6D2C">
            <w:pPr>
              <w:jc w:val="center"/>
              <w:rPr>
                <w:rFonts w:ascii="Times New Roman" w:hAnsi="Times New Roman"/>
              </w:rPr>
            </w:pPr>
            <w:r w:rsidRPr="003761E6">
              <w:rPr>
                <w:rFonts w:ascii="Times New Roman" w:hAnsi="Times New Roman"/>
              </w:rPr>
              <w:t>Nhóm 2 (1KS3+1KS2)</w:t>
            </w:r>
          </w:p>
        </w:tc>
        <w:tc>
          <w:tcPr>
            <w:tcW w:w="0" w:type="auto"/>
            <w:tcBorders>
              <w:top w:val="nil"/>
              <w:left w:val="nil"/>
              <w:bottom w:val="single" w:sz="4" w:space="0" w:color="auto"/>
              <w:right w:val="single" w:sz="4" w:space="0" w:color="auto"/>
            </w:tcBorders>
            <w:noWrap/>
            <w:vAlign w:val="center"/>
            <w:hideMark/>
          </w:tcPr>
          <w:p w14:paraId="3ABCD4E2" w14:textId="30CB1996" w:rsidR="00CF6D2C" w:rsidRPr="00CF6D2C" w:rsidRDefault="00CF6D2C" w:rsidP="00CF6D2C">
            <w:pPr>
              <w:jc w:val="center"/>
              <w:rPr>
                <w:rFonts w:ascii="Times New Roman" w:hAnsi="Times New Roman"/>
              </w:rPr>
            </w:pPr>
            <w:r w:rsidRPr="00CF6D2C">
              <w:rPr>
                <w:rFonts w:ascii="Times New Roman" w:hAnsi="Times New Roman"/>
              </w:rPr>
              <w:t xml:space="preserve">                 18 </w:t>
            </w:r>
          </w:p>
        </w:tc>
        <w:tc>
          <w:tcPr>
            <w:tcW w:w="1787" w:type="dxa"/>
            <w:tcBorders>
              <w:top w:val="nil"/>
              <w:left w:val="nil"/>
              <w:bottom w:val="single" w:sz="4" w:space="0" w:color="auto"/>
              <w:right w:val="single" w:sz="4" w:space="0" w:color="auto"/>
            </w:tcBorders>
            <w:noWrap/>
            <w:vAlign w:val="center"/>
            <w:hideMark/>
          </w:tcPr>
          <w:p w14:paraId="793FA4DC" w14:textId="1B41CB59" w:rsidR="00CF6D2C" w:rsidRPr="00CF6D2C" w:rsidRDefault="00CF6D2C" w:rsidP="00CF6D2C">
            <w:pPr>
              <w:jc w:val="center"/>
              <w:rPr>
                <w:rFonts w:ascii="Times New Roman" w:hAnsi="Times New Roman"/>
              </w:rPr>
            </w:pPr>
            <w:r w:rsidRPr="00CF6D2C">
              <w:rPr>
                <w:rFonts w:ascii="Times New Roman" w:hAnsi="Times New Roman"/>
              </w:rPr>
              <w:t> </w:t>
            </w:r>
          </w:p>
        </w:tc>
      </w:tr>
      <w:tr w:rsidR="00CF6D2C" w:rsidRPr="003761E6" w14:paraId="4A9A70AC" w14:textId="77777777" w:rsidTr="007D61F0">
        <w:trPr>
          <w:trHeight w:val="615"/>
        </w:trPr>
        <w:tc>
          <w:tcPr>
            <w:tcW w:w="0" w:type="auto"/>
            <w:tcBorders>
              <w:top w:val="nil"/>
              <w:left w:val="single" w:sz="4" w:space="0" w:color="auto"/>
              <w:bottom w:val="single" w:sz="4" w:space="0" w:color="auto"/>
              <w:right w:val="single" w:sz="4" w:space="0" w:color="auto"/>
            </w:tcBorders>
            <w:vAlign w:val="center"/>
            <w:hideMark/>
          </w:tcPr>
          <w:p w14:paraId="57B7A3EC" w14:textId="77777777" w:rsidR="00CF6D2C" w:rsidRPr="003761E6" w:rsidRDefault="00CF6D2C" w:rsidP="00CF6D2C">
            <w:pPr>
              <w:jc w:val="center"/>
              <w:rPr>
                <w:rFonts w:ascii="Times New Roman" w:hAnsi="Times New Roman"/>
                <w:sz w:val="22"/>
                <w:szCs w:val="22"/>
              </w:rPr>
            </w:pPr>
            <w:r w:rsidRPr="003761E6">
              <w:rPr>
                <w:rFonts w:ascii="Times New Roman" w:hAnsi="Times New Roman"/>
                <w:sz w:val="22"/>
                <w:szCs w:val="22"/>
              </w:rPr>
              <w:t>1.5</w:t>
            </w:r>
          </w:p>
        </w:tc>
        <w:tc>
          <w:tcPr>
            <w:tcW w:w="3530" w:type="dxa"/>
            <w:tcBorders>
              <w:top w:val="nil"/>
              <w:left w:val="nil"/>
              <w:bottom w:val="single" w:sz="4" w:space="0" w:color="auto"/>
              <w:right w:val="single" w:sz="4" w:space="0" w:color="auto"/>
            </w:tcBorders>
            <w:vAlign w:val="center"/>
            <w:hideMark/>
          </w:tcPr>
          <w:p w14:paraId="3B187099" w14:textId="77777777" w:rsidR="00CF6D2C" w:rsidRPr="003761E6" w:rsidRDefault="00CF6D2C" w:rsidP="00CF6D2C">
            <w:pPr>
              <w:jc w:val="both"/>
              <w:rPr>
                <w:rFonts w:ascii="Times New Roman" w:hAnsi="Times New Roman"/>
                <w:sz w:val="22"/>
                <w:szCs w:val="22"/>
              </w:rPr>
            </w:pPr>
            <w:r w:rsidRPr="003761E6">
              <w:rPr>
                <w:rFonts w:ascii="Times New Roman" w:hAnsi="Times New Roman"/>
                <w:sz w:val="22"/>
                <w:szCs w:val="22"/>
              </w:rPr>
              <w:t>Xác định khu vực</w:t>
            </w:r>
          </w:p>
        </w:tc>
        <w:tc>
          <w:tcPr>
            <w:tcW w:w="1792" w:type="dxa"/>
            <w:tcBorders>
              <w:top w:val="nil"/>
              <w:left w:val="nil"/>
              <w:bottom w:val="single" w:sz="4" w:space="0" w:color="auto"/>
              <w:right w:val="single" w:sz="4" w:space="0" w:color="auto"/>
            </w:tcBorders>
            <w:vAlign w:val="center"/>
            <w:hideMark/>
          </w:tcPr>
          <w:p w14:paraId="33A46B95" w14:textId="77777777" w:rsidR="00CF6D2C" w:rsidRPr="003761E6" w:rsidRDefault="00CF6D2C" w:rsidP="00CF6D2C">
            <w:pPr>
              <w:jc w:val="center"/>
              <w:rPr>
                <w:rFonts w:ascii="Times New Roman" w:hAnsi="Times New Roman"/>
              </w:rPr>
            </w:pPr>
            <w:r w:rsidRPr="003761E6">
              <w:rPr>
                <w:rFonts w:ascii="Times New Roman" w:hAnsi="Times New Roman"/>
              </w:rPr>
              <w:t>Nhóm 2 (1KS3+1KS2)</w:t>
            </w:r>
          </w:p>
        </w:tc>
        <w:tc>
          <w:tcPr>
            <w:tcW w:w="0" w:type="auto"/>
            <w:tcBorders>
              <w:top w:val="nil"/>
              <w:left w:val="nil"/>
              <w:bottom w:val="single" w:sz="4" w:space="0" w:color="auto"/>
              <w:right w:val="single" w:sz="4" w:space="0" w:color="auto"/>
            </w:tcBorders>
            <w:noWrap/>
            <w:vAlign w:val="center"/>
            <w:hideMark/>
          </w:tcPr>
          <w:p w14:paraId="45C01057" w14:textId="43D9CCB1" w:rsidR="00CF6D2C" w:rsidRPr="00CF6D2C" w:rsidRDefault="00CF6D2C" w:rsidP="00CF6D2C">
            <w:pPr>
              <w:jc w:val="center"/>
              <w:rPr>
                <w:rFonts w:ascii="Times New Roman" w:hAnsi="Times New Roman"/>
              </w:rPr>
            </w:pPr>
            <w:r w:rsidRPr="00CF6D2C">
              <w:rPr>
                <w:rFonts w:ascii="Times New Roman" w:hAnsi="Times New Roman"/>
              </w:rPr>
              <w:t xml:space="preserve">                 18 </w:t>
            </w:r>
          </w:p>
        </w:tc>
        <w:tc>
          <w:tcPr>
            <w:tcW w:w="1787" w:type="dxa"/>
            <w:tcBorders>
              <w:top w:val="nil"/>
              <w:left w:val="nil"/>
              <w:bottom w:val="single" w:sz="4" w:space="0" w:color="auto"/>
              <w:right w:val="single" w:sz="4" w:space="0" w:color="auto"/>
            </w:tcBorders>
            <w:noWrap/>
            <w:vAlign w:val="center"/>
            <w:hideMark/>
          </w:tcPr>
          <w:p w14:paraId="743FB1F1" w14:textId="18036E52" w:rsidR="00CF6D2C" w:rsidRPr="00CF6D2C" w:rsidRDefault="00CF6D2C" w:rsidP="00CF6D2C">
            <w:pPr>
              <w:jc w:val="center"/>
              <w:rPr>
                <w:rFonts w:ascii="Times New Roman" w:hAnsi="Times New Roman"/>
              </w:rPr>
            </w:pPr>
            <w:r w:rsidRPr="00CF6D2C">
              <w:rPr>
                <w:rFonts w:ascii="Times New Roman" w:hAnsi="Times New Roman"/>
              </w:rPr>
              <w:t> </w:t>
            </w:r>
          </w:p>
        </w:tc>
      </w:tr>
      <w:tr w:rsidR="00CF6D2C" w:rsidRPr="003761E6" w14:paraId="3A1D171C" w14:textId="77777777" w:rsidTr="007D61F0">
        <w:trPr>
          <w:trHeight w:val="615"/>
        </w:trPr>
        <w:tc>
          <w:tcPr>
            <w:tcW w:w="0" w:type="auto"/>
            <w:tcBorders>
              <w:top w:val="nil"/>
              <w:left w:val="single" w:sz="4" w:space="0" w:color="auto"/>
              <w:bottom w:val="single" w:sz="4" w:space="0" w:color="auto"/>
              <w:right w:val="single" w:sz="4" w:space="0" w:color="auto"/>
            </w:tcBorders>
            <w:vAlign w:val="center"/>
            <w:hideMark/>
          </w:tcPr>
          <w:p w14:paraId="21E155B8" w14:textId="77777777" w:rsidR="00CF6D2C" w:rsidRPr="003761E6" w:rsidRDefault="00CF6D2C" w:rsidP="00CF6D2C">
            <w:pPr>
              <w:jc w:val="center"/>
              <w:rPr>
                <w:rFonts w:ascii="Times New Roman" w:hAnsi="Times New Roman"/>
                <w:sz w:val="22"/>
                <w:szCs w:val="22"/>
              </w:rPr>
            </w:pPr>
            <w:r w:rsidRPr="003761E6">
              <w:rPr>
                <w:rFonts w:ascii="Times New Roman" w:hAnsi="Times New Roman"/>
                <w:sz w:val="22"/>
                <w:szCs w:val="22"/>
              </w:rPr>
              <w:t>1.6</w:t>
            </w:r>
          </w:p>
        </w:tc>
        <w:tc>
          <w:tcPr>
            <w:tcW w:w="3530" w:type="dxa"/>
            <w:tcBorders>
              <w:top w:val="nil"/>
              <w:left w:val="nil"/>
              <w:bottom w:val="single" w:sz="4" w:space="0" w:color="auto"/>
              <w:right w:val="single" w:sz="4" w:space="0" w:color="auto"/>
            </w:tcBorders>
            <w:vAlign w:val="center"/>
            <w:hideMark/>
          </w:tcPr>
          <w:p w14:paraId="5CA24883" w14:textId="77777777" w:rsidR="00CF6D2C" w:rsidRPr="003761E6" w:rsidRDefault="00CF6D2C" w:rsidP="00CF6D2C">
            <w:pPr>
              <w:jc w:val="both"/>
              <w:rPr>
                <w:rFonts w:ascii="Times New Roman" w:hAnsi="Times New Roman"/>
                <w:sz w:val="22"/>
                <w:szCs w:val="22"/>
              </w:rPr>
            </w:pPr>
            <w:r w:rsidRPr="003761E6">
              <w:rPr>
                <w:rFonts w:ascii="Times New Roman" w:hAnsi="Times New Roman"/>
                <w:sz w:val="22"/>
                <w:szCs w:val="22"/>
              </w:rPr>
              <w:t>Xác định vị trí đất</w:t>
            </w:r>
          </w:p>
        </w:tc>
        <w:tc>
          <w:tcPr>
            <w:tcW w:w="1792" w:type="dxa"/>
            <w:tcBorders>
              <w:top w:val="nil"/>
              <w:left w:val="nil"/>
              <w:bottom w:val="single" w:sz="4" w:space="0" w:color="auto"/>
              <w:right w:val="single" w:sz="4" w:space="0" w:color="auto"/>
            </w:tcBorders>
            <w:vAlign w:val="center"/>
            <w:hideMark/>
          </w:tcPr>
          <w:p w14:paraId="58C4AD2B" w14:textId="77777777" w:rsidR="00CF6D2C" w:rsidRPr="003761E6" w:rsidRDefault="00CF6D2C" w:rsidP="00CF6D2C">
            <w:pPr>
              <w:jc w:val="center"/>
              <w:rPr>
                <w:rFonts w:ascii="Times New Roman" w:hAnsi="Times New Roman"/>
              </w:rPr>
            </w:pPr>
            <w:r w:rsidRPr="003761E6">
              <w:rPr>
                <w:rFonts w:ascii="Times New Roman" w:hAnsi="Times New Roman"/>
              </w:rPr>
              <w:t>Nhóm 2 (1KS3+1KS2)</w:t>
            </w:r>
          </w:p>
        </w:tc>
        <w:tc>
          <w:tcPr>
            <w:tcW w:w="0" w:type="auto"/>
            <w:tcBorders>
              <w:top w:val="nil"/>
              <w:left w:val="nil"/>
              <w:bottom w:val="single" w:sz="4" w:space="0" w:color="auto"/>
              <w:right w:val="single" w:sz="4" w:space="0" w:color="auto"/>
            </w:tcBorders>
            <w:noWrap/>
            <w:vAlign w:val="center"/>
            <w:hideMark/>
          </w:tcPr>
          <w:p w14:paraId="0C3433D3" w14:textId="1DB74858" w:rsidR="00CF6D2C" w:rsidRPr="00CF6D2C" w:rsidRDefault="00CF6D2C" w:rsidP="00CF6D2C">
            <w:pPr>
              <w:jc w:val="center"/>
              <w:rPr>
                <w:rFonts w:ascii="Times New Roman" w:hAnsi="Times New Roman"/>
              </w:rPr>
            </w:pPr>
            <w:r w:rsidRPr="00CF6D2C">
              <w:rPr>
                <w:rFonts w:ascii="Times New Roman" w:hAnsi="Times New Roman"/>
              </w:rPr>
              <w:t xml:space="preserve">                 59 </w:t>
            </w:r>
          </w:p>
        </w:tc>
        <w:tc>
          <w:tcPr>
            <w:tcW w:w="1787" w:type="dxa"/>
            <w:tcBorders>
              <w:top w:val="nil"/>
              <w:left w:val="nil"/>
              <w:bottom w:val="single" w:sz="4" w:space="0" w:color="auto"/>
              <w:right w:val="single" w:sz="4" w:space="0" w:color="auto"/>
            </w:tcBorders>
            <w:noWrap/>
            <w:vAlign w:val="center"/>
            <w:hideMark/>
          </w:tcPr>
          <w:p w14:paraId="49B4DA07" w14:textId="29049D8D" w:rsidR="00CF6D2C" w:rsidRPr="00CF6D2C" w:rsidRDefault="00CF6D2C" w:rsidP="00CF6D2C">
            <w:pPr>
              <w:jc w:val="center"/>
              <w:rPr>
                <w:rFonts w:ascii="Times New Roman" w:hAnsi="Times New Roman"/>
              </w:rPr>
            </w:pPr>
            <w:r w:rsidRPr="00CF6D2C">
              <w:rPr>
                <w:rFonts w:ascii="Times New Roman" w:hAnsi="Times New Roman"/>
              </w:rPr>
              <w:t> </w:t>
            </w:r>
          </w:p>
        </w:tc>
      </w:tr>
      <w:tr w:rsidR="00CF6D2C" w:rsidRPr="003761E6" w14:paraId="13034731" w14:textId="77777777" w:rsidTr="007D61F0">
        <w:trPr>
          <w:trHeight w:val="810"/>
        </w:trPr>
        <w:tc>
          <w:tcPr>
            <w:tcW w:w="0" w:type="auto"/>
            <w:tcBorders>
              <w:top w:val="nil"/>
              <w:left w:val="single" w:sz="4" w:space="0" w:color="auto"/>
              <w:bottom w:val="single" w:sz="4" w:space="0" w:color="auto"/>
              <w:right w:val="single" w:sz="4" w:space="0" w:color="auto"/>
            </w:tcBorders>
            <w:vAlign w:val="center"/>
            <w:hideMark/>
          </w:tcPr>
          <w:p w14:paraId="090C5B7A" w14:textId="77777777" w:rsidR="00CF6D2C" w:rsidRPr="003761E6" w:rsidRDefault="00CF6D2C" w:rsidP="00CF6D2C">
            <w:pPr>
              <w:jc w:val="center"/>
              <w:rPr>
                <w:rFonts w:ascii="Times New Roman" w:hAnsi="Times New Roman"/>
                <w:b/>
                <w:bCs/>
                <w:sz w:val="22"/>
                <w:szCs w:val="22"/>
              </w:rPr>
            </w:pPr>
            <w:r w:rsidRPr="003761E6">
              <w:rPr>
                <w:rFonts w:ascii="Times New Roman" w:hAnsi="Times New Roman"/>
                <w:b/>
                <w:bCs/>
                <w:sz w:val="22"/>
                <w:szCs w:val="22"/>
              </w:rPr>
              <w:t>2</w:t>
            </w:r>
          </w:p>
        </w:tc>
        <w:tc>
          <w:tcPr>
            <w:tcW w:w="3530" w:type="dxa"/>
            <w:tcBorders>
              <w:top w:val="nil"/>
              <w:left w:val="nil"/>
              <w:bottom w:val="single" w:sz="4" w:space="0" w:color="auto"/>
              <w:right w:val="single" w:sz="4" w:space="0" w:color="auto"/>
            </w:tcBorders>
            <w:vAlign w:val="center"/>
            <w:hideMark/>
          </w:tcPr>
          <w:p w14:paraId="3A1E03AE" w14:textId="77777777" w:rsidR="00CF6D2C" w:rsidRPr="003761E6" w:rsidRDefault="00CF6D2C" w:rsidP="00CF6D2C">
            <w:pPr>
              <w:jc w:val="both"/>
              <w:rPr>
                <w:rFonts w:ascii="Times New Roman" w:hAnsi="Times New Roman"/>
                <w:b/>
                <w:bCs/>
                <w:sz w:val="22"/>
                <w:szCs w:val="22"/>
              </w:rPr>
            </w:pPr>
            <w:r w:rsidRPr="003761E6">
              <w:rPr>
                <w:rFonts w:ascii="Times New Roman" w:hAnsi="Times New Roman"/>
                <w:b/>
                <w:bCs/>
                <w:sz w:val="22"/>
                <w:szCs w:val="22"/>
              </w:rPr>
              <w:t>Tổng hợp, hoàn thiện hồ sơ kết quả điều tra, khảo sát, thu thập thông tin tại xã, phường, thị trấn</w:t>
            </w:r>
          </w:p>
        </w:tc>
        <w:tc>
          <w:tcPr>
            <w:tcW w:w="1792" w:type="dxa"/>
            <w:tcBorders>
              <w:top w:val="nil"/>
              <w:left w:val="nil"/>
              <w:bottom w:val="single" w:sz="4" w:space="0" w:color="auto"/>
              <w:right w:val="single" w:sz="4" w:space="0" w:color="auto"/>
            </w:tcBorders>
            <w:vAlign w:val="center"/>
            <w:hideMark/>
          </w:tcPr>
          <w:p w14:paraId="2C7FF212" w14:textId="77777777" w:rsidR="00CF6D2C" w:rsidRPr="003761E6" w:rsidRDefault="00CF6D2C" w:rsidP="00CF6D2C">
            <w:pPr>
              <w:jc w:val="center"/>
              <w:rPr>
                <w:rFonts w:ascii="Times New Roman" w:hAnsi="Times New Roman"/>
                <w:b/>
                <w:bCs/>
              </w:rPr>
            </w:pPr>
            <w:r w:rsidRPr="003761E6">
              <w:rPr>
                <w:rFonts w:ascii="Times New Roman" w:hAnsi="Times New Roman"/>
                <w:b/>
                <w:bCs/>
              </w:rPr>
              <w:t> </w:t>
            </w:r>
          </w:p>
        </w:tc>
        <w:tc>
          <w:tcPr>
            <w:tcW w:w="0" w:type="auto"/>
            <w:tcBorders>
              <w:top w:val="nil"/>
              <w:left w:val="nil"/>
              <w:bottom w:val="single" w:sz="4" w:space="0" w:color="auto"/>
              <w:right w:val="single" w:sz="4" w:space="0" w:color="auto"/>
            </w:tcBorders>
            <w:noWrap/>
            <w:vAlign w:val="center"/>
            <w:hideMark/>
          </w:tcPr>
          <w:p w14:paraId="4376576F" w14:textId="409C3236" w:rsidR="00CF6D2C" w:rsidRPr="00CF6D2C" w:rsidRDefault="00CF6D2C" w:rsidP="00CF6D2C">
            <w:pPr>
              <w:jc w:val="center"/>
              <w:rPr>
                <w:rFonts w:ascii="Times New Roman" w:hAnsi="Times New Roman"/>
                <w:b/>
                <w:bCs/>
              </w:rPr>
            </w:pPr>
            <w:r w:rsidRPr="00CF6D2C">
              <w:rPr>
                <w:rFonts w:ascii="Times New Roman" w:hAnsi="Times New Roman"/>
                <w:b/>
                <w:bCs/>
              </w:rPr>
              <w:t xml:space="preserve">               228 </w:t>
            </w:r>
          </w:p>
        </w:tc>
        <w:tc>
          <w:tcPr>
            <w:tcW w:w="1787" w:type="dxa"/>
            <w:tcBorders>
              <w:top w:val="nil"/>
              <w:left w:val="nil"/>
              <w:bottom w:val="single" w:sz="4" w:space="0" w:color="auto"/>
              <w:right w:val="single" w:sz="4" w:space="0" w:color="auto"/>
            </w:tcBorders>
            <w:noWrap/>
            <w:vAlign w:val="center"/>
            <w:hideMark/>
          </w:tcPr>
          <w:p w14:paraId="2E050E53" w14:textId="649A855E" w:rsidR="00CF6D2C" w:rsidRPr="00CF6D2C" w:rsidRDefault="00CF6D2C" w:rsidP="00CF6D2C">
            <w:pPr>
              <w:jc w:val="center"/>
              <w:rPr>
                <w:rFonts w:ascii="Times New Roman" w:hAnsi="Times New Roman"/>
                <w:b/>
                <w:bCs/>
              </w:rPr>
            </w:pPr>
            <w:r w:rsidRPr="00CF6D2C">
              <w:rPr>
                <w:rFonts w:ascii="Times New Roman" w:hAnsi="Times New Roman"/>
                <w:b/>
                <w:bCs/>
              </w:rPr>
              <w:t xml:space="preserve">                    - </w:t>
            </w:r>
          </w:p>
        </w:tc>
      </w:tr>
      <w:tr w:rsidR="00CF6D2C" w:rsidRPr="003761E6" w14:paraId="6EDFF554" w14:textId="77777777" w:rsidTr="007D61F0">
        <w:trPr>
          <w:trHeight w:val="615"/>
        </w:trPr>
        <w:tc>
          <w:tcPr>
            <w:tcW w:w="0" w:type="auto"/>
            <w:tcBorders>
              <w:top w:val="nil"/>
              <w:left w:val="single" w:sz="4" w:space="0" w:color="auto"/>
              <w:bottom w:val="single" w:sz="4" w:space="0" w:color="auto"/>
              <w:right w:val="single" w:sz="4" w:space="0" w:color="auto"/>
            </w:tcBorders>
            <w:vAlign w:val="center"/>
            <w:hideMark/>
          </w:tcPr>
          <w:p w14:paraId="7FCEEFC0" w14:textId="77777777" w:rsidR="00CF6D2C" w:rsidRPr="003761E6" w:rsidRDefault="00CF6D2C" w:rsidP="00CF6D2C">
            <w:pPr>
              <w:jc w:val="center"/>
              <w:rPr>
                <w:rFonts w:ascii="Times New Roman" w:hAnsi="Times New Roman"/>
                <w:sz w:val="22"/>
                <w:szCs w:val="22"/>
              </w:rPr>
            </w:pPr>
            <w:r w:rsidRPr="003761E6">
              <w:rPr>
                <w:rFonts w:ascii="Times New Roman" w:hAnsi="Times New Roman"/>
                <w:sz w:val="22"/>
                <w:szCs w:val="22"/>
              </w:rPr>
              <w:t>2.1</w:t>
            </w:r>
          </w:p>
        </w:tc>
        <w:tc>
          <w:tcPr>
            <w:tcW w:w="3530" w:type="dxa"/>
            <w:tcBorders>
              <w:top w:val="nil"/>
              <w:left w:val="nil"/>
              <w:bottom w:val="single" w:sz="4" w:space="0" w:color="auto"/>
              <w:right w:val="single" w:sz="4" w:space="0" w:color="auto"/>
            </w:tcBorders>
            <w:vAlign w:val="center"/>
            <w:hideMark/>
          </w:tcPr>
          <w:p w14:paraId="40D0877F" w14:textId="77777777" w:rsidR="00CF6D2C" w:rsidRPr="003761E6" w:rsidRDefault="00CF6D2C" w:rsidP="00CF6D2C">
            <w:pPr>
              <w:jc w:val="both"/>
              <w:rPr>
                <w:rFonts w:ascii="Times New Roman" w:hAnsi="Times New Roman"/>
                <w:sz w:val="22"/>
                <w:szCs w:val="22"/>
              </w:rPr>
            </w:pPr>
            <w:r w:rsidRPr="003761E6">
              <w:rPr>
                <w:rFonts w:ascii="Times New Roman" w:hAnsi="Times New Roman"/>
                <w:sz w:val="22"/>
                <w:szCs w:val="22"/>
              </w:rPr>
              <w:t>Kiểm tra, rà soát toàn bộ phiếu điều tra</w:t>
            </w:r>
          </w:p>
        </w:tc>
        <w:tc>
          <w:tcPr>
            <w:tcW w:w="1792" w:type="dxa"/>
            <w:tcBorders>
              <w:top w:val="nil"/>
              <w:left w:val="nil"/>
              <w:bottom w:val="single" w:sz="4" w:space="0" w:color="auto"/>
              <w:right w:val="single" w:sz="4" w:space="0" w:color="auto"/>
            </w:tcBorders>
            <w:vAlign w:val="center"/>
            <w:hideMark/>
          </w:tcPr>
          <w:p w14:paraId="1AEAD899" w14:textId="77777777" w:rsidR="00CF6D2C" w:rsidRPr="003761E6" w:rsidRDefault="00CF6D2C" w:rsidP="00CF6D2C">
            <w:pPr>
              <w:jc w:val="center"/>
              <w:rPr>
                <w:rFonts w:ascii="Times New Roman" w:hAnsi="Times New Roman"/>
              </w:rPr>
            </w:pPr>
            <w:r w:rsidRPr="003761E6">
              <w:rPr>
                <w:rFonts w:ascii="Times New Roman" w:hAnsi="Times New Roman"/>
              </w:rPr>
              <w:t>Nhóm 2</w:t>
            </w:r>
            <w:r w:rsidRPr="003761E6">
              <w:rPr>
                <w:rFonts w:ascii="Times New Roman" w:hAnsi="Times New Roman"/>
              </w:rPr>
              <w:br/>
              <w:t>(2KS3)</w:t>
            </w:r>
          </w:p>
        </w:tc>
        <w:tc>
          <w:tcPr>
            <w:tcW w:w="0" w:type="auto"/>
            <w:tcBorders>
              <w:top w:val="nil"/>
              <w:left w:val="nil"/>
              <w:bottom w:val="single" w:sz="4" w:space="0" w:color="auto"/>
              <w:right w:val="single" w:sz="4" w:space="0" w:color="auto"/>
            </w:tcBorders>
            <w:noWrap/>
            <w:vAlign w:val="center"/>
            <w:hideMark/>
          </w:tcPr>
          <w:p w14:paraId="3E8427AB" w14:textId="424EE0AF" w:rsidR="00CF6D2C" w:rsidRPr="00CF6D2C" w:rsidRDefault="00CF6D2C" w:rsidP="00CF6D2C">
            <w:pPr>
              <w:jc w:val="center"/>
              <w:rPr>
                <w:rFonts w:ascii="Times New Roman" w:hAnsi="Times New Roman"/>
              </w:rPr>
            </w:pPr>
            <w:r w:rsidRPr="00CF6D2C">
              <w:rPr>
                <w:rFonts w:ascii="Times New Roman" w:hAnsi="Times New Roman"/>
              </w:rPr>
              <w:t xml:space="preserve">                 65 </w:t>
            </w:r>
          </w:p>
        </w:tc>
        <w:tc>
          <w:tcPr>
            <w:tcW w:w="1787" w:type="dxa"/>
            <w:tcBorders>
              <w:top w:val="nil"/>
              <w:left w:val="nil"/>
              <w:bottom w:val="single" w:sz="4" w:space="0" w:color="auto"/>
              <w:right w:val="single" w:sz="4" w:space="0" w:color="auto"/>
            </w:tcBorders>
            <w:noWrap/>
            <w:vAlign w:val="center"/>
            <w:hideMark/>
          </w:tcPr>
          <w:p w14:paraId="6EF2ACE6" w14:textId="2E6352B8" w:rsidR="00CF6D2C" w:rsidRPr="00CF6D2C" w:rsidRDefault="00CF6D2C" w:rsidP="00CF6D2C">
            <w:pPr>
              <w:jc w:val="center"/>
              <w:rPr>
                <w:rFonts w:ascii="Times New Roman" w:hAnsi="Times New Roman"/>
              </w:rPr>
            </w:pPr>
            <w:r w:rsidRPr="00CF6D2C">
              <w:rPr>
                <w:rFonts w:ascii="Times New Roman" w:hAnsi="Times New Roman"/>
              </w:rPr>
              <w:t> </w:t>
            </w:r>
          </w:p>
        </w:tc>
      </w:tr>
      <w:tr w:rsidR="00CF6D2C" w:rsidRPr="003761E6" w14:paraId="2D6AE496" w14:textId="77777777" w:rsidTr="007D61F0">
        <w:trPr>
          <w:trHeight w:val="615"/>
        </w:trPr>
        <w:tc>
          <w:tcPr>
            <w:tcW w:w="0" w:type="auto"/>
            <w:tcBorders>
              <w:top w:val="nil"/>
              <w:left w:val="single" w:sz="4" w:space="0" w:color="auto"/>
              <w:bottom w:val="single" w:sz="4" w:space="0" w:color="auto"/>
              <w:right w:val="single" w:sz="4" w:space="0" w:color="auto"/>
            </w:tcBorders>
            <w:vAlign w:val="center"/>
            <w:hideMark/>
          </w:tcPr>
          <w:p w14:paraId="20D3886F" w14:textId="77777777" w:rsidR="00CF6D2C" w:rsidRPr="003761E6" w:rsidRDefault="00CF6D2C" w:rsidP="00CF6D2C">
            <w:pPr>
              <w:jc w:val="center"/>
              <w:rPr>
                <w:rFonts w:ascii="Times New Roman" w:hAnsi="Times New Roman"/>
                <w:sz w:val="22"/>
                <w:szCs w:val="22"/>
              </w:rPr>
            </w:pPr>
            <w:r w:rsidRPr="003761E6">
              <w:rPr>
                <w:rFonts w:ascii="Times New Roman" w:hAnsi="Times New Roman"/>
                <w:sz w:val="22"/>
                <w:szCs w:val="22"/>
              </w:rPr>
              <w:t>2.2</w:t>
            </w:r>
          </w:p>
        </w:tc>
        <w:tc>
          <w:tcPr>
            <w:tcW w:w="3530" w:type="dxa"/>
            <w:tcBorders>
              <w:top w:val="nil"/>
              <w:left w:val="nil"/>
              <w:bottom w:val="single" w:sz="4" w:space="0" w:color="auto"/>
              <w:right w:val="single" w:sz="4" w:space="0" w:color="auto"/>
            </w:tcBorders>
            <w:vAlign w:val="center"/>
            <w:hideMark/>
          </w:tcPr>
          <w:p w14:paraId="6E25D9F8" w14:textId="77777777" w:rsidR="00CF6D2C" w:rsidRPr="003761E6" w:rsidRDefault="00CF6D2C" w:rsidP="00CF6D2C">
            <w:pPr>
              <w:jc w:val="both"/>
              <w:rPr>
                <w:rFonts w:ascii="Times New Roman" w:hAnsi="Times New Roman"/>
                <w:sz w:val="22"/>
                <w:szCs w:val="22"/>
              </w:rPr>
            </w:pPr>
            <w:r w:rsidRPr="003761E6">
              <w:rPr>
                <w:rFonts w:ascii="Times New Roman" w:hAnsi="Times New Roman"/>
                <w:sz w:val="22"/>
                <w:szCs w:val="22"/>
              </w:rPr>
              <w:t>Xác định mức giá của các vị trí đất</w:t>
            </w:r>
          </w:p>
        </w:tc>
        <w:tc>
          <w:tcPr>
            <w:tcW w:w="1792" w:type="dxa"/>
            <w:tcBorders>
              <w:top w:val="nil"/>
              <w:left w:val="nil"/>
              <w:bottom w:val="single" w:sz="4" w:space="0" w:color="auto"/>
              <w:right w:val="single" w:sz="4" w:space="0" w:color="auto"/>
            </w:tcBorders>
            <w:vAlign w:val="center"/>
            <w:hideMark/>
          </w:tcPr>
          <w:p w14:paraId="3D280285" w14:textId="77777777" w:rsidR="00CF6D2C" w:rsidRPr="003761E6" w:rsidRDefault="00CF6D2C" w:rsidP="00CF6D2C">
            <w:pPr>
              <w:jc w:val="center"/>
              <w:rPr>
                <w:rFonts w:ascii="Times New Roman" w:hAnsi="Times New Roman"/>
              </w:rPr>
            </w:pPr>
            <w:r w:rsidRPr="003761E6">
              <w:rPr>
                <w:rFonts w:ascii="Times New Roman" w:hAnsi="Times New Roman"/>
              </w:rPr>
              <w:t>Nhóm 2</w:t>
            </w:r>
            <w:r w:rsidRPr="003761E6">
              <w:rPr>
                <w:rFonts w:ascii="Times New Roman" w:hAnsi="Times New Roman"/>
              </w:rPr>
              <w:br/>
              <w:t>(2KS3)</w:t>
            </w:r>
          </w:p>
        </w:tc>
        <w:tc>
          <w:tcPr>
            <w:tcW w:w="0" w:type="auto"/>
            <w:tcBorders>
              <w:top w:val="nil"/>
              <w:left w:val="nil"/>
              <w:bottom w:val="single" w:sz="4" w:space="0" w:color="auto"/>
              <w:right w:val="single" w:sz="4" w:space="0" w:color="auto"/>
            </w:tcBorders>
            <w:noWrap/>
            <w:vAlign w:val="center"/>
            <w:hideMark/>
          </w:tcPr>
          <w:p w14:paraId="42F572DF" w14:textId="63BD47C4" w:rsidR="00CF6D2C" w:rsidRPr="00CF6D2C" w:rsidRDefault="00CF6D2C" w:rsidP="00CF6D2C">
            <w:pPr>
              <w:jc w:val="center"/>
              <w:rPr>
                <w:rFonts w:ascii="Times New Roman" w:hAnsi="Times New Roman"/>
              </w:rPr>
            </w:pPr>
            <w:r w:rsidRPr="00CF6D2C">
              <w:rPr>
                <w:rFonts w:ascii="Times New Roman" w:hAnsi="Times New Roman"/>
              </w:rPr>
              <w:t xml:space="preserve">                 33 </w:t>
            </w:r>
          </w:p>
        </w:tc>
        <w:tc>
          <w:tcPr>
            <w:tcW w:w="1787" w:type="dxa"/>
            <w:tcBorders>
              <w:top w:val="nil"/>
              <w:left w:val="nil"/>
              <w:bottom w:val="single" w:sz="4" w:space="0" w:color="auto"/>
              <w:right w:val="single" w:sz="4" w:space="0" w:color="auto"/>
            </w:tcBorders>
            <w:noWrap/>
            <w:vAlign w:val="center"/>
            <w:hideMark/>
          </w:tcPr>
          <w:p w14:paraId="5D44A496" w14:textId="45D7152A" w:rsidR="00CF6D2C" w:rsidRPr="00CF6D2C" w:rsidRDefault="00CF6D2C" w:rsidP="00CF6D2C">
            <w:pPr>
              <w:jc w:val="center"/>
              <w:rPr>
                <w:rFonts w:ascii="Times New Roman" w:hAnsi="Times New Roman"/>
              </w:rPr>
            </w:pPr>
            <w:r w:rsidRPr="00CF6D2C">
              <w:rPr>
                <w:rFonts w:ascii="Times New Roman" w:hAnsi="Times New Roman"/>
              </w:rPr>
              <w:t> </w:t>
            </w:r>
          </w:p>
        </w:tc>
      </w:tr>
      <w:tr w:rsidR="00CF6D2C" w:rsidRPr="003761E6" w14:paraId="61709106" w14:textId="77777777" w:rsidTr="007D61F0">
        <w:trPr>
          <w:trHeight w:val="615"/>
        </w:trPr>
        <w:tc>
          <w:tcPr>
            <w:tcW w:w="0" w:type="auto"/>
            <w:tcBorders>
              <w:top w:val="nil"/>
              <w:left w:val="single" w:sz="4" w:space="0" w:color="auto"/>
              <w:bottom w:val="single" w:sz="4" w:space="0" w:color="auto"/>
              <w:right w:val="single" w:sz="4" w:space="0" w:color="auto"/>
            </w:tcBorders>
            <w:vAlign w:val="center"/>
            <w:hideMark/>
          </w:tcPr>
          <w:p w14:paraId="78D01D04" w14:textId="77777777" w:rsidR="00CF6D2C" w:rsidRPr="003761E6" w:rsidRDefault="00CF6D2C" w:rsidP="00CF6D2C">
            <w:pPr>
              <w:jc w:val="center"/>
              <w:rPr>
                <w:rFonts w:ascii="Times New Roman" w:hAnsi="Times New Roman"/>
                <w:sz w:val="22"/>
                <w:szCs w:val="22"/>
              </w:rPr>
            </w:pPr>
            <w:r w:rsidRPr="003761E6">
              <w:rPr>
                <w:rFonts w:ascii="Times New Roman" w:hAnsi="Times New Roman"/>
                <w:sz w:val="22"/>
                <w:szCs w:val="22"/>
              </w:rPr>
              <w:t>2.3</w:t>
            </w:r>
          </w:p>
        </w:tc>
        <w:tc>
          <w:tcPr>
            <w:tcW w:w="3530" w:type="dxa"/>
            <w:tcBorders>
              <w:top w:val="nil"/>
              <w:left w:val="nil"/>
              <w:bottom w:val="single" w:sz="4" w:space="0" w:color="auto"/>
              <w:right w:val="single" w:sz="4" w:space="0" w:color="auto"/>
            </w:tcBorders>
            <w:vAlign w:val="center"/>
            <w:hideMark/>
          </w:tcPr>
          <w:p w14:paraId="62F60A14" w14:textId="77777777" w:rsidR="00CF6D2C" w:rsidRPr="003761E6" w:rsidRDefault="00CF6D2C" w:rsidP="00CF6D2C">
            <w:pPr>
              <w:jc w:val="both"/>
              <w:rPr>
                <w:rFonts w:ascii="Times New Roman" w:hAnsi="Times New Roman"/>
                <w:sz w:val="22"/>
                <w:szCs w:val="22"/>
              </w:rPr>
            </w:pPr>
            <w:r w:rsidRPr="003761E6">
              <w:rPr>
                <w:rFonts w:ascii="Times New Roman" w:hAnsi="Times New Roman"/>
                <w:sz w:val="22"/>
                <w:szCs w:val="22"/>
              </w:rPr>
              <w:t>Thống kê giá đất đầu vào tại xã, phường, thị trấn</w:t>
            </w:r>
          </w:p>
        </w:tc>
        <w:tc>
          <w:tcPr>
            <w:tcW w:w="1792" w:type="dxa"/>
            <w:tcBorders>
              <w:top w:val="nil"/>
              <w:left w:val="nil"/>
              <w:bottom w:val="single" w:sz="4" w:space="0" w:color="auto"/>
              <w:right w:val="single" w:sz="4" w:space="0" w:color="auto"/>
            </w:tcBorders>
            <w:vAlign w:val="center"/>
            <w:hideMark/>
          </w:tcPr>
          <w:p w14:paraId="13ED8333" w14:textId="77777777" w:rsidR="00CF6D2C" w:rsidRPr="003761E6" w:rsidRDefault="00CF6D2C" w:rsidP="00CF6D2C">
            <w:pPr>
              <w:jc w:val="center"/>
              <w:rPr>
                <w:rFonts w:ascii="Times New Roman" w:hAnsi="Times New Roman"/>
              </w:rPr>
            </w:pPr>
            <w:r w:rsidRPr="003761E6">
              <w:rPr>
                <w:rFonts w:ascii="Times New Roman" w:hAnsi="Times New Roman"/>
              </w:rPr>
              <w:t>Nhóm 2</w:t>
            </w:r>
            <w:r w:rsidRPr="003761E6">
              <w:rPr>
                <w:rFonts w:ascii="Times New Roman" w:hAnsi="Times New Roman"/>
              </w:rPr>
              <w:br/>
              <w:t>(2KS3)</w:t>
            </w:r>
          </w:p>
        </w:tc>
        <w:tc>
          <w:tcPr>
            <w:tcW w:w="0" w:type="auto"/>
            <w:tcBorders>
              <w:top w:val="nil"/>
              <w:left w:val="nil"/>
              <w:bottom w:val="single" w:sz="4" w:space="0" w:color="auto"/>
              <w:right w:val="single" w:sz="4" w:space="0" w:color="auto"/>
            </w:tcBorders>
            <w:noWrap/>
            <w:vAlign w:val="center"/>
            <w:hideMark/>
          </w:tcPr>
          <w:p w14:paraId="19CEFE84" w14:textId="15986B19" w:rsidR="00CF6D2C" w:rsidRPr="00CF6D2C" w:rsidRDefault="00CF6D2C" w:rsidP="00CF6D2C">
            <w:pPr>
              <w:jc w:val="center"/>
              <w:rPr>
                <w:rFonts w:ascii="Times New Roman" w:hAnsi="Times New Roman"/>
              </w:rPr>
            </w:pPr>
            <w:r w:rsidRPr="00CF6D2C">
              <w:rPr>
                <w:rFonts w:ascii="Times New Roman" w:hAnsi="Times New Roman"/>
              </w:rPr>
              <w:t xml:space="preserve">                 33 </w:t>
            </w:r>
          </w:p>
        </w:tc>
        <w:tc>
          <w:tcPr>
            <w:tcW w:w="1787" w:type="dxa"/>
            <w:tcBorders>
              <w:top w:val="nil"/>
              <w:left w:val="nil"/>
              <w:bottom w:val="single" w:sz="4" w:space="0" w:color="auto"/>
              <w:right w:val="single" w:sz="4" w:space="0" w:color="auto"/>
            </w:tcBorders>
            <w:noWrap/>
            <w:vAlign w:val="center"/>
            <w:hideMark/>
          </w:tcPr>
          <w:p w14:paraId="3506D044" w14:textId="357E40E9" w:rsidR="00CF6D2C" w:rsidRPr="00CF6D2C" w:rsidRDefault="00CF6D2C" w:rsidP="00CF6D2C">
            <w:pPr>
              <w:jc w:val="center"/>
              <w:rPr>
                <w:rFonts w:ascii="Times New Roman" w:hAnsi="Times New Roman"/>
              </w:rPr>
            </w:pPr>
            <w:r w:rsidRPr="00CF6D2C">
              <w:rPr>
                <w:rFonts w:ascii="Times New Roman" w:hAnsi="Times New Roman"/>
              </w:rPr>
              <w:t> </w:t>
            </w:r>
          </w:p>
        </w:tc>
      </w:tr>
      <w:tr w:rsidR="00CF6D2C" w:rsidRPr="003761E6" w14:paraId="2C4EBC35" w14:textId="77777777" w:rsidTr="007D61F0">
        <w:trPr>
          <w:trHeight w:val="615"/>
        </w:trPr>
        <w:tc>
          <w:tcPr>
            <w:tcW w:w="0" w:type="auto"/>
            <w:tcBorders>
              <w:top w:val="nil"/>
              <w:left w:val="single" w:sz="4" w:space="0" w:color="auto"/>
              <w:bottom w:val="single" w:sz="4" w:space="0" w:color="auto"/>
              <w:right w:val="single" w:sz="4" w:space="0" w:color="auto"/>
            </w:tcBorders>
            <w:vAlign w:val="center"/>
            <w:hideMark/>
          </w:tcPr>
          <w:p w14:paraId="36788898" w14:textId="77777777" w:rsidR="00CF6D2C" w:rsidRPr="003761E6" w:rsidRDefault="00CF6D2C" w:rsidP="00CF6D2C">
            <w:pPr>
              <w:jc w:val="center"/>
              <w:rPr>
                <w:rFonts w:ascii="Times New Roman" w:hAnsi="Times New Roman"/>
                <w:sz w:val="22"/>
                <w:szCs w:val="22"/>
              </w:rPr>
            </w:pPr>
            <w:r w:rsidRPr="003761E6">
              <w:rPr>
                <w:rFonts w:ascii="Times New Roman" w:hAnsi="Times New Roman"/>
                <w:sz w:val="22"/>
                <w:szCs w:val="22"/>
              </w:rPr>
              <w:t>2.4</w:t>
            </w:r>
          </w:p>
        </w:tc>
        <w:tc>
          <w:tcPr>
            <w:tcW w:w="3530" w:type="dxa"/>
            <w:tcBorders>
              <w:top w:val="nil"/>
              <w:left w:val="nil"/>
              <w:bottom w:val="single" w:sz="4" w:space="0" w:color="auto"/>
              <w:right w:val="single" w:sz="4" w:space="0" w:color="auto"/>
            </w:tcBorders>
            <w:vAlign w:val="center"/>
            <w:hideMark/>
          </w:tcPr>
          <w:p w14:paraId="491CFAE5" w14:textId="77777777" w:rsidR="00CF6D2C" w:rsidRPr="003761E6" w:rsidRDefault="00CF6D2C" w:rsidP="00CF6D2C">
            <w:pPr>
              <w:jc w:val="both"/>
              <w:rPr>
                <w:rFonts w:ascii="Times New Roman" w:hAnsi="Times New Roman"/>
                <w:sz w:val="22"/>
                <w:szCs w:val="22"/>
              </w:rPr>
            </w:pPr>
            <w:r w:rsidRPr="003761E6">
              <w:rPr>
                <w:rFonts w:ascii="Times New Roman" w:hAnsi="Times New Roman"/>
                <w:sz w:val="22"/>
                <w:szCs w:val="22"/>
              </w:rPr>
              <w:t>Xây dựng báo cáo về tình hình và kết quả điều tra giá đất tại xã, phường, thị trấn</w:t>
            </w:r>
          </w:p>
        </w:tc>
        <w:tc>
          <w:tcPr>
            <w:tcW w:w="1792" w:type="dxa"/>
            <w:tcBorders>
              <w:top w:val="nil"/>
              <w:left w:val="nil"/>
              <w:bottom w:val="single" w:sz="4" w:space="0" w:color="auto"/>
              <w:right w:val="single" w:sz="4" w:space="0" w:color="auto"/>
            </w:tcBorders>
            <w:vAlign w:val="center"/>
            <w:hideMark/>
          </w:tcPr>
          <w:p w14:paraId="77D20E90" w14:textId="77777777" w:rsidR="00CF6D2C" w:rsidRPr="003761E6" w:rsidRDefault="00CF6D2C" w:rsidP="00CF6D2C">
            <w:pPr>
              <w:jc w:val="center"/>
              <w:rPr>
                <w:rFonts w:ascii="Times New Roman" w:hAnsi="Times New Roman"/>
              </w:rPr>
            </w:pPr>
            <w:r w:rsidRPr="003761E6">
              <w:rPr>
                <w:rFonts w:ascii="Times New Roman" w:hAnsi="Times New Roman"/>
              </w:rPr>
              <w:t>Nhóm 2</w:t>
            </w:r>
            <w:r w:rsidRPr="003761E6">
              <w:rPr>
                <w:rFonts w:ascii="Times New Roman" w:hAnsi="Times New Roman"/>
              </w:rPr>
              <w:br/>
              <w:t>(2KS3)</w:t>
            </w:r>
          </w:p>
        </w:tc>
        <w:tc>
          <w:tcPr>
            <w:tcW w:w="0" w:type="auto"/>
            <w:tcBorders>
              <w:top w:val="nil"/>
              <w:left w:val="nil"/>
              <w:bottom w:val="single" w:sz="4" w:space="0" w:color="auto"/>
              <w:right w:val="single" w:sz="4" w:space="0" w:color="auto"/>
            </w:tcBorders>
            <w:noWrap/>
            <w:vAlign w:val="center"/>
            <w:hideMark/>
          </w:tcPr>
          <w:p w14:paraId="50858F51" w14:textId="061A6FEF" w:rsidR="00CF6D2C" w:rsidRPr="00CF6D2C" w:rsidRDefault="00CF6D2C" w:rsidP="00CF6D2C">
            <w:pPr>
              <w:jc w:val="center"/>
              <w:rPr>
                <w:rFonts w:ascii="Times New Roman" w:hAnsi="Times New Roman"/>
              </w:rPr>
            </w:pPr>
            <w:r w:rsidRPr="00CF6D2C">
              <w:rPr>
                <w:rFonts w:ascii="Times New Roman" w:hAnsi="Times New Roman"/>
              </w:rPr>
              <w:t xml:space="preserve">                 97 </w:t>
            </w:r>
          </w:p>
        </w:tc>
        <w:tc>
          <w:tcPr>
            <w:tcW w:w="1787" w:type="dxa"/>
            <w:tcBorders>
              <w:top w:val="nil"/>
              <w:left w:val="nil"/>
              <w:bottom w:val="single" w:sz="4" w:space="0" w:color="auto"/>
              <w:right w:val="single" w:sz="4" w:space="0" w:color="auto"/>
            </w:tcBorders>
            <w:noWrap/>
            <w:vAlign w:val="center"/>
            <w:hideMark/>
          </w:tcPr>
          <w:p w14:paraId="2ED7EA92" w14:textId="4CBFD0C5" w:rsidR="00CF6D2C" w:rsidRPr="00CF6D2C" w:rsidRDefault="00CF6D2C" w:rsidP="00CF6D2C">
            <w:pPr>
              <w:jc w:val="center"/>
              <w:rPr>
                <w:rFonts w:ascii="Times New Roman" w:hAnsi="Times New Roman"/>
              </w:rPr>
            </w:pPr>
            <w:r w:rsidRPr="00CF6D2C">
              <w:rPr>
                <w:rFonts w:ascii="Times New Roman" w:hAnsi="Times New Roman"/>
              </w:rPr>
              <w:t> </w:t>
            </w:r>
          </w:p>
        </w:tc>
      </w:tr>
      <w:tr w:rsidR="00CF6D2C" w:rsidRPr="003761E6" w14:paraId="122488D5" w14:textId="77777777" w:rsidTr="007D61F0">
        <w:trPr>
          <w:trHeight w:val="540"/>
        </w:trPr>
        <w:tc>
          <w:tcPr>
            <w:tcW w:w="0" w:type="auto"/>
            <w:tcBorders>
              <w:top w:val="nil"/>
              <w:left w:val="single" w:sz="4" w:space="0" w:color="auto"/>
              <w:bottom w:val="single" w:sz="4" w:space="0" w:color="auto"/>
              <w:right w:val="single" w:sz="4" w:space="0" w:color="auto"/>
            </w:tcBorders>
            <w:vAlign w:val="center"/>
            <w:hideMark/>
          </w:tcPr>
          <w:p w14:paraId="6396F692" w14:textId="77777777" w:rsidR="00CF6D2C" w:rsidRPr="003761E6" w:rsidRDefault="00CF6D2C" w:rsidP="00CF6D2C">
            <w:pPr>
              <w:jc w:val="center"/>
              <w:rPr>
                <w:rFonts w:ascii="Times New Roman" w:hAnsi="Times New Roman"/>
                <w:b/>
                <w:bCs/>
                <w:sz w:val="22"/>
                <w:szCs w:val="22"/>
              </w:rPr>
            </w:pPr>
            <w:r w:rsidRPr="000D18C3">
              <w:rPr>
                <w:rFonts w:ascii="Times New Roman" w:hAnsi="Times New Roman"/>
                <w:b/>
                <w:bCs/>
                <w:sz w:val="22"/>
                <w:szCs w:val="22"/>
              </w:rPr>
              <w:t>3</w:t>
            </w:r>
          </w:p>
        </w:tc>
        <w:tc>
          <w:tcPr>
            <w:tcW w:w="3530" w:type="dxa"/>
            <w:tcBorders>
              <w:top w:val="nil"/>
              <w:left w:val="nil"/>
              <w:bottom w:val="single" w:sz="4" w:space="0" w:color="auto"/>
              <w:right w:val="single" w:sz="4" w:space="0" w:color="auto"/>
            </w:tcBorders>
            <w:vAlign w:val="center"/>
            <w:hideMark/>
          </w:tcPr>
          <w:p w14:paraId="317E3D85" w14:textId="77777777" w:rsidR="00CF6D2C" w:rsidRPr="003761E6" w:rsidRDefault="00CF6D2C" w:rsidP="00CF6D2C">
            <w:pPr>
              <w:jc w:val="both"/>
              <w:rPr>
                <w:rFonts w:ascii="Times New Roman" w:hAnsi="Times New Roman"/>
                <w:b/>
                <w:bCs/>
                <w:sz w:val="22"/>
                <w:szCs w:val="22"/>
              </w:rPr>
            </w:pPr>
            <w:r w:rsidRPr="003761E6">
              <w:rPr>
                <w:rFonts w:ascii="Times New Roman" w:hAnsi="Times New Roman"/>
                <w:b/>
                <w:bCs/>
                <w:sz w:val="22"/>
                <w:szCs w:val="22"/>
              </w:rPr>
              <w:t>Tổng hợp kết quả điều tra, thu thập thông tin giá đất tại cấp tỉnh</w:t>
            </w:r>
          </w:p>
        </w:tc>
        <w:tc>
          <w:tcPr>
            <w:tcW w:w="1792" w:type="dxa"/>
            <w:tcBorders>
              <w:top w:val="nil"/>
              <w:left w:val="nil"/>
              <w:bottom w:val="single" w:sz="4" w:space="0" w:color="auto"/>
              <w:right w:val="single" w:sz="4" w:space="0" w:color="auto"/>
            </w:tcBorders>
            <w:vAlign w:val="center"/>
            <w:hideMark/>
          </w:tcPr>
          <w:p w14:paraId="530AE22B" w14:textId="77777777" w:rsidR="00CF6D2C" w:rsidRPr="003761E6" w:rsidRDefault="00CF6D2C" w:rsidP="00CF6D2C">
            <w:pPr>
              <w:jc w:val="center"/>
              <w:rPr>
                <w:rFonts w:ascii="Times New Roman" w:hAnsi="Times New Roman"/>
                <w:b/>
                <w:bCs/>
              </w:rPr>
            </w:pPr>
            <w:r w:rsidRPr="003761E6">
              <w:rPr>
                <w:rFonts w:ascii="Times New Roman" w:hAnsi="Times New Roman"/>
                <w:b/>
                <w:bCs/>
              </w:rPr>
              <w:t> </w:t>
            </w:r>
          </w:p>
        </w:tc>
        <w:tc>
          <w:tcPr>
            <w:tcW w:w="0" w:type="auto"/>
            <w:tcBorders>
              <w:top w:val="nil"/>
              <w:left w:val="nil"/>
              <w:bottom w:val="single" w:sz="4" w:space="0" w:color="auto"/>
              <w:right w:val="single" w:sz="4" w:space="0" w:color="auto"/>
            </w:tcBorders>
            <w:noWrap/>
            <w:vAlign w:val="center"/>
            <w:hideMark/>
          </w:tcPr>
          <w:p w14:paraId="63937711" w14:textId="50F94F25" w:rsidR="00CF6D2C" w:rsidRPr="00CF6D2C" w:rsidRDefault="00CF6D2C" w:rsidP="00CF6D2C">
            <w:pPr>
              <w:jc w:val="center"/>
              <w:rPr>
                <w:rFonts w:ascii="Times New Roman" w:hAnsi="Times New Roman"/>
                <w:b/>
                <w:bCs/>
              </w:rPr>
            </w:pPr>
            <w:r w:rsidRPr="00CF6D2C">
              <w:rPr>
                <w:rFonts w:ascii="Times New Roman" w:hAnsi="Times New Roman"/>
                <w:b/>
                <w:bCs/>
              </w:rPr>
              <w:t xml:space="preserve">                 20 </w:t>
            </w:r>
          </w:p>
        </w:tc>
        <w:tc>
          <w:tcPr>
            <w:tcW w:w="1787" w:type="dxa"/>
            <w:tcBorders>
              <w:top w:val="nil"/>
              <w:left w:val="nil"/>
              <w:bottom w:val="single" w:sz="4" w:space="0" w:color="auto"/>
              <w:right w:val="single" w:sz="4" w:space="0" w:color="auto"/>
            </w:tcBorders>
            <w:noWrap/>
            <w:vAlign w:val="center"/>
            <w:hideMark/>
          </w:tcPr>
          <w:p w14:paraId="2B4BB326" w14:textId="40DEC7EE" w:rsidR="00CF6D2C" w:rsidRPr="00CF6D2C" w:rsidRDefault="00CF6D2C" w:rsidP="00CF6D2C">
            <w:pPr>
              <w:jc w:val="center"/>
              <w:rPr>
                <w:rFonts w:ascii="Times New Roman" w:hAnsi="Times New Roman"/>
                <w:b/>
                <w:bCs/>
              </w:rPr>
            </w:pPr>
            <w:r w:rsidRPr="00CF6D2C">
              <w:rPr>
                <w:rFonts w:ascii="Times New Roman" w:hAnsi="Times New Roman"/>
                <w:b/>
                <w:bCs/>
              </w:rPr>
              <w:t xml:space="preserve">                    - </w:t>
            </w:r>
          </w:p>
        </w:tc>
      </w:tr>
      <w:tr w:rsidR="00CF6D2C" w:rsidRPr="003761E6" w14:paraId="58A61620" w14:textId="77777777" w:rsidTr="007D61F0">
        <w:trPr>
          <w:trHeight w:val="615"/>
        </w:trPr>
        <w:tc>
          <w:tcPr>
            <w:tcW w:w="0" w:type="auto"/>
            <w:tcBorders>
              <w:top w:val="nil"/>
              <w:left w:val="single" w:sz="4" w:space="0" w:color="auto"/>
              <w:bottom w:val="single" w:sz="4" w:space="0" w:color="auto"/>
              <w:right w:val="single" w:sz="4" w:space="0" w:color="auto"/>
            </w:tcBorders>
            <w:vAlign w:val="center"/>
            <w:hideMark/>
          </w:tcPr>
          <w:p w14:paraId="1EA2068F" w14:textId="77777777" w:rsidR="00CF6D2C" w:rsidRPr="003761E6" w:rsidRDefault="00CF6D2C" w:rsidP="00CF6D2C">
            <w:pPr>
              <w:jc w:val="center"/>
              <w:rPr>
                <w:rFonts w:ascii="Times New Roman" w:hAnsi="Times New Roman"/>
                <w:sz w:val="22"/>
                <w:szCs w:val="22"/>
              </w:rPr>
            </w:pPr>
            <w:r w:rsidRPr="000D18C3">
              <w:rPr>
                <w:rFonts w:ascii="Times New Roman" w:hAnsi="Times New Roman"/>
                <w:sz w:val="22"/>
                <w:szCs w:val="22"/>
              </w:rPr>
              <w:t>3</w:t>
            </w:r>
            <w:r w:rsidRPr="003761E6">
              <w:rPr>
                <w:rFonts w:ascii="Times New Roman" w:hAnsi="Times New Roman"/>
                <w:sz w:val="22"/>
                <w:szCs w:val="22"/>
              </w:rPr>
              <w:t>.1</w:t>
            </w:r>
          </w:p>
        </w:tc>
        <w:tc>
          <w:tcPr>
            <w:tcW w:w="3530" w:type="dxa"/>
            <w:tcBorders>
              <w:top w:val="nil"/>
              <w:left w:val="nil"/>
              <w:bottom w:val="single" w:sz="4" w:space="0" w:color="auto"/>
              <w:right w:val="single" w:sz="4" w:space="0" w:color="auto"/>
            </w:tcBorders>
            <w:vAlign w:val="center"/>
            <w:hideMark/>
          </w:tcPr>
          <w:p w14:paraId="48E251BF" w14:textId="77777777" w:rsidR="00CF6D2C" w:rsidRPr="003761E6" w:rsidRDefault="00CF6D2C" w:rsidP="00CF6D2C">
            <w:pPr>
              <w:jc w:val="both"/>
              <w:rPr>
                <w:rFonts w:ascii="Times New Roman" w:hAnsi="Times New Roman"/>
                <w:sz w:val="22"/>
                <w:szCs w:val="22"/>
              </w:rPr>
            </w:pPr>
            <w:r w:rsidRPr="003761E6">
              <w:rPr>
                <w:rFonts w:ascii="Times New Roman" w:hAnsi="Times New Roman"/>
                <w:sz w:val="22"/>
                <w:szCs w:val="22"/>
              </w:rPr>
              <w:t>Tổng hợp kết quả điều tra, thu thập thông tin giá đất tại cấp tỉnh</w:t>
            </w:r>
          </w:p>
        </w:tc>
        <w:tc>
          <w:tcPr>
            <w:tcW w:w="1792" w:type="dxa"/>
            <w:tcBorders>
              <w:top w:val="nil"/>
              <w:left w:val="nil"/>
              <w:bottom w:val="single" w:sz="4" w:space="0" w:color="auto"/>
              <w:right w:val="single" w:sz="4" w:space="0" w:color="auto"/>
            </w:tcBorders>
            <w:vAlign w:val="center"/>
            <w:hideMark/>
          </w:tcPr>
          <w:p w14:paraId="2D66F643" w14:textId="77777777" w:rsidR="00CF6D2C" w:rsidRPr="003761E6" w:rsidRDefault="00CF6D2C" w:rsidP="00CF6D2C">
            <w:pPr>
              <w:jc w:val="center"/>
              <w:rPr>
                <w:rFonts w:ascii="Times New Roman" w:hAnsi="Times New Roman"/>
              </w:rPr>
            </w:pPr>
            <w:r w:rsidRPr="003761E6">
              <w:rPr>
                <w:rFonts w:ascii="Times New Roman" w:hAnsi="Times New Roman"/>
              </w:rPr>
              <w:t>Nhóm 2 (1KS4+1KS3)</w:t>
            </w:r>
          </w:p>
        </w:tc>
        <w:tc>
          <w:tcPr>
            <w:tcW w:w="0" w:type="auto"/>
            <w:tcBorders>
              <w:top w:val="nil"/>
              <w:left w:val="nil"/>
              <w:bottom w:val="single" w:sz="4" w:space="0" w:color="auto"/>
              <w:right w:val="single" w:sz="4" w:space="0" w:color="auto"/>
            </w:tcBorders>
            <w:noWrap/>
            <w:vAlign w:val="center"/>
            <w:hideMark/>
          </w:tcPr>
          <w:p w14:paraId="62023511" w14:textId="10C0C7AA" w:rsidR="00CF6D2C" w:rsidRPr="00CF6D2C" w:rsidRDefault="00CF6D2C" w:rsidP="00CF6D2C">
            <w:pPr>
              <w:jc w:val="center"/>
              <w:rPr>
                <w:rFonts w:ascii="Times New Roman" w:hAnsi="Times New Roman"/>
              </w:rPr>
            </w:pPr>
            <w:r w:rsidRPr="00CF6D2C">
              <w:rPr>
                <w:rFonts w:ascii="Times New Roman" w:hAnsi="Times New Roman"/>
              </w:rPr>
              <w:t xml:space="preserve">                 10 </w:t>
            </w:r>
          </w:p>
        </w:tc>
        <w:tc>
          <w:tcPr>
            <w:tcW w:w="1787" w:type="dxa"/>
            <w:tcBorders>
              <w:top w:val="nil"/>
              <w:left w:val="nil"/>
              <w:bottom w:val="single" w:sz="4" w:space="0" w:color="auto"/>
              <w:right w:val="single" w:sz="4" w:space="0" w:color="auto"/>
            </w:tcBorders>
            <w:noWrap/>
            <w:vAlign w:val="center"/>
            <w:hideMark/>
          </w:tcPr>
          <w:p w14:paraId="09BAA705" w14:textId="16FD5B0E" w:rsidR="00CF6D2C" w:rsidRPr="00CF6D2C" w:rsidRDefault="00CF6D2C" w:rsidP="00CF6D2C">
            <w:pPr>
              <w:jc w:val="center"/>
              <w:rPr>
                <w:rFonts w:ascii="Times New Roman" w:hAnsi="Times New Roman"/>
              </w:rPr>
            </w:pPr>
            <w:r w:rsidRPr="00CF6D2C">
              <w:rPr>
                <w:rFonts w:ascii="Times New Roman" w:hAnsi="Times New Roman"/>
              </w:rPr>
              <w:t> </w:t>
            </w:r>
          </w:p>
        </w:tc>
      </w:tr>
      <w:tr w:rsidR="00CF6D2C" w:rsidRPr="003761E6" w14:paraId="65CFDC8C" w14:textId="77777777" w:rsidTr="007D61F0">
        <w:trPr>
          <w:trHeight w:val="615"/>
        </w:trPr>
        <w:tc>
          <w:tcPr>
            <w:tcW w:w="0" w:type="auto"/>
            <w:tcBorders>
              <w:top w:val="nil"/>
              <w:left w:val="single" w:sz="4" w:space="0" w:color="auto"/>
              <w:bottom w:val="single" w:sz="4" w:space="0" w:color="auto"/>
              <w:right w:val="single" w:sz="4" w:space="0" w:color="auto"/>
            </w:tcBorders>
            <w:vAlign w:val="center"/>
            <w:hideMark/>
          </w:tcPr>
          <w:p w14:paraId="76ABA303" w14:textId="77777777" w:rsidR="00CF6D2C" w:rsidRPr="003761E6" w:rsidRDefault="00CF6D2C" w:rsidP="00CF6D2C">
            <w:pPr>
              <w:jc w:val="center"/>
              <w:rPr>
                <w:rFonts w:ascii="Times New Roman" w:hAnsi="Times New Roman"/>
                <w:sz w:val="22"/>
                <w:szCs w:val="22"/>
              </w:rPr>
            </w:pPr>
            <w:r w:rsidRPr="000D18C3">
              <w:rPr>
                <w:rFonts w:ascii="Times New Roman" w:hAnsi="Times New Roman"/>
                <w:sz w:val="22"/>
                <w:szCs w:val="22"/>
              </w:rPr>
              <w:t>3</w:t>
            </w:r>
            <w:r w:rsidRPr="003761E6">
              <w:rPr>
                <w:rFonts w:ascii="Times New Roman" w:hAnsi="Times New Roman"/>
                <w:sz w:val="22"/>
                <w:szCs w:val="22"/>
              </w:rPr>
              <w:t>.2</w:t>
            </w:r>
          </w:p>
        </w:tc>
        <w:tc>
          <w:tcPr>
            <w:tcW w:w="3530" w:type="dxa"/>
            <w:tcBorders>
              <w:top w:val="nil"/>
              <w:left w:val="nil"/>
              <w:bottom w:val="single" w:sz="4" w:space="0" w:color="auto"/>
              <w:right w:val="single" w:sz="4" w:space="0" w:color="auto"/>
            </w:tcBorders>
            <w:vAlign w:val="center"/>
            <w:hideMark/>
          </w:tcPr>
          <w:p w14:paraId="31999EAE" w14:textId="77777777" w:rsidR="00CF6D2C" w:rsidRPr="003761E6" w:rsidRDefault="00CF6D2C" w:rsidP="00CF6D2C">
            <w:pPr>
              <w:jc w:val="both"/>
              <w:rPr>
                <w:rFonts w:ascii="Times New Roman" w:hAnsi="Times New Roman"/>
                <w:sz w:val="22"/>
                <w:szCs w:val="22"/>
              </w:rPr>
            </w:pPr>
            <w:r w:rsidRPr="003761E6">
              <w:rPr>
                <w:rFonts w:ascii="Times New Roman" w:hAnsi="Times New Roman"/>
                <w:sz w:val="22"/>
                <w:szCs w:val="22"/>
              </w:rPr>
              <w:t>Xây dựng báo cáo về tình hình và kết quả điều tra giá đất tại cấp tỉnh</w:t>
            </w:r>
          </w:p>
        </w:tc>
        <w:tc>
          <w:tcPr>
            <w:tcW w:w="1792" w:type="dxa"/>
            <w:tcBorders>
              <w:top w:val="nil"/>
              <w:left w:val="nil"/>
              <w:bottom w:val="single" w:sz="4" w:space="0" w:color="auto"/>
              <w:right w:val="single" w:sz="4" w:space="0" w:color="auto"/>
            </w:tcBorders>
            <w:vAlign w:val="center"/>
            <w:hideMark/>
          </w:tcPr>
          <w:p w14:paraId="6D6944F6" w14:textId="77777777" w:rsidR="00CF6D2C" w:rsidRPr="003761E6" w:rsidRDefault="00CF6D2C" w:rsidP="00CF6D2C">
            <w:pPr>
              <w:jc w:val="center"/>
              <w:rPr>
                <w:rFonts w:ascii="Times New Roman" w:hAnsi="Times New Roman"/>
              </w:rPr>
            </w:pPr>
            <w:r w:rsidRPr="003761E6">
              <w:rPr>
                <w:rFonts w:ascii="Times New Roman" w:hAnsi="Times New Roman"/>
              </w:rPr>
              <w:t>Nhóm 2 (1KS4+1KS3)</w:t>
            </w:r>
          </w:p>
        </w:tc>
        <w:tc>
          <w:tcPr>
            <w:tcW w:w="0" w:type="auto"/>
            <w:tcBorders>
              <w:top w:val="nil"/>
              <w:left w:val="nil"/>
              <w:bottom w:val="single" w:sz="4" w:space="0" w:color="auto"/>
              <w:right w:val="single" w:sz="4" w:space="0" w:color="auto"/>
            </w:tcBorders>
            <w:noWrap/>
            <w:vAlign w:val="center"/>
            <w:hideMark/>
          </w:tcPr>
          <w:p w14:paraId="7A8783B4" w14:textId="23C8883D" w:rsidR="00CF6D2C" w:rsidRPr="00CF6D2C" w:rsidRDefault="00CF6D2C" w:rsidP="00CF6D2C">
            <w:pPr>
              <w:jc w:val="center"/>
              <w:rPr>
                <w:rFonts w:ascii="Times New Roman" w:hAnsi="Times New Roman"/>
              </w:rPr>
            </w:pPr>
            <w:r w:rsidRPr="00CF6D2C">
              <w:rPr>
                <w:rFonts w:ascii="Times New Roman" w:hAnsi="Times New Roman"/>
              </w:rPr>
              <w:t xml:space="preserve">                 10 </w:t>
            </w:r>
          </w:p>
        </w:tc>
        <w:tc>
          <w:tcPr>
            <w:tcW w:w="1787" w:type="dxa"/>
            <w:tcBorders>
              <w:top w:val="nil"/>
              <w:left w:val="nil"/>
              <w:bottom w:val="single" w:sz="4" w:space="0" w:color="auto"/>
              <w:right w:val="single" w:sz="4" w:space="0" w:color="auto"/>
            </w:tcBorders>
            <w:noWrap/>
            <w:vAlign w:val="center"/>
            <w:hideMark/>
          </w:tcPr>
          <w:p w14:paraId="3BD497C9" w14:textId="51906B92" w:rsidR="00CF6D2C" w:rsidRPr="00CF6D2C" w:rsidRDefault="00CF6D2C" w:rsidP="00CF6D2C">
            <w:pPr>
              <w:jc w:val="center"/>
              <w:rPr>
                <w:rFonts w:ascii="Times New Roman" w:hAnsi="Times New Roman"/>
              </w:rPr>
            </w:pPr>
            <w:r w:rsidRPr="00CF6D2C">
              <w:rPr>
                <w:rFonts w:ascii="Times New Roman" w:hAnsi="Times New Roman"/>
              </w:rPr>
              <w:t> </w:t>
            </w:r>
          </w:p>
        </w:tc>
      </w:tr>
      <w:tr w:rsidR="00CF6D2C" w:rsidRPr="003761E6" w14:paraId="2340DADA" w14:textId="77777777" w:rsidTr="007D61F0">
        <w:trPr>
          <w:trHeight w:val="600"/>
        </w:trPr>
        <w:tc>
          <w:tcPr>
            <w:tcW w:w="0" w:type="auto"/>
            <w:tcBorders>
              <w:top w:val="nil"/>
              <w:left w:val="single" w:sz="4" w:space="0" w:color="auto"/>
              <w:bottom w:val="single" w:sz="4" w:space="0" w:color="auto"/>
              <w:right w:val="single" w:sz="4" w:space="0" w:color="auto"/>
            </w:tcBorders>
            <w:vAlign w:val="center"/>
            <w:hideMark/>
          </w:tcPr>
          <w:p w14:paraId="724CE197" w14:textId="77777777" w:rsidR="00CF6D2C" w:rsidRPr="003761E6" w:rsidRDefault="00CF6D2C" w:rsidP="00CF6D2C">
            <w:pPr>
              <w:jc w:val="center"/>
              <w:rPr>
                <w:rFonts w:ascii="Times New Roman" w:hAnsi="Times New Roman"/>
                <w:b/>
                <w:bCs/>
                <w:sz w:val="22"/>
                <w:szCs w:val="22"/>
              </w:rPr>
            </w:pPr>
            <w:r w:rsidRPr="000D18C3">
              <w:rPr>
                <w:rFonts w:ascii="Times New Roman" w:hAnsi="Times New Roman"/>
                <w:b/>
                <w:bCs/>
                <w:sz w:val="22"/>
                <w:szCs w:val="22"/>
              </w:rPr>
              <w:lastRenderedPageBreak/>
              <w:t>4</w:t>
            </w:r>
          </w:p>
        </w:tc>
        <w:tc>
          <w:tcPr>
            <w:tcW w:w="3530" w:type="dxa"/>
            <w:tcBorders>
              <w:top w:val="nil"/>
              <w:left w:val="nil"/>
              <w:bottom w:val="single" w:sz="4" w:space="0" w:color="auto"/>
              <w:right w:val="single" w:sz="4" w:space="0" w:color="auto"/>
            </w:tcBorders>
            <w:vAlign w:val="center"/>
            <w:hideMark/>
          </w:tcPr>
          <w:p w14:paraId="0A774BEE" w14:textId="77777777" w:rsidR="00CF6D2C" w:rsidRPr="003761E6" w:rsidRDefault="00CF6D2C" w:rsidP="00CF6D2C">
            <w:pPr>
              <w:jc w:val="both"/>
              <w:rPr>
                <w:rFonts w:ascii="Times New Roman" w:hAnsi="Times New Roman"/>
                <w:b/>
                <w:bCs/>
                <w:sz w:val="22"/>
                <w:szCs w:val="22"/>
              </w:rPr>
            </w:pPr>
            <w:r w:rsidRPr="003761E6">
              <w:rPr>
                <w:rFonts w:ascii="Times New Roman" w:hAnsi="Times New Roman"/>
                <w:b/>
                <w:bCs/>
                <w:sz w:val="22"/>
                <w:szCs w:val="22"/>
              </w:rPr>
              <w:t>Phân tích, đánh giá kết quả thực hiện Bảng giá đất hiện hành</w:t>
            </w:r>
          </w:p>
        </w:tc>
        <w:tc>
          <w:tcPr>
            <w:tcW w:w="1792" w:type="dxa"/>
            <w:tcBorders>
              <w:top w:val="nil"/>
              <w:left w:val="nil"/>
              <w:bottom w:val="single" w:sz="4" w:space="0" w:color="auto"/>
              <w:right w:val="single" w:sz="4" w:space="0" w:color="auto"/>
            </w:tcBorders>
            <w:vAlign w:val="center"/>
            <w:hideMark/>
          </w:tcPr>
          <w:p w14:paraId="1DA8967F" w14:textId="77777777" w:rsidR="00CF6D2C" w:rsidRPr="003761E6" w:rsidRDefault="00CF6D2C" w:rsidP="00CF6D2C">
            <w:pPr>
              <w:jc w:val="center"/>
              <w:rPr>
                <w:rFonts w:ascii="Times New Roman" w:hAnsi="Times New Roman"/>
                <w:b/>
                <w:bCs/>
              </w:rPr>
            </w:pPr>
            <w:r w:rsidRPr="003761E6">
              <w:rPr>
                <w:rFonts w:ascii="Times New Roman" w:hAnsi="Times New Roman"/>
                <w:b/>
                <w:bCs/>
              </w:rPr>
              <w:t>Nhóm 2 (1KS4+1KS3)</w:t>
            </w:r>
          </w:p>
        </w:tc>
        <w:tc>
          <w:tcPr>
            <w:tcW w:w="0" w:type="auto"/>
            <w:tcBorders>
              <w:top w:val="nil"/>
              <w:left w:val="nil"/>
              <w:bottom w:val="single" w:sz="4" w:space="0" w:color="auto"/>
              <w:right w:val="single" w:sz="4" w:space="0" w:color="auto"/>
            </w:tcBorders>
            <w:noWrap/>
            <w:vAlign w:val="center"/>
            <w:hideMark/>
          </w:tcPr>
          <w:p w14:paraId="67A23FFB" w14:textId="1C0D66F3" w:rsidR="00CF6D2C" w:rsidRPr="00CF6D2C" w:rsidRDefault="00CF6D2C" w:rsidP="00CF6D2C">
            <w:pPr>
              <w:jc w:val="center"/>
              <w:rPr>
                <w:rFonts w:ascii="Times New Roman" w:hAnsi="Times New Roman"/>
                <w:b/>
                <w:bCs/>
              </w:rPr>
            </w:pPr>
            <w:r w:rsidRPr="00CF6D2C">
              <w:rPr>
                <w:rFonts w:ascii="Times New Roman" w:hAnsi="Times New Roman"/>
                <w:b/>
                <w:bCs/>
              </w:rPr>
              <w:t xml:space="preserve">                 20 </w:t>
            </w:r>
          </w:p>
        </w:tc>
        <w:tc>
          <w:tcPr>
            <w:tcW w:w="1787" w:type="dxa"/>
            <w:tcBorders>
              <w:top w:val="nil"/>
              <w:left w:val="nil"/>
              <w:bottom w:val="single" w:sz="4" w:space="0" w:color="auto"/>
              <w:right w:val="single" w:sz="4" w:space="0" w:color="auto"/>
            </w:tcBorders>
            <w:noWrap/>
            <w:vAlign w:val="center"/>
            <w:hideMark/>
          </w:tcPr>
          <w:p w14:paraId="567D62B7" w14:textId="4B95579D" w:rsidR="00CF6D2C" w:rsidRPr="00CF6D2C" w:rsidRDefault="00CF6D2C" w:rsidP="00CF6D2C">
            <w:pPr>
              <w:jc w:val="center"/>
              <w:rPr>
                <w:rFonts w:ascii="Times New Roman" w:hAnsi="Times New Roman"/>
                <w:b/>
                <w:bCs/>
              </w:rPr>
            </w:pPr>
            <w:r w:rsidRPr="00CF6D2C">
              <w:rPr>
                <w:rFonts w:ascii="Times New Roman" w:hAnsi="Times New Roman"/>
                <w:b/>
                <w:bCs/>
              </w:rPr>
              <w:t> </w:t>
            </w:r>
          </w:p>
        </w:tc>
      </w:tr>
      <w:tr w:rsidR="00CF6D2C" w:rsidRPr="003761E6" w14:paraId="0B613A5F" w14:textId="77777777" w:rsidTr="007D61F0">
        <w:trPr>
          <w:trHeight w:val="300"/>
        </w:trPr>
        <w:tc>
          <w:tcPr>
            <w:tcW w:w="0" w:type="auto"/>
            <w:tcBorders>
              <w:top w:val="nil"/>
              <w:left w:val="single" w:sz="4" w:space="0" w:color="auto"/>
              <w:bottom w:val="single" w:sz="4" w:space="0" w:color="auto"/>
              <w:right w:val="single" w:sz="4" w:space="0" w:color="auto"/>
            </w:tcBorders>
            <w:vAlign w:val="center"/>
            <w:hideMark/>
          </w:tcPr>
          <w:p w14:paraId="0A18A4E8" w14:textId="77777777" w:rsidR="00CF6D2C" w:rsidRPr="003761E6" w:rsidRDefault="00CF6D2C" w:rsidP="00CF6D2C">
            <w:pPr>
              <w:jc w:val="center"/>
              <w:rPr>
                <w:rFonts w:ascii="Times New Roman" w:hAnsi="Times New Roman"/>
                <w:b/>
                <w:bCs/>
                <w:sz w:val="22"/>
                <w:szCs w:val="22"/>
              </w:rPr>
            </w:pPr>
            <w:r w:rsidRPr="000D18C3">
              <w:rPr>
                <w:rFonts w:ascii="Times New Roman" w:hAnsi="Times New Roman"/>
                <w:b/>
                <w:bCs/>
                <w:sz w:val="22"/>
                <w:szCs w:val="22"/>
              </w:rPr>
              <w:t>5</w:t>
            </w:r>
          </w:p>
        </w:tc>
        <w:tc>
          <w:tcPr>
            <w:tcW w:w="3530" w:type="dxa"/>
            <w:tcBorders>
              <w:top w:val="nil"/>
              <w:left w:val="nil"/>
              <w:bottom w:val="single" w:sz="4" w:space="0" w:color="auto"/>
              <w:right w:val="single" w:sz="4" w:space="0" w:color="auto"/>
            </w:tcBorders>
            <w:vAlign w:val="center"/>
            <w:hideMark/>
          </w:tcPr>
          <w:p w14:paraId="6E7B053C" w14:textId="77777777" w:rsidR="00CF6D2C" w:rsidRPr="003761E6" w:rsidRDefault="00CF6D2C" w:rsidP="00CF6D2C">
            <w:pPr>
              <w:jc w:val="both"/>
              <w:rPr>
                <w:rFonts w:ascii="Times New Roman" w:hAnsi="Times New Roman"/>
                <w:b/>
                <w:bCs/>
                <w:sz w:val="22"/>
                <w:szCs w:val="22"/>
              </w:rPr>
            </w:pPr>
            <w:r w:rsidRPr="003761E6">
              <w:rPr>
                <w:rFonts w:ascii="Times New Roman" w:hAnsi="Times New Roman"/>
                <w:b/>
                <w:bCs/>
                <w:sz w:val="22"/>
                <w:szCs w:val="22"/>
              </w:rPr>
              <w:t>Xây dựng dự thảo bảng giá đất</w:t>
            </w:r>
          </w:p>
        </w:tc>
        <w:tc>
          <w:tcPr>
            <w:tcW w:w="1792" w:type="dxa"/>
            <w:tcBorders>
              <w:top w:val="nil"/>
              <w:left w:val="nil"/>
              <w:bottom w:val="single" w:sz="4" w:space="0" w:color="auto"/>
              <w:right w:val="single" w:sz="4" w:space="0" w:color="auto"/>
            </w:tcBorders>
            <w:vAlign w:val="center"/>
            <w:hideMark/>
          </w:tcPr>
          <w:p w14:paraId="0084CE67" w14:textId="77777777" w:rsidR="00CF6D2C" w:rsidRPr="003761E6" w:rsidRDefault="00CF6D2C" w:rsidP="00CF6D2C">
            <w:pPr>
              <w:jc w:val="center"/>
              <w:rPr>
                <w:rFonts w:ascii="Times New Roman" w:hAnsi="Times New Roman"/>
                <w:b/>
                <w:bCs/>
              </w:rPr>
            </w:pPr>
            <w:r w:rsidRPr="003761E6">
              <w:rPr>
                <w:rFonts w:ascii="Times New Roman" w:hAnsi="Times New Roman"/>
                <w:b/>
                <w:bCs/>
              </w:rPr>
              <w:t> </w:t>
            </w:r>
          </w:p>
        </w:tc>
        <w:tc>
          <w:tcPr>
            <w:tcW w:w="0" w:type="auto"/>
            <w:tcBorders>
              <w:top w:val="nil"/>
              <w:left w:val="nil"/>
              <w:bottom w:val="single" w:sz="4" w:space="0" w:color="auto"/>
              <w:right w:val="single" w:sz="4" w:space="0" w:color="auto"/>
            </w:tcBorders>
            <w:noWrap/>
            <w:vAlign w:val="center"/>
            <w:hideMark/>
          </w:tcPr>
          <w:p w14:paraId="01EF05C9" w14:textId="5E5B667B" w:rsidR="00CF6D2C" w:rsidRPr="00CF6D2C" w:rsidRDefault="00CF6D2C" w:rsidP="00CF6D2C">
            <w:pPr>
              <w:jc w:val="center"/>
              <w:rPr>
                <w:rFonts w:ascii="Times New Roman" w:hAnsi="Times New Roman"/>
                <w:b/>
                <w:bCs/>
              </w:rPr>
            </w:pPr>
            <w:r w:rsidRPr="00CF6D2C">
              <w:rPr>
                <w:rFonts w:ascii="Times New Roman" w:hAnsi="Times New Roman"/>
                <w:b/>
                <w:bCs/>
              </w:rPr>
              <w:t xml:space="preserve">               223 </w:t>
            </w:r>
          </w:p>
        </w:tc>
        <w:tc>
          <w:tcPr>
            <w:tcW w:w="1787" w:type="dxa"/>
            <w:tcBorders>
              <w:top w:val="nil"/>
              <w:left w:val="nil"/>
              <w:bottom w:val="single" w:sz="4" w:space="0" w:color="auto"/>
              <w:right w:val="single" w:sz="4" w:space="0" w:color="auto"/>
            </w:tcBorders>
            <w:noWrap/>
            <w:vAlign w:val="center"/>
            <w:hideMark/>
          </w:tcPr>
          <w:p w14:paraId="49BDA49F" w14:textId="4405A6F0" w:rsidR="00CF6D2C" w:rsidRPr="00CF6D2C" w:rsidRDefault="00CF6D2C" w:rsidP="00CF6D2C">
            <w:pPr>
              <w:jc w:val="center"/>
              <w:rPr>
                <w:rFonts w:ascii="Times New Roman" w:hAnsi="Times New Roman"/>
                <w:b/>
                <w:bCs/>
              </w:rPr>
            </w:pPr>
            <w:r w:rsidRPr="00CF6D2C">
              <w:rPr>
                <w:rFonts w:ascii="Times New Roman" w:hAnsi="Times New Roman"/>
                <w:b/>
                <w:bCs/>
              </w:rPr>
              <w:t xml:space="preserve">                    - </w:t>
            </w:r>
          </w:p>
        </w:tc>
      </w:tr>
      <w:tr w:rsidR="00CF6D2C" w:rsidRPr="003761E6" w14:paraId="75267071" w14:textId="77777777" w:rsidTr="007D61F0">
        <w:trPr>
          <w:trHeight w:val="615"/>
        </w:trPr>
        <w:tc>
          <w:tcPr>
            <w:tcW w:w="0" w:type="auto"/>
            <w:tcBorders>
              <w:top w:val="nil"/>
              <w:left w:val="single" w:sz="4" w:space="0" w:color="auto"/>
              <w:bottom w:val="single" w:sz="4" w:space="0" w:color="auto"/>
              <w:right w:val="single" w:sz="4" w:space="0" w:color="auto"/>
            </w:tcBorders>
            <w:vAlign w:val="center"/>
            <w:hideMark/>
          </w:tcPr>
          <w:p w14:paraId="2C090822" w14:textId="77777777" w:rsidR="00CF6D2C" w:rsidRPr="003761E6" w:rsidRDefault="00CF6D2C" w:rsidP="00CF6D2C">
            <w:pPr>
              <w:jc w:val="center"/>
              <w:rPr>
                <w:rFonts w:ascii="Times New Roman" w:hAnsi="Times New Roman"/>
                <w:sz w:val="22"/>
                <w:szCs w:val="22"/>
              </w:rPr>
            </w:pPr>
            <w:r w:rsidRPr="000D18C3">
              <w:rPr>
                <w:rFonts w:ascii="Times New Roman" w:hAnsi="Times New Roman"/>
                <w:sz w:val="22"/>
                <w:szCs w:val="22"/>
              </w:rPr>
              <w:t>5</w:t>
            </w:r>
            <w:r w:rsidRPr="003761E6">
              <w:rPr>
                <w:rFonts w:ascii="Times New Roman" w:hAnsi="Times New Roman"/>
                <w:sz w:val="22"/>
                <w:szCs w:val="22"/>
              </w:rPr>
              <w:t>.1</w:t>
            </w:r>
          </w:p>
        </w:tc>
        <w:tc>
          <w:tcPr>
            <w:tcW w:w="3530" w:type="dxa"/>
            <w:tcBorders>
              <w:top w:val="nil"/>
              <w:left w:val="nil"/>
              <w:bottom w:val="single" w:sz="4" w:space="0" w:color="auto"/>
              <w:right w:val="single" w:sz="4" w:space="0" w:color="auto"/>
            </w:tcBorders>
            <w:vAlign w:val="center"/>
            <w:hideMark/>
          </w:tcPr>
          <w:p w14:paraId="7189CDF9" w14:textId="77777777" w:rsidR="00CF6D2C" w:rsidRPr="003761E6" w:rsidRDefault="00CF6D2C" w:rsidP="00CF6D2C">
            <w:pPr>
              <w:jc w:val="both"/>
              <w:rPr>
                <w:rFonts w:ascii="Times New Roman" w:hAnsi="Times New Roman"/>
                <w:sz w:val="22"/>
                <w:szCs w:val="22"/>
              </w:rPr>
            </w:pPr>
            <w:r w:rsidRPr="003761E6">
              <w:rPr>
                <w:rFonts w:ascii="Times New Roman" w:hAnsi="Times New Roman"/>
                <w:sz w:val="22"/>
                <w:szCs w:val="22"/>
              </w:rPr>
              <w:t>Giá đất trồng cây hằng năm gồm đất trồng lúa và đất trồng cây hằng năm khác</w:t>
            </w:r>
          </w:p>
        </w:tc>
        <w:tc>
          <w:tcPr>
            <w:tcW w:w="1792" w:type="dxa"/>
            <w:tcBorders>
              <w:top w:val="nil"/>
              <w:left w:val="nil"/>
              <w:bottom w:val="single" w:sz="4" w:space="0" w:color="auto"/>
              <w:right w:val="single" w:sz="4" w:space="0" w:color="auto"/>
            </w:tcBorders>
            <w:vAlign w:val="center"/>
            <w:hideMark/>
          </w:tcPr>
          <w:p w14:paraId="4EAFD08D" w14:textId="77777777" w:rsidR="00CF6D2C" w:rsidRPr="003761E6" w:rsidRDefault="00CF6D2C" w:rsidP="00CF6D2C">
            <w:pPr>
              <w:jc w:val="center"/>
              <w:rPr>
                <w:rFonts w:ascii="Times New Roman" w:hAnsi="Times New Roman"/>
              </w:rPr>
            </w:pPr>
            <w:r w:rsidRPr="003761E6">
              <w:rPr>
                <w:rFonts w:ascii="Times New Roman" w:hAnsi="Times New Roman"/>
              </w:rPr>
              <w:t>Nhóm 2 (1KS4+1KS3)</w:t>
            </w:r>
          </w:p>
        </w:tc>
        <w:tc>
          <w:tcPr>
            <w:tcW w:w="0" w:type="auto"/>
            <w:tcBorders>
              <w:top w:val="nil"/>
              <w:left w:val="nil"/>
              <w:bottom w:val="single" w:sz="4" w:space="0" w:color="auto"/>
              <w:right w:val="single" w:sz="4" w:space="0" w:color="auto"/>
            </w:tcBorders>
            <w:noWrap/>
            <w:vAlign w:val="center"/>
            <w:hideMark/>
          </w:tcPr>
          <w:p w14:paraId="49E09E3E" w14:textId="299C17E8" w:rsidR="00CF6D2C" w:rsidRPr="00CF6D2C" w:rsidRDefault="00CF6D2C" w:rsidP="00CF6D2C">
            <w:pPr>
              <w:jc w:val="center"/>
              <w:rPr>
                <w:rFonts w:ascii="Times New Roman" w:hAnsi="Times New Roman"/>
              </w:rPr>
            </w:pPr>
            <w:r w:rsidRPr="00CF6D2C">
              <w:rPr>
                <w:rFonts w:ascii="Times New Roman" w:hAnsi="Times New Roman"/>
              </w:rPr>
              <w:t xml:space="preserve">                   5 </w:t>
            </w:r>
          </w:p>
        </w:tc>
        <w:tc>
          <w:tcPr>
            <w:tcW w:w="1787" w:type="dxa"/>
            <w:tcBorders>
              <w:top w:val="nil"/>
              <w:left w:val="nil"/>
              <w:bottom w:val="single" w:sz="4" w:space="0" w:color="auto"/>
              <w:right w:val="single" w:sz="4" w:space="0" w:color="auto"/>
            </w:tcBorders>
            <w:noWrap/>
            <w:vAlign w:val="center"/>
            <w:hideMark/>
          </w:tcPr>
          <w:p w14:paraId="49239560" w14:textId="1A10DD57" w:rsidR="00CF6D2C" w:rsidRPr="00CF6D2C" w:rsidRDefault="00CF6D2C" w:rsidP="00CF6D2C">
            <w:pPr>
              <w:jc w:val="center"/>
              <w:rPr>
                <w:rFonts w:ascii="Times New Roman" w:hAnsi="Times New Roman"/>
              </w:rPr>
            </w:pPr>
            <w:r w:rsidRPr="00CF6D2C">
              <w:rPr>
                <w:rFonts w:ascii="Times New Roman" w:hAnsi="Times New Roman"/>
              </w:rPr>
              <w:t> </w:t>
            </w:r>
          </w:p>
        </w:tc>
      </w:tr>
      <w:tr w:rsidR="00CF6D2C" w:rsidRPr="003761E6" w14:paraId="7F0D85BA" w14:textId="77777777" w:rsidTr="007D61F0">
        <w:trPr>
          <w:trHeight w:val="615"/>
        </w:trPr>
        <w:tc>
          <w:tcPr>
            <w:tcW w:w="0" w:type="auto"/>
            <w:tcBorders>
              <w:top w:val="nil"/>
              <w:left w:val="single" w:sz="4" w:space="0" w:color="auto"/>
              <w:bottom w:val="single" w:sz="4" w:space="0" w:color="auto"/>
              <w:right w:val="single" w:sz="4" w:space="0" w:color="auto"/>
            </w:tcBorders>
            <w:vAlign w:val="center"/>
            <w:hideMark/>
          </w:tcPr>
          <w:p w14:paraId="5EB4A6D2" w14:textId="77777777" w:rsidR="00CF6D2C" w:rsidRPr="003761E6" w:rsidRDefault="00CF6D2C" w:rsidP="00CF6D2C">
            <w:pPr>
              <w:jc w:val="center"/>
              <w:rPr>
                <w:rFonts w:ascii="Times New Roman" w:hAnsi="Times New Roman"/>
                <w:sz w:val="22"/>
                <w:szCs w:val="22"/>
              </w:rPr>
            </w:pPr>
            <w:r w:rsidRPr="000D18C3">
              <w:rPr>
                <w:rFonts w:ascii="Times New Roman" w:hAnsi="Times New Roman"/>
                <w:sz w:val="22"/>
                <w:szCs w:val="22"/>
              </w:rPr>
              <w:t>5</w:t>
            </w:r>
            <w:r w:rsidRPr="003761E6">
              <w:rPr>
                <w:rFonts w:ascii="Times New Roman" w:hAnsi="Times New Roman"/>
                <w:sz w:val="22"/>
                <w:szCs w:val="22"/>
              </w:rPr>
              <w:t>.2</w:t>
            </w:r>
          </w:p>
        </w:tc>
        <w:tc>
          <w:tcPr>
            <w:tcW w:w="3530" w:type="dxa"/>
            <w:tcBorders>
              <w:top w:val="nil"/>
              <w:left w:val="nil"/>
              <w:bottom w:val="single" w:sz="4" w:space="0" w:color="auto"/>
              <w:right w:val="single" w:sz="4" w:space="0" w:color="auto"/>
            </w:tcBorders>
            <w:vAlign w:val="center"/>
            <w:hideMark/>
          </w:tcPr>
          <w:p w14:paraId="5370A539" w14:textId="77777777" w:rsidR="00CF6D2C" w:rsidRPr="003761E6" w:rsidRDefault="00CF6D2C" w:rsidP="00CF6D2C">
            <w:pPr>
              <w:jc w:val="both"/>
              <w:rPr>
                <w:rFonts w:ascii="Times New Roman" w:hAnsi="Times New Roman"/>
                <w:sz w:val="22"/>
                <w:szCs w:val="22"/>
              </w:rPr>
            </w:pPr>
            <w:r w:rsidRPr="003761E6">
              <w:rPr>
                <w:rFonts w:ascii="Times New Roman" w:hAnsi="Times New Roman"/>
                <w:sz w:val="22"/>
                <w:szCs w:val="22"/>
              </w:rPr>
              <w:t>Giá đất trồng cây lâu năm</w:t>
            </w:r>
          </w:p>
        </w:tc>
        <w:tc>
          <w:tcPr>
            <w:tcW w:w="1792" w:type="dxa"/>
            <w:tcBorders>
              <w:top w:val="nil"/>
              <w:left w:val="nil"/>
              <w:bottom w:val="single" w:sz="4" w:space="0" w:color="auto"/>
              <w:right w:val="single" w:sz="4" w:space="0" w:color="auto"/>
            </w:tcBorders>
            <w:vAlign w:val="center"/>
            <w:hideMark/>
          </w:tcPr>
          <w:p w14:paraId="237F5ADE" w14:textId="77777777" w:rsidR="00CF6D2C" w:rsidRPr="003761E6" w:rsidRDefault="00CF6D2C" w:rsidP="00CF6D2C">
            <w:pPr>
              <w:jc w:val="center"/>
              <w:rPr>
                <w:rFonts w:ascii="Times New Roman" w:hAnsi="Times New Roman"/>
              </w:rPr>
            </w:pPr>
            <w:r w:rsidRPr="003761E6">
              <w:rPr>
                <w:rFonts w:ascii="Times New Roman" w:hAnsi="Times New Roman"/>
              </w:rPr>
              <w:t>Nhóm 2 (1KS4+1KS3)</w:t>
            </w:r>
          </w:p>
        </w:tc>
        <w:tc>
          <w:tcPr>
            <w:tcW w:w="0" w:type="auto"/>
            <w:tcBorders>
              <w:top w:val="nil"/>
              <w:left w:val="nil"/>
              <w:bottom w:val="single" w:sz="4" w:space="0" w:color="auto"/>
              <w:right w:val="single" w:sz="4" w:space="0" w:color="auto"/>
            </w:tcBorders>
            <w:noWrap/>
            <w:vAlign w:val="center"/>
            <w:hideMark/>
          </w:tcPr>
          <w:p w14:paraId="67CDC459" w14:textId="1300A3C0" w:rsidR="00CF6D2C" w:rsidRPr="00CF6D2C" w:rsidRDefault="00CF6D2C" w:rsidP="00CF6D2C">
            <w:pPr>
              <w:jc w:val="center"/>
              <w:rPr>
                <w:rFonts w:ascii="Times New Roman" w:hAnsi="Times New Roman"/>
              </w:rPr>
            </w:pPr>
            <w:r w:rsidRPr="00CF6D2C">
              <w:rPr>
                <w:rFonts w:ascii="Times New Roman" w:hAnsi="Times New Roman"/>
              </w:rPr>
              <w:t xml:space="preserve">                   5 </w:t>
            </w:r>
          </w:p>
        </w:tc>
        <w:tc>
          <w:tcPr>
            <w:tcW w:w="1787" w:type="dxa"/>
            <w:tcBorders>
              <w:top w:val="nil"/>
              <w:left w:val="nil"/>
              <w:bottom w:val="single" w:sz="4" w:space="0" w:color="auto"/>
              <w:right w:val="single" w:sz="4" w:space="0" w:color="auto"/>
            </w:tcBorders>
            <w:noWrap/>
            <w:vAlign w:val="center"/>
            <w:hideMark/>
          </w:tcPr>
          <w:p w14:paraId="5BF27208" w14:textId="25F88472" w:rsidR="00CF6D2C" w:rsidRPr="00CF6D2C" w:rsidRDefault="00CF6D2C" w:rsidP="00CF6D2C">
            <w:pPr>
              <w:jc w:val="center"/>
              <w:rPr>
                <w:rFonts w:ascii="Times New Roman" w:hAnsi="Times New Roman"/>
              </w:rPr>
            </w:pPr>
            <w:r w:rsidRPr="00CF6D2C">
              <w:rPr>
                <w:rFonts w:ascii="Times New Roman" w:hAnsi="Times New Roman"/>
              </w:rPr>
              <w:t> </w:t>
            </w:r>
          </w:p>
        </w:tc>
      </w:tr>
      <w:tr w:rsidR="00CF6D2C" w:rsidRPr="003761E6" w14:paraId="22C416E7" w14:textId="77777777" w:rsidTr="007D61F0">
        <w:trPr>
          <w:trHeight w:val="615"/>
        </w:trPr>
        <w:tc>
          <w:tcPr>
            <w:tcW w:w="0" w:type="auto"/>
            <w:tcBorders>
              <w:top w:val="nil"/>
              <w:left w:val="single" w:sz="4" w:space="0" w:color="auto"/>
              <w:bottom w:val="single" w:sz="4" w:space="0" w:color="auto"/>
              <w:right w:val="single" w:sz="4" w:space="0" w:color="auto"/>
            </w:tcBorders>
            <w:vAlign w:val="center"/>
            <w:hideMark/>
          </w:tcPr>
          <w:p w14:paraId="44D03532" w14:textId="77777777" w:rsidR="00CF6D2C" w:rsidRPr="003761E6" w:rsidRDefault="00CF6D2C" w:rsidP="00CF6D2C">
            <w:pPr>
              <w:jc w:val="center"/>
              <w:rPr>
                <w:rFonts w:ascii="Times New Roman" w:hAnsi="Times New Roman"/>
                <w:sz w:val="22"/>
                <w:szCs w:val="22"/>
              </w:rPr>
            </w:pPr>
            <w:r w:rsidRPr="000D18C3">
              <w:rPr>
                <w:rFonts w:ascii="Times New Roman" w:hAnsi="Times New Roman"/>
                <w:sz w:val="22"/>
                <w:szCs w:val="22"/>
              </w:rPr>
              <w:t>5</w:t>
            </w:r>
            <w:r w:rsidRPr="003761E6">
              <w:rPr>
                <w:rFonts w:ascii="Times New Roman" w:hAnsi="Times New Roman"/>
                <w:sz w:val="22"/>
                <w:szCs w:val="22"/>
              </w:rPr>
              <w:t>.3</w:t>
            </w:r>
          </w:p>
        </w:tc>
        <w:tc>
          <w:tcPr>
            <w:tcW w:w="3530" w:type="dxa"/>
            <w:tcBorders>
              <w:top w:val="nil"/>
              <w:left w:val="nil"/>
              <w:bottom w:val="single" w:sz="4" w:space="0" w:color="auto"/>
              <w:right w:val="single" w:sz="4" w:space="0" w:color="auto"/>
            </w:tcBorders>
            <w:vAlign w:val="center"/>
            <w:hideMark/>
          </w:tcPr>
          <w:p w14:paraId="02958620" w14:textId="77777777" w:rsidR="00CF6D2C" w:rsidRPr="003761E6" w:rsidRDefault="00CF6D2C" w:rsidP="00CF6D2C">
            <w:pPr>
              <w:jc w:val="both"/>
              <w:rPr>
                <w:rFonts w:ascii="Times New Roman" w:hAnsi="Times New Roman"/>
                <w:sz w:val="22"/>
                <w:szCs w:val="22"/>
              </w:rPr>
            </w:pPr>
            <w:r w:rsidRPr="003761E6">
              <w:rPr>
                <w:rFonts w:ascii="Times New Roman" w:hAnsi="Times New Roman"/>
                <w:sz w:val="22"/>
                <w:szCs w:val="22"/>
              </w:rPr>
              <w:t>Giá đất lâm nghiệp (đất rừng sản xuất)</w:t>
            </w:r>
          </w:p>
        </w:tc>
        <w:tc>
          <w:tcPr>
            <w:tcW w:w="1792" w:type="dxa"/>
            <w:tcBorders>
              <w:top w:val="nil"/>
              <w:left w:val="nil"/>
              <w:bottom w:val="single" w:sz="4" w:space="0" w:color="auto"/>
              <w:right w:val="single" w:sz="4" w:space="0" w:color="auto"/>
            </w:tcBorders>
            <w:vAlign w:val="center"/>
            <w:hideMark/>
          </w:tcPr>
          <w:p w14:paraId="3D472DA0" w14:textId="77777777" w:rsidR="00CF6D2C" w:rsidRPr="003761E6" w:rsidRDefault="00CF6D2C" w:rsidP="00CF6D2C">
            <w:pPr>
              <w:jc w:val="center"/>
              <w:rPr>
                <w:rFonts w:ascii="Times New Roman" w:hAnsi="Times New Roman"/>
              </w:rPr>
            </w:pPr>
            <w:r w:rsidRPr="003761E6">
              <w:rPr>
                <w:rFonts w:ascii="Times New Roman" w:hAnsi="Times New Roman"/>
              </w:rPr>
              <w:t>Nhóm 2 (1KS4+1KS3)</w:t>
            </w:r>
          </w:p>
        </w:tc>
        <w:tc>
          <w:tcPr>
            <w:tcW w:w="0" w:type="auto"/>
            <w:tcBorders>
              <w:top w:val="nil"/>
              <w:left w:val="nil"/>
              <w:bottom w:val="single" w:sz="4" w:space="0" w:color="auto"/>
              <w:right w:val="single" w:sz="4" w:space="0" w:color="auto"/>
            </w:tcBorders>
            <w:noWrap/>
            <w:vAlign w:val="center"/>
            <w:hideMark/>
          </w:tcPr>
          <w:p w14:paraId="6EAE2F36" w14:textId="29522553" w:rsidR="00CF6D2C" w:rsidRPr="00CF6D2C" w:rsidRDefault="00CF6D2C" w:rsidP="00CF6D2C">
            <w:pPr>
              <w:jc w:val="center"/>
              <w:rPr>
                <w:rFonts w:ascii="Times New Roman" w:hAnsi="Times New Roman"/>
              </w:rPr>
            </w:pPr>
            <w:r w:rsidRPr="00CF6D2C">
              <w:rPr>
                <w:rFonts w:ascii="Times New Roman" w:hAnsi="Times New Roman"/>
              </w:rPr>
              <w:t xml:space="preserve">                   5 </w:t>
            </w:r>
          </w:p>
        </w:tc>
        <w:tc>
          <w:tcPr>
            <w:tcW w:w="1787" w:type="dxa"/>
            <w:tcBorders>
              <w:top w:val="nil"/>
              <w:left w:val="nil"/>
              <w:bottom w:val="single" w:sz="4" w:space="0" w:color="auto"/>
              <w:right w:val="single" w:sz="4" w:space="0" w:color="auto"/>
            </w:tcBorders>
            <w:noWrap/>
            <w:vAlign w:val="center"/>
            <w:hideMark/>
          </w:tcPr>
          <w:p w14:paraId="2B562487" w14:textId="64B54334" w:rsidR="00CF6D2C" w:rsidRPr="00CF6D2C" w:rsidRDefault="00CF6D2C" w:rsidP="00CF6D2C">
            <w:pPr>
              <w:jc w:val="center"/>
              <w:rPr>
                <w:rFonts w:ascii="Times New Roman" w:hAnsi="Times New Roman"/>
              </w:rPr>
            </w:pPr>
            <w:r w:rsidRPr="00CF6D2C">
              <w:rPr>
                <w:rFonts w:ascii="Times New Roman" w:hAnsi="Times New Roman"/>
              </w:rPr>
              <w:t> </w:t>
            </w:r>
          </w:p>
        </w:tc>
      </w:tr>
      <w:tr w:rsidR="00CF6D2C" w:rsidRPr="003761E6" w14:paraId="642B6131" w14:textId="77777777" w:rsidTr="007D61F0">
        <w:trPr>
          <w:trHeight w:val="615"/>
        </w:trPr>
        <w:tc>
          <w:tcPr>
            <w:tcW w:w="0" w:type="auto"/>
            <w:tcBorders>
              <w:top w:val="nil"/>
              <w:left w:val="single" w:sz="4" w:space="0" w:color="auto"/>
              <w:bottom w:val="single" w:sz="4" w:space="0" w:color="auto"/>
              <w:right w:val="single" w:sz="4" w:space="0" w:color="auto"/>
            </w:tcBorders>
            <w:vAlign w:val="center"/>
            <w:hideMark/>
          </w:tcPr>
          <w:p w14:paraId="57AF56CF" w14:textId="77777777" w:rsidR="00CF6D2C" w:rsidRPr="003761E6" w:rsidRDefault="00CF6D2C" w:rsidP="00CF6D2C">
            <w:pPr>
              <w:jc w:val="center"/>
              <w:rPr>
                <w:rFonts w:ascii="Times New Roman" w:hAnsi="Times New Roman"/>
                <w:sz w:val="22"/>
                <w:szCs w:val="22"/>
              </w:rPr>
            </w:pPr>
            <w:r w:rsidRPr="000D18C3">
              <w:rPr>
                <w:rFonts w:ascii="Times New Roman" w:hAnsi="Times New Roman"/>
                <w:sz w:val="22"/>
                <w:szCs w:val="22"/>
              </w:rPr>
              <w:t>5</w:t>
            </w:r>
            <w:r w:rsidRPr="003761E6">
              <w:rPr>
                <w:rFonts w:ascii="Times New Roman" w:hAnsi="Times New Roman"/>
                <w:sz w:val="22"/>
                <w:szCs w:val="22"/>
              </w:rPr>
              <w:t>.4</w:t>
            </w:r>
          </w:p>
        </w:tc>
        <w:tc>
          <w:tcPr>
            <w:tcW w:w="3530" w:type="dxa"/>
            <w:tcBorders>
              <w:top w:val="nil"/>
              <w:left w:val="nil"/>
              <w:bottom w:val="single" w:sz="4" w:space="0" w:color="auto"/>
              <w:right w:val="single" w:sz="4" w:space="0" w:color="auto"/>
            </w:tcBorders>
            <w:vAlign w:val="center"/>
            <w:hideMark/>
          </w:tcPr>
          <w:p w14:paraId="7CA23A8E" w14:textId="77777777" w:rsidR="00CF6D2C" w:rsidRPr="003761E6" w:rsidRDefault="00CF6D2C" w:rsidP="00CF6D2C">
            <w:pPr>
              <w:jc w:val="both"/>
              <w:rPr>
                <w:rFonts w:ascii="Times New Roman" w:hAnsi="Times New Roman"/>
                <w:sz w:val="22"/>
                <w:szCs w:val="22"/>
              </w:rPr>
            </w:pPr>
            <w:r w:rsidRPr="003761E6">
              <w:rPr>
                <w:rFonts w:ascii="Times New Roman" w:hAnsi="Times New Roman"/>
                <w:sz w:val="22"/>
                <w:szCs w:val="22"/>
              </w:rPr>
              <w:t>Giá đất nuôi trồng thủy sản;</w:t>
            </w:r>
          </w:p>
        </w:tc>
        <w:tc>
          <w:tcPr>
            <w:tcW w:w="1792" w:type="dxa"/>
            <w:tcBorders>
              <w:top w:val="nil"/>
              <w:left w:val="nil"/>
              <w:bottom w:val="single" w:sz="4" w:space="0" w:color="auto"/>
              <w:right w:val="single" w:sz="4" w:space="0" w:color="auto"/>
            </w:tcBorders>
            <w:vAlign w:val="center"/>
            <w:hideMark/>
          </w:tcPr>
          <w:p w14:paraId="76AD6759" w14:textId="77777777" w:rsidR="00CF6D2C" w:rsidRPr="003761E6" w:rsidRDefault="00CF6D2C" w:rsidP="00CF6D2C">
            <w:pPr>
              <w:jc w:val="center"/>
              <w:rPr>
                <w:rFonts w:ascii="Times New Roman" w:hAnsi="Times New Roman"/>
              </w:rPr>
            </w:pPr>
            <w:r w:rsidRPr="003761E6">
              <w:rPr>
                <w:rFonts w:ascii="Times New Roman" w:hAnsi="Times New Roman"/>
              </w:rPr>
              <w:t>Nhóm 2 (1KS4+1KS3)</w:t>
            </w:r>
          </w:p>
        </w:tc>
        <w:tc>
          <w:tcPr>
            <w:tcW w:w="0" w:type="auto"/>
            <w:tcBorders>
              <w:top w:val="nil"/>
              <w:left w:val="nil"/>
              <w:bottom w:val="single" w:sz="4" w:space="0" w:color="auto"/>
              <w:right w:val="single" w:sz="4" w:space="0" w:color="auto"/>
            </w:tcBorders>
            <w:noWrap/>
            <w:vAlign w:val="center"/>
            <w:hideMark/>
          </w:tcPr>
          <w:p w14:paraId="7562B4A5" w14:textId="679A5AA2" w:rsidR="00CF6D2C" w:rsidRPr="00CF6D2C" w:rsidRDefault="00CF6D2C" w:rsidP="00CF6D2C">
            <w:pPr>
              <w:jc w:val="center"/>
              <w:rPr>
                <w:rFonts w:ascii="Times New Roman" w:hAnsi="Times New Roman"/>
              </w:rPr>
            </w:pPr>
            <w:r w:rsidRPr="00CF6D2C">
              <w:rPr>
                <w:rFonts w:ascii="Times New Roman" w:hAnsi="Times New Roman"/>
              </w:rPr>
              <w:t xml:space="preserve">                   5 </w:t>
            </w:r>
          </w:p>
        </w:tc>
        <w:tc>
          <w:tcPr>
            <w:tcW w:w="1787" w:type="dxa"/>
            <w:tcBorders>
              <w:top w:val="nil"/>
              <w:left w:val="nil"/>
              <w:bottom w:val="single" w:sz="4" w:space="0" w:color="auto"/>
              <w:right w:val="single" w:sz="4" w:space="0" w:color="auto"/>
            </w:tcBorders>
            <w:noWrap/>
            <w:vAlign w:val="center"/>
            <w:hideMark/>
          </w:tcPr>
          <w:p w14:paraId="66B90CC2" w14:textId="6FB2C331" w:rsidR="00CF6D2C" w:rsidRPr="00CF6D2C" w:rsidRDefault="00CF6D2C" w:rsidP="00CF6D2C">
            <w:pPr>
              <w:jc w:val="center"/>
              <w:rPr>
                <w:rFonts w:ascii="Times New Roman" w:hAnsi="Times New Roman"/>
              </w:rPr>
            </w:pPr>
            <w:r w:rsidRPr="00CF6D2C">
              <w:rPr>
                <w:rFonts w:ascii="Times New Roman" w:hAnsi="Times New Roman"/>
              </w:rPr>
              <w:t> </w:t>
            </w:r>
          </w:p>
        </w:tc>
      </w:tr>
      <w:tr w:rsidR="00CF6D2C" w:rsidRPr="003761E6" w14:paraId="4D5FD587" w14:textId="77777777" w:rsidTr="007D61F0">
        <w:trPr>
          <w:trHeight w:val="615"/>
        </w:trPr>
        <w:tc>
          <w:tcPr>
            <w:tcW w:w="0" w:type="auto"/>
            <w:tcBorders>
              <w:top w:val="nil"/>
              <w:left w:val="single" w:sz="4" w:space="0" w:color="auto"/>
              <w:bottom w:val="single" w:sz="4" w:space="0" w:color="auto"/>
              <w:right w:val="single" w:sz="4" w:space="0" w:color="auto"/>
            </w:tcBorders>
            <w:vAlign w:val="center"/>
            <w:hideMark/>
          </w:tcPr>
          <w:p w14:paraId="6F3C7229" w14:textId="77777777" w:rsidR="00CF6D2C" w:rsidRPr="003761E6" w:rsidRDefault="00CF6D2C" w:rsidP="00CF6D2C">
            <w:pPr>
              <w:jc w:val="center"/>
              <w:rPr>
                <w:rFonts w:ascii="Times New Roman" w:hAnsi="Times New Roman"/>
                <w:sz w:val="22"/>
                <w:szCs w:val="22"/>
              </w:rPr>
            </w:pPr>
            <w:r w:rsidRPr="000D18C3">
              <w:rPr>
                <w:rFonts w:ascii="Times New Roman" w:hAnsi="Times New Roman"/>
                <w:sz w:val="22"/>
                <w:szCs w:val="22"/>
              </w:rPr>
              <w:t>5</w:t>
            </w:r>
            <w:r w:rsidRPr="003761E6">
              <w:rPr>
                <w:rFonts w:ascii="Times New Roman" w:hAnsi="Times New Roman"/>
                <w:sz w:val="22"/>
                <w:szCs w:val="22"/>
              </w:rPr>
              <w:t>.5</w:t>
            </w:r>
          </w:p>
        </w:tc>
        <w:tc>
          <w:tcPr>
            <w:tcW w:w="3530" w:type="dxa"/>
            <w:tcBorders>
              <w:top w:val="nil"/>
              <w:left w:val="nil"/>
              <w:bottom w:val="single" w:sz="4" w:space="0" w:color="auto"/>
              <w:right w:val="single" w:sz="4" w:space="0" w:color="auto"/>
            </w:tcBorders>
            <w:vAlign w:val="center"/>
            <w:hideMark/>
          </w:tcPr>
          <w:p w14:paraId="7CF4752B" w14:textId="77777777" w:rsidR="00CF6D2C" w:rsidRPr="003761E6" w:rsidRDefault="00CF6D2C" w:rsidP="00CF6D2C">
            <w:pPr>
              <w:jc w:val="both"/>
              <w:rPr>
                <w:rFonts w:ascii="Times New Roman" w:hAnsi="Times New Roman"/>
                <w:sz w:val="22"/>
                <w:szCs w:val="22"/>
              </w:rPr>
            </w:pPr>
            <w:r w:rsidRPr="003761E6">
              <w:rPr>
                <w:rFonts w:ascii="Times New Roman" w:hAnsi="Times New Roman"/>
                <w:sz w:val="22"/>
                <w:szCs w:val="22"/>
              </w:rPr>
              <w:t>Giá đất làm muối;</w:t>
            </w:r>
          </w:p>
        </w:tc>
        <w:tc>
          <w:tcPr>
            <w:tcW w:w="1792" w:type="dxa"/>
            <w:tcBorders>
              <w:top w:val="nil"/>
              <w:left w:val="nil"/>
              <w:bottom w:val="single" w:sz="4" w:space="0" w:color="auto"/>
              <w:right w:val="single" w:sz="4" w:space="0" w:color="auto"/>
            </w:tcBorders>
            <w:vAlign w:val="center"/>
            <w:hideMark/>
          </w:tcPr>
          <w:p w14:paraId="493FF093" w14:textId="77777777" w:rsidR="00CF6D2C" w:rsidRPr="003761E6" w:rsidRDefault="00CF6D2C" w:rsidP="00CF6D2C">
            <w:pPr>
              <w:jc w:val="center"/>
              <w:rPr>
                <w:rFonts w:ascii="Times New Roman" w:hAnsi="Times New Roman"/>
              </w:rPr>
            </w:pPr>
            <w:r w:rsidRPr="003761E6">
              <w:rPr>
                <w:rFonts w:ascii="Times New Roman" w:hAnsi="Times New Roman"/>
              </w:rPr>
              <w:t>Nhóm 2 (1KS4+1KS3)</w:t>
            </w:r>
          </w:p>
        </w:tc>
        <w:tc>
          <w:tcPr>
            <w:tcW w:w="0" w:type="auto"/>
            <w:tcBorders>
              <w:top w:val="nil"/>
              <w:left w:val="nil"/>
              <w:bottom w:val="single" w:sz="4" w:space="0" w:color="auto"/>
              <w:right w:val="single" w:sz="4" w:space="0" w:color="auto"/>
            </w:tcBorders>
            <w:noWrap/>
            <w:vAlign w:val="center"/>
            <w:hideMark/>
          </w:tcPr>
          <w:p w14:paraId="34FD1E48" w14:textId="1D803165" w:rsidR="00CF6D2C" w:rsidRPr="00CF6D2C" w:rsidRDefault="00CF6D2C" w:rsidP="00CF6D2C">
            <w:pPr>
              <w:jc w:val="center"/>
              <w:rPr>
                <w:rFonts w:ascii="Times New Roman" w:hAnsi="Times New Roman"/>
              </w:rPr>
            </w:pPr>
            <w:r w:rsidRPr="00CF6D2C">
              <w:rPr>
                <w:rFonts w:ascii="Times New Roman" w:hAnsi="Times New Roman"/>
              </w:rPr>
              <w:t xml:space="preserve">                   5 </w:t>
            </w:r>
          </w:p>
        </w:tc>
        <w:tc>
          <w:tcPr>
            <w:tcW w:w="1787" w:type="dxa"/>
            <w:tcBorders>
              <w:top w:val="nil"/>
              <w:left w:val="nil"/>
              <w:bottom w:val="single" w:sz="4" w:space="0" w:color="auto"/>
              <w:right w:val="single" w:sz="4" w:space="0" w:color="auto"/>
            </w:tcBorders>
            <w:noWrap/>
            <w:vAlign w:val="center"/>
            <w:hideMark/>
          </w:tcPr>
          <w:p w14:paraId="6D7F72B1" w14:textId="72969C7D" w:rsidR="00CF6D2C" w:rsidRPr="00CF6D2C" w:rsidRDefault="00CF6D2C" w:rsidP="00CF6D2C">
            <w:pPr>
              <w:jc w:val="center"/>
              <w:rPr>
                <w:rFonts w:ascii="Times New Roman" w:hAnsi="Times New Roman"/>
              </w:rPr>
            </w:pPr>
            <w:r w:rsidRPr="00CF6D2C">
              <w:rPr>
                <w:rFonts w:ascii="Times New Roman" w:hAnsi="Times New Roman"/>
              </w:rPr>
              <w:t> </w:t>
            </w:r>
          </w:p>
        </w:tc>
      </w:tr>
      <w:tr w:rsidR="00CF6D2C" w:rsidRPr="003761E6" w14:paraId="267000A1" w14:textId="77777777" w:rsidTr="007D61F0">
        <w:trPr>
          <w:trHeight w:val="615"/>
        </w:trPr>
        <w:tc>
          <w:tcPr>
            <w:tcW w:w="0" w:type="auto"/>
            <w:tcBorders>
              <w:top w:val="nil"/>
              <w:left w:val="single" w:sz="4" w:space="0" w:color="auto"/>
              <w:bottom w:val="single" w:sz="4" w:space="0" w:color="auto"/>
              <w:right w:val="single" w:sz="4" w:space="0" w:color="auto"/>
            </w:tcBorders>
            <w:vAlign w:val="center"/>
            <w:hideMark/>
          </w:tcPr>
          <w:p w14:paraId="708F852A" w14:textId="77777777" w:rsidR="00CF6D2C" w:rsidRPr="003761E6" w:rsidRDefault="00CF6D2C" w:rsidP="00CF6D2C">
            <w:pPr>
              <w:jc w:val="center"/>
              <w:rPr>
                <w:rFonts w:ascii="Times New Roman" w:hAnsi="Times New Roman"/>
                <w:sz w:val="22"/>
                <w:szCs w:val="22"/>
              </w:rPr>
            </w:pPr>
            <w:r w:rsidRPr="000D18C3">
              <w:rPr>
                <w:rFonts w:ascii="Times New Roman" w:hAnsi="Times New Roman"/>
                <w:sz w:val="22"/>
                <w:szCs w:val="22"/>
              </w:rPr>
              <w:t>5</w:t>
            </w:r>
            <w:r w:rsidRPr="003761E6">
              <w:rPr>
                <w:rFonts w:ascii="Times New Roman" w:hAnsi="Times New Roman"/>
                <w:sz w:val="22"/>
                <w:szCs w:val="22"/>
              </w:rPr>
              <w:t>.6</w:t>
            </w:r>
          </w:p>
        </w:tc>
        <w:tc>
          <w:tcPr>
            <w:tcW w:w="3530" w:type="dxa"/>
            <w:tcBorders>
              <w:top w:val="nil"/>
              <w:left w:val="nil"/>
              <w:bottom w:val="single" w:sz="4" w:space="0" w:color="auto"/>
              <w:right w:val="single" w:sz="4" w:space="0" w:color="auto"/>
            </w:tcBorders>
            <w:vAlign w:val="center"/>
            <w:hideMark/>
          </w:tcPr>
          <w:p w14:paraId="4CF49664" w14:textId="77777777" w:rsidR="00CF6D2C" w:rsidRPr="003761E6" w:rsidRDefault="00CF6D2C" w:rsidP="00CF6D2C">
            <w:pPr>
              <w:jc w:val="both"/>
              <w:rPr>
                <w:rFonts w:ascii="Times New Roman" w:hAnsi="Times New Roman"/>
                <w:sz w:val="22"/>
                <w:szCs w:val="22"/>
              </w:rPr>
            </w:pPr>
            <w:r w:rsidRPr="003761E6">
              <w:rPr>
                <w:rFonts w:ascii="Times New Roman" w:hAnsi="Times New Roman"/>
                <w:sz w:val="22"/>
                <w:szCs w:val="22"/>
              </w:rPr>
              <w:t>Giá đất ở tại nông thôn;</w:t>
            </w:r>
          </w:p>
        </w:tc>
        <w:tc>
          <w:tcPr>
            <w:tcW w:w="1792" w:type="dxa"/>
            <w:tcBorders>
              <w:top w:val="nil"/>
              <w:left w:val="nil"/>
              <w:bottom w:val="single" w:sz="4" w:space="0" w:color="auto"/>
              <w:right w:val="single" w:sz="4" w:space="0" w:color="auto"/>
            </w:tcBorders>
            <w:vAlign w:val="center"/>
            <w:hideMark/>
          </w:tcPr>
          <w:p w14:paraId="5E3A572A" w14:textId="77777777" w:rsidR="00CF6D2C" w:rsidRPr="003761E6" w:rsidRDefault="00CF6D2C" w:rsidP="00CF6D2C">
            <w:pPr>
              <w:jc w:val="center"/>
              <w:rPr>
                <w:rFonts w:ascii="Times New Roman" w:hAnsi="Times New Roman"/>
              </w:rPr>
            </w:pPr>
            <w:r w:rsidRPr="003761E6">
              <w:rPr>
                <w:rFonts w:ascii="Times New Roman" w:hAnsi="Times New Roman"/>
              </w:rPr>
              <w:t>Nhóm 2 (1KS4+1KS3)</w:t>
            </w:r>
          </w:p>
        </w:tc>
        <w:tc>
          <w:tcPr>
            <w:tcW w:w="0" w:type="auto"/>
            <w:tcBorders>
              <w:top w:val="nil"/>
              <w:left w:val="nil"/>
              <w:bottom w:val="single" w:sz="4" w:space="0" w:color="auto"/>
              <w:right w:val="single" w:sz="4" w:space="0" w:color="auto"/>
            </w:tcBorders>
            <w:noWrap/>
            <w:vAlign w:val="center"/>
            <w:hideMark/>
          </w:tcPr>
          <w:p w14:paraId="7F2EC21E" w14:textId="37C8AFFE" w:rsidR="00CF6D2C" w:rsidRPr="00CF6D2C" w:rsidRDefault="00CF6D2C" w:rsidP="00CF6D2C">
            <w:pPr>
              <w:jc w:val="center"/>
              <w:rPr>
                <w:rFonts w:ascii="Times New Roman" w:hAnsi="Times New Roman"/>
              </w:rPr>
            </w:pPr>
            <w:r w:rsidRPr="00CF6D2C">
              <w:rPr>
                <w:rFonts w:ascii="Times New Roman" w:hAnsi="Times New Roman"/>
              </w:rPr>
              <w:t xml:space="preserve">                 20 </w:t>
            </w:r>
          </w:p>
        </w:tc>
        <w:tc>
          <w:tcPr>
            <w:tcW w:w="1787" w:type="dxa"/>
            <w:tcBorders>
              <w:top w:val="nil"/>
              <w:left w:val="nil"/>
              <w:bottom w:val="single" w:sz="4" w:space="0" w:color="auto"/>
              <w:right w:val="single" w:sz="4" w:space="0" w:color="auto"/>
            </w:tcBorders>
            <w:noWrap/>
            <w:vAlign w:val="center"/>
            <w:hideMark/>
          </w:tcPr>
          <w:p w14:paraId="3FD9ED43" w14:textId="132D2668" w:rsidR="00CF6D2C" w:rsidRPr="00CF6D2C" w:rsidRDefault="00CF6D2C" w:rsidP="00CF6D2C">
            <w:pPr>
              <w:jc w:val="center"/>
              <w:rPr>
                <w:rFonts w:ascii="Times New Roman" w:hAnsi="Times New Roman"/>
              </w:rPr>
            </w:pPr>
            <w:r w:rsidRPr="00CF6D2C">
              <w:rPr>
                <w:rFonts w:ascii="Times New Roman" w:hAnsi="Times New Roman"/>
              </w:rPr>
              <w:t> </w:t>
            </w:r>
          </w:p>
        </w:tc>
      </w:tr>
      <w:tr w:rsidR="00CF6D2C" w:rsidRPr="003761E6" w14:paraId="3918B44F" w14:textId="77777777" w:rsidTr="007D61F0">
        <w:trPr>
          <w:trHeight w:val="615"/>
        </w:trPr>
        <w:tc>
          <w:tcPr>
            <w:tcW w:w="0" w:type="auto"/>
            <w:tcBorders>
              <w:top w:val="nil"/>
              <w:left w:val="single" w:sz="4" w:space="0" w:color="auto"/>
              <w:bottom w:val="single" w:sz="4" w:space="0" w:color="auto"/>
              <w:right w:val="single" w:sz="4" w:space="0" w:color="auto"/>
            </w:tcBorders>
            <w:vAlign w:val="center"/>
            <w:hideMark/>
          </w:tcPr>
          <w:p w14:paraId="31D4D96F" w14:textId="77777777" w:rsidR="00CF6D2C" w:rsidRPr="003761E6" w:rsidRDefault="00CF6D2C" w:rsidP="00CF6D2C">
            <w:pPr>
              <w:jc w:val="center"/>
              <w:rPr>
                <w:rFonts w:ascii="Times New Roman" w:hAnsi="Times New Roman"/>
                <w:sz w:val="22"/>
                <w:szCs w:val="22"/>
              </w:rPr>
            </w:pPr>
            <w:r w:rsidRPr="000D18C3">
              <w:rPr>
                <w:rFonts w:ascii="Times New Roman" w:hAnsi="Times New Roman"/>
                <w:sz w:val="22"/>
                <w:szCs w:val="22"/>
              </w:rPr>
              <w:t>5</w:t>
            </w:r>
            <w:r w:rsidRPr="003761E6">
              <w:rPr>
                <w:rFonts w:ascii="Times New Roman" w:hAnsi="Times New Roman"/>
                <w:sz w:val="22"/>
                <w:szCs w:val="22"/>
              </w:rPr>
              <w:t>.7</w:t>
            </w:r>
          </w:p>
        </w:tc>
        <w:tc>
          <w:tcPr>
            <w:tcW w:w="3530" w:type="dxa"/>
            <w:tcBorders>
              <w:top w:val="nil"/>
              <w:left w:val="nil"/>
              <w:bottom w:val="single" w:sz="4" w:space="0" w:color="auto"/>
              <w:right w:val="single" w:sz="4" w:space="0" w:color="auto"/>
            </w:tcBorders>
            <w:vAlign w:val="center"/>
            <w:hideMark/>
          </w:tcPr>
          <w:p w14:paraId="4DA652F6" w14:textId="77777777" w:rsidR="00CF6D2C" w:rsidRPr="003761E6" w:rsidRDefault="00CF6D2C" w:rsidP="00CF6D2C">
            <w:pPr>
              <w:jc w:val="both"/>
              <w:rPr>
                <w:rFonts w:ascii="Times New Roman" w:hAnsi="Times New Roman"/>
                <w:sz w:val="22"/>
                <w:szCs w:val="22"/>
              </w:rPr>
            </w:pPr>
            <w:r w:rsidRPr="003761E6">
              <w:rPr>
                <w:rFonts w:ascii="Times New Roman" w:hAnsi="Times New Roman"/>
                <w:sz w:val="22"/>
                <w:szCs w:val="22"/>
              </w:rPr>
              <w:t>Giá đất ở tại đô thị;</w:t>
            </w:r>
          </w:p>
        </w:tc>
        <w:tc>
          <w:tcPr>
            <w:tcW w:w="1792" w:type="dxa"/>
            <w:tcBorders>
              <w:top w:val="nil"/>
              <w:left w:val="nil"/>
              <w:bottom w:val="single" w:sz="4" w:space="0" w:color="auto"/>
              <w:right w:val="single" w:sz="4" w:space="0" w:color="auto"/>
            </w:tcBorders>
            <w:vAlign w:val="center"/>
            <w:hideMark/>
          </w:tcPr>
          <w:p w14:paraId="00C986D4" w14:textId="77777777" w:rsidR="00CF6D2C" w:rsidRPr="003761E6" w:rsidRDefault="00CF6D2C" w:rsidP="00CF6D2C">
            <w:pPr>
              <w:jc w:val="center"/>
              <w:rPr>
                <w:rFonts w:ascii="Times New Roman" w:hAnsi="Times New Roman"/>
              </w:rPr>
            </w:pPr>
            <w:r w:rsidRPr="003761E6">
              <w:rPr>
                <w:rFonts w:ascii="Times New Roman" w:hAnsi="Times New Roman"/>
              </w:rPr>
              <w:t>Nhóm 2 (1KS4+1KS3)</w:t>
            </w:r>
          </w:p>
        </w:tc>
        <w:tc>
          <w:tcPr>
            <w:tcW w:w="0" w:type="auto"/>
            <w:tcBorders>
              <w:top w:val="nil"/>
              <w:left w:val="nil"/>
              <w:bottom w:val="single" w:sz="4" w:space="0" w:color="auto"/>
              <w:right w:val="single" w:sz="4" w:space="0" w:color="auto"/>
            </w:tcBorders>
            <w:noWrap/>
            <w:vAlign w:val="center"/>
            <w:hideMark/>
          </w:tcPr>
          <w:p w14:paraId="4E46363A" w14:textId="66BC593D" w:rsidR="00CF6D2C" w:rsidRPr="00CF6D2C" w:rsidRDefault="00CF6D2C" w:rsidP="00CF6D2C">
            <w:pPr>
              <w:jc w:val="center"/>
              <w:rPr>
                <w:rFonts w:ascii="Times New Roman" w:hAnsi="Times New Roman"/>
              </w:rPr>
            </w:pPr>
            <w:r w:rsidRPr="00CF6D2C">
              <w:rPr>
                <w:rFonts w:ascii="Times New Roman" w:hAnsi="Times New Roman"/>
              </w:rPr>
              <w:t xml:space="preserve">                 36 </w:t>
            </w:r>
          </w:p>
        </w:tc>
        <w:tc>
          <w:tcPr>
            <w:tcW w:w="1787" w:type="dxa"/>
            <w:tcBorders>
              <w:top w:val="nil"/>
              <w:left w:val="nil"/>
              <w:bottom w:val="single" w:sz="4" w:space="0" w:color="auto"/>
              <w:right w:val="single" w:sz="4" w:space="0" w:color="auto"/>
            </w:tcBorders>
            <w:noWrap/>
            <w:vAlign w:val="center"/>
            <w:hideMark/>
          </w:tcPr>
          <w:p w14:paraId="769B2649" w14:textId="5776F497" w:rsidR="00CF6D2C" w:rsidRPr="00CF6D2C" w:rsidRDefault="00CF6D2C" w:rsidP="00CF6D2C">
            <w:pPr>
              <w:jc w:val="center"/>
              <w:rPr>
                <w:rFonts w:ascii="Times New Roman" w:hAnsi="Times New Roman"/>
              </w:rPr>
            </w:pPr>
            <w:r w:rsidRPr="00CF6D2C">
              <w:rPr>
                <w:rFonts w:ascii="Times New Roman" w:hAnsi="Times New Roman"/>
              </w:rPr>
              <w:t> </w:t>
            </w:r>
          </w:p>
        </w:tc>
      </w:tr>
      <w:tr w:rsidR="00CF6D2C" w:rsidRPr="003761E6" w14:paraId="76530CBB" w14:textId="77777777" w:rsidTr="007D61F0">
        <w:trPr>
          <w:trHeight w:val="615"/>
        </w:trPr>
        <w:tc>
          <w:tcPr>
            <w:tcW w:w="0" w:type="auto"/>
            <w:tcBorders>
              <w:top w:val="nil"/>
              <w:left w:val="single" w:sz="4" w:space="0" w:color="auto"/>
              <w:bottom w:val="single" w:sz="4" w:space="0" w:color="auto"/>
              <w:right w:val="single" w:sz="4" w:space="0" w:color="auto"/>
            </w:tcBorders>
            <w:vAlign w:val="center"/>
            <w:hideMark/>
          </w:tcPr>
          <w:p w14:paraId="03CA02DC" w14:textId="77777777" w:rsidR="00CF6D2C" w:rsidRPr="003761E6" w:rsidRDefault="00CF6D2C" w:rsidP="00CF6D2C">
            <w:pPr>
              <w:jc w:val="center"/>
              <w:rPr>
                <w:rFonts w:ascii="Times New Roman" w:hAnsi="Times New Roman"/>
                <w:sz w:val="22"/>
                <w:szCs w:val="22"/>
              </w:rPr>
            </w:pPr>
            <w:r w:rsidRPr="000D18C3">
              <w:rPr>
                <w:rFonts w:ascii="Times New Roman" w:hAnsi="Times New Roman"/>
                <w:sz w:val="22"/>
                <w:szCs w:val="22"/>
              </w:rPr>
              <w:t>5</w:t>
            </w:r>
            <w:r w:rsidRPr="003761E6">
              <w:rPr>
                <w:rFonts w:ascii="Times New Roman" w:hAnsi="Times New Roman"/>
                <w:sz w:val="22"/>
                <w:szCs w:val="22"/>
              </w:rPr>
              <w:t>.8</w:t>
            </w:r>
          </w:p>
        </w:tc>
        <w:tc>
          <w:tcPr>
            <w:tcW w:w="3530" w:type="dxa"/>
            <w:tcBorders>
              <w:top w:val="nil"/>
              <w:left w:val="nil"/>
              <w:bottom w:val="single" w:sz="4" w:space="0" w:color="auto"/>
              <w:right w:val="single" w:sz="4" w:space="0" w:color="auto"/>
            </w:tcBorders>
            <w:vAlign w:val="center"/>
            <w:hideMark/>
          </w:tcPr>
          <w:p w14:paraId="77DC6253" w14:textId="77777777" w:rsidR="00CF6D2C" w:rsidRPr="003761E6" w:rsidRDefault="00CF6D2C" w:rsidP="00CF6D2C">
            <w:pPr>
              <w:jc w:val="both"/>
              <w:rPr>
                <w:rFonts w:ascii="Times New Roman" w:hAnsi="Times New Roman"/>
                <w:sz w:val="22"/>
                <w:szCs w:val="22"/>
              </w:rPr>
            </w:pPr>
            <w:r w:rsidRPr="003761E6">
              <w:rPr>
                <w:rFonts w:ascii="Times New Roman" w:hAnsi="Times New Roman"/>
                <w:sz w:val="22"/>
                <w:szCs w:val="22"/>
              </w:rPr>
              <w:t>Giá đất khu công nghiệp, cụm công nghiệp;</w:t>
            </w:r>
          </w:p>
        </w:tc>
        <w:tc>
          <w:tcPr>
            <w:tcW w:w="1792" w:type="dxa"/>
            <w:tcBorders>
              <w:top w:val="nil"/>
              <w:left w:val="nil"/>
              <w:bottom w:val="single" w:sz="4" w:space="0" w:color="auto"/>
              <w:right w:val="single" w:sz="4" w:space="0" w:color="auto"/>
            </w:tcBorders>
            <w:vAlign w:val="center"/>
            <w:hideMark/>
          </w:tcPr>
          <w:p w14:paraId="5CB4F107" w14:textId="77777777" w:rsidR="00CF6D2C" w:rsidRPr="003761E6" w:rsidRDefault="00CF6D2C" w:rsidP="00CF6D2C">
            <w:pPr>
              <w:jc w:val="center"/>
              <w:rPr>
                <w:rFonts w:ascii="Times New Roman" w:hAnsi="Times New Roman"/>
              </w:rPr>
            </w:pPr>
            <w:r w:rsidRPr="003761E6">
              <w:rPr>
                <w:rFonts w:ascii="Times New Roman" w:hAnsi="Times New Roman"/>
              </w:rPr>
              <w:t>Nhóm 2 (1KS4+1KS3)</w:t>
            </w:r>
          </w:p>
        </w:tc>
        <w:tc>
          <w:tcPr>
            <w:tcW w:w="0" w:type="auto"/>
            <w:tcBorders>
              <w:top w:val="nil"/>
              <w:left w:val="nil"/>
              <w:bottom w:val="single" w:sz="4" w:space="0" w:color="auto"/>
              <w:right w:val="single" w:sz="4" w:space="0" w:color="auto"/>
            </w:tcBorders>
            <w:noWrap/>
            <w:vAlign w:val="center"/>
            <w:hideMark/>
          </w:tcPr>
          <w:p w14:paraId="248F8285" w14:textId="45CA432C" w:rsidR="00CF6D2C" w:rsidRPr="00CF6D2C" w:rsidRDefault="00CF6D2C" w:rsidP="00CF6D2C">
            <w:pPr>
              <w:jc w:val="center"/>
              <w:rPr>
                <w:rFonts w:ascii="Times New Roman" w:hAnsi="Times New Roman"/>
              </w:rPr>
            </w:pPr>
            <w:r w:rsidRPr="00CF6D2C">
              <w:rPr>
                <w:rFonts w:ascii="Times New Roman" w:hAnsi="Times New Roman"/>
              </w:rPr>
              <w:t xml:space="preserve">                 10 </w:t>
            </w:r>
          </w:p>
        </w:tc>
        <w:tc>
          <w:tcPr>
            <w:tcW w:w="1787" w:type="dxa"/>
            <w:tcBorders>
              <w:top w:val="nil"/>
              <w:left w:val="nil"/>
              <w:bottom w:val="single" w:sz="4" w:space="0" w:color="auto"/>
              <w:right w:val="single" w:sz="4" w:space="0" w:color="auto"/>
            </w:tcBorders>
            <w:noWrap/>
            <w:vAlign w:val="center"/>
            <w:hideMark/>
          </w:tcPr>
          <w:p w14:paraId="308EEE27" w14:textId="7067B6E6" w:rsidR="00CF6D2C" w:rsidRPr="00CF6D2C" w:rsidRDefault="00CF6D2C" w:rsidP="00CF6D2C">
            <w:pPr>
              <w:jc w:val="center"/>
              <w:rPr>
                <w:rFonts w:ascii="Times New Roman" w:hAnsi="Times New Roman"/>
              </w:rPr>
            </w:pPr>
            <w:r w:rsidRPr="00CF6D2C">
              <w:rPr>
                <w:rFonts w:ascii="Times New Roman" w:hAnsi="Times New Roman"/>
              </w:rPr>
              <w:t> </w:t>
            </w:r>
          </w:p>
        </w:tc>
      </w:tr>
      <w:tr w:rsidR="00CF6D2C" w:rsidRPr="003761E6" w14:paraId="3A9016E7" w14:textId="77777777" w:rsidTr="007D61F0">
        <w:trPr>
          <w:trHeight w:val="833"/>
        </w:trPr>
        <w:tc>
          <w:tcPr>
            <w:tcW w:w="0" w:type="auto"/>
            <w:tcBorders>
              <w:top w:val="nil"/>
              <w:left w:val="single" w:sz="4" w:space="0" w:color="auto"/>
              <w:bottom w:val="single" w:sz="4" w:space="0" w:color="auto"/>
              <w:right w:val="single" w:sz="4" w:space="0" w:color="auto"/>
            </w:tcBorders>
            <w:vAlign w:val="center"/>
            <w:hideMark/>
          </w:tcPr>
          <w:p w14:paraId="6B1C5579" w14:textId="77777777" w:rsidR="00CF6D2C" w:rsidRPr="003761E6" w:rsidRDefault="00CF6D2C" w:rsidP="00CF6D2C">
            <w:pPr>
              <w:jc w:val="center"/>
              <w:rPr>
                <w:rFonts w:ascii="Times New Roman" w:hAnsi="Times New Roman"/>
                <w:sz w:val="22"/>
                <w:szCs w:val="22"/>
              </w:rPr>
            </w:pPr>
            <w:r w:rsidRPr="000D18C3">
              <w:rPr>
                <w:rFonts w:ascii="Times New Roman" w:hAnsi="Times New Roman"/>
                <w:sz w:val="22"/>
                <w:szCs w:val="22"/>
              </w:rPr>
              <w:t>5</w:t>
            </w:r>
            <w:r w:rsidRPr="003761E6">
              <w:rPr>
                <w:rFonts w:ascii="Times New Roman" w:hAnsi="Times New Roman"/>
                <w:sz w:val="22"/>
                <w:szCs w:val="22"/>
              </w:rPr>
              <w:t>.9</w:t>
            </w:r>
          </w:p>
        </w:tc>
        <w:tc>
          <w:tcPr>
            <w:tcW w:w="3530" w:type="dxa"/>
            <w:tcBorders>
              <w:top w:val="nil"/>
              <w:left w:val="nil"/>
              <w:bottom w:val="single" w:sz="4" w:space="0" w:color="auto"/>
              <w:right w:val="single" w:sz="4" w:space="0" w:color="auto"/>
            </w:tcBorders>
            <w:vAlign w:val="center"/>
            <w:hideMark/>
          </w:tcPr>
          <w:p w14:paraId="3907E065" w14:textId="77777777" w:rsidR="00CF6D2C" w:rsidRPr="003761E6" w:rsidRDefault="00CF6D2C" w:rsidP="00CF6D2C">
            <w:pPr>
              <w:jc w:val="both"/>
              <w:rPr>
                <w:rFonts w:ascii="Times New Roman" w:hAnsi="Times New Roman"/>
                <w:sz w:val="22"/>
                <w:szCs w:val="22"/>
              </w:rPr>
            </w:pPr>
            <w:r w:rsidRPr="003761E6">
              <w:rPr>
                <w:rFonts w:ascii="Times New Roman" w:hAnsi="Times New Roman"/>
                <w:sz w:val="22"/>
                <w:szCs w:val="22"/>
              </w:rPr>
              <w:t>Giá đất thương mại, dịch vụ (bao gồm đất thương mại, dịch vụ tại nông thôn và đất thương mại, dịch vụ tại đô thị);</w:t>
            </w:r>
          </w:p>
        </w:tc>
        <w:tc>
          <w:tcPr>
            <w:tcW w:w="1792" w:type="dxa"/>
            <w:tcBorders>
              <w:top w:val="nil"/>
              <w:left w:val="nil"/>
              <w:bottom w:val="single" w:sz="4" w:space="0" w:color="auto"/>
              <w:right w:val="single" w:sz="4" w:space="0" w:color="auto"/>
            </w:tcBorders>
            <w:vAlign w:val="center"/>
            <w:hideMark/>
          </w:tcPr>
          <w:p w14:paraId="7E3849A5" w14:textId="77777777" w:rsidR="00CF6D2C" w:rsidRPr="003761E6" w:rsidRDefault="00CF6D2C" w:rsidP="00CF6D2C">
            <w:pPr>
              <w:jc w:val="center"/>
              <w:rPr>
                <w:rFonts w:ascii="Times New Roman" w:hAnsi="Times New Roman"/>
              </w:rPr>
            </w:pPr>
            <w:r w:rsidRPr="003761E6">
              <w:rPr>
                <w:rFonts w:ascii="Times New Roman" w:hAnsi="Times New Roman"/>
              </w:rPr>
              <w:t>Nhóm 2 (1KS4+1KS3)</w:t>
            </w:r>
          </w:p>
        </w:tc>
        <w:tc>
          <w:tcPr>
            <w:tcW w:w="0" w:type="auto"/>
            <w:tcBorders>
              <w:top w:val="nil"/>
              <w:left w:val="nil"/>
              <w:bottom w:val="single" w:sz="4" w:space="0" w:color="auto"/>
              <w:right w:val="single" w:sz="4" w:space="0" w:color="auto"/>
            </w:tcBorders>
            <w:noWrap/>
            <w:vAlign w:val="center"/>
            <w:hideMark/>
          </w:tcPr>
          <w:p w14:paraId="506E3FAB" w14:textId="22C451E6" w:rsidR="00CF6D2C" w:rsidRPr="00CF6D2C" w:rsidRDefault="00CF6D2C" w:rsidP="00CF6D2C">
            <w:pPr>
              <w:jc w:val="center"/>
              <w:rPr>
                <w:rFonts w:ascii="Times New Roman" w:hAnsi="Times New Roman"/>
              </w:rPr>
            </w:pPr>
            <w:r w:rsidRPr="00CF6D2C">
              <w:rPr>
                <w:rFonts w:ascii="Times New Roman" w:hAnsi="Times New Roman"/>
              </w:rPr>
              <w:t xml:space="preserve">                 28 </w:t>
            </w:r>
          </w:p>
        </w:tc>
        <w:tc>
          <w:tcPr>
            <w:tcW w:w="1787" w:type="dxa"/>
            <w:tcBorders>
              <w:top w:val="nil"/>
              <w:left w:val="nil"/>
              <w:bottom w:val="single" w:sz="4" w:space="0" w:color="auto"/>
              <w:right w:val="single" w:sz="4" w:space="0" w:color="auto"/>
            </w:tcBorders>
            <w:noWrap/>
            <w:vAlign w:val="center"/>
            <w:hideMark/>
          </w:tcPr>
          <w:p w14:paraId="308D5F5C" w14:textId="2A856E69" w:rsidR="00CF6D2C" w:rsidRPr="00CF6D2C" w:rsidRDefault="00CF6D2C" w:rsidP="00CF6D2C">
            <w:pPr>
              <w:jc w:val="center"/>
              <w:rPr>
                <w:rFonts w:ascii="Times New Roman" w:hAnsi="Times New Roman"/>
              </w:rPr>
            </w:pPr>
            <w:r w:rsidRPr="00CF6D2C">
              <w:rPr>
                <w:rFonts w:ascii="Times New Roman" w:hAnsi="Times New Roman"/>
              </w:rPr>
              <w:t> </w:t>
            </w:r>
          </w:p>
        </w:tc>
      </w:tr>
      <w:tr w:rsidR="00CF6D2C" w:rsidRPr="003761E6" w14:paraId="382E5520" w14:textId="77777777" w:rsidTr="007D61F0">
        <w:trPr>
          <w:trHeight w:val="615"/>
        </w:trPr>
        <w:tc>
          <w:tcPr>
            <w:tcW w:w="0" w:type="auto"/>
            <w:tcBorders>
              <w:top w:val="nil"/>
              <w:left w:val="single" w:sz="4" w:space="0" w:color="auto"/>
              <w:bottom w:val="single" w:sz="4" w:space="0" w:color="auto"/>
              <w:right w:val="single" w:sz="4" w:space="0" w:color="auto"/>
            </w:tcBorders>
            <w:vAlign w:val="center"/>
            <w:hideMark/>
          </w:tcPr>
          <w:p w14:paraId="44CB6486" w14:textId="77777777" w:rsidR="00CF6D2C" w:rsidRPr="003761E6" w:rsidRDefault="00CF6D2C" w:rsidP="00CF6D2C">
            <w:pPr>
              <w:jc w:val="center"/>
              <w:rPr>
                <w:rFonts w:ascii="Times New Roman" w:hAnsi="Times New Roman"/>
                <w:sz w:val="22"/>
                <w:szCs w:val="22"/>
              </w:rPr>
            </w:pPr>
            <w:r w:rsidRPr="000D18C3">
              <w:rPr>
                <w:rFonts w:ascii="Times New Roman" w:hAnsi="Times New Roman"/>
                <w:sz w:val="22"/>
                <w:szCs w:val="22"/>
              </w:rPr>
              <w:t>5</w:t>
            </w:r>
            <w:r w:rsidRPr="003761E6">
              <w:rPr>
                <w:rFonts w:ascii="Times New Roman" w:hAnsi="Times New Roman"/>
                <w:sz w:val="22"/>
                <w:szCs w:val="22"/>
              </w:rPr>
              <w:t>.9.1</w:t>
            </w:r>
          </w:p>
        </w:tc>
        <w:tc>
          <w:tcPr>
            <w:tcW w:w="3530" w:type="dxa"/>
            <w:tcBorders>
              <w:top w:val="nil"/>
              <w:left w:val="nil"/>
              <w:bottom w:val="single" w:sz="4" w:space="0" w:color="auto"/>
              <w:right w:val="single" w:sz="4" w:space="0" w:color="auto"/>
            </w:tcBorders>
            <w:shd w:val="clear" w:color="000000" w:fill="FFFFFF"/>
            <w:vAlign w:val="center"/>
            <w:hideMark/>
          </w:tcPr>
          <w:p w14:paraId="49DC42E5" w14:textId="77777777" w:rsidR="00CF6D2C" w:rsidRPr="003761E6" w:rsidRDefault="00CF6D2C" w:rsidP="00CF6D2C">
            <w:pPr>
              <w:rPr>
                <w:rFonts w:ascii="Times New Roman" w:hAnsi="Times New Roman"/>
                <w:i/>
                <w:iCs/>
              </w:rPr>
            </w:pPr>
            <w:r w:rsidRPr="003761E6">
              <w:rPr>
                <w:rFonts w:ascii="Times New Roman" w:hAnsi="Times New Roman"/>
                <w:i/>
                <w:iCs/>
              </w:rPr>
              <w:t>Giá đất thương mại, dịch vụ tại nông thôn</w:t>
            </w:r>
          </w:p>
        </w:tc>
        <w:tc>
          <w:tcPr>
            <w:tcW w:w="1792" w:type="dxa"/>
            <w:tcBorders>
              <w:top w:val="nil"/>
              <w:left w:val="nil"/>
              <w:bottom w:val="single" w:sz="4" w:space="0" w:color="auto"/>
              <w:right w:val="single" w:sz="4" w:space="0" w:color="auto"/>
            </w:tcBorders>
            <w:vAlign w:val="center"/>
            <w:hideMark/>
          </w:tcPr>
          <w:p w14:paraId="21FF1958" w14:textId="77777777" w:rsidR="00CF6D2C" w:rsidRPr="003761E6" w:rsidRDefault="00CF6D2C" w:rsidP="00CF6D2C">
            <w:pPr>
              <w:jc w:val="center"/>
              <w:rPr>
                <w:rFonts w:ascii="Times New Roman" w:hAnsi="Times New Roman"/>
              </w:rPr>
            </w:pPr>
            <w:r w:rsidRPr="003761E6">
              <w:rPr>
                <w:rFonts w:ascii="Times New Roman" w:hAnsi="Times New Roman"/>
              </w:rPr>
              <w:t>Nhóm 2 (1KS4+1KS3)</w:t>
            </w:r>
          </w:p>
        </w:tc>
        <w:tc>
          <w:tcPr>
            <w:tcW w:w="0" w:type="auto"/>
            <w:tcBorders>
              <w:top w:val="nil"/>
              <w:left w:val="nil"/>
              <w:bottom w:val="single" w:sz="4" w:space="0" w:color="auto"/>
              <w:right w:val="single" w:sz="4" w:space="0" w:color="auto"/>
            </w:tcBorders>
            <w:noWrap/>
            <w:vAlign w:val="center"/>
            <w:hideMark/>
          </w:tcPr>
          <w:p w14:paraId="527C09C1" w14:textId="27984C25" w:rsidR="00CF6D2C" w:rsidRPr="00CF6D2C" w:rsidRDefault="00CF6D2C" w:rsidP="00CF6D2C">
            <w:pPr>
              <w:jc w:val="center"/>
              <w:rPr>
                <w:rFonts w:ascii="Times New Roman" w:hAnsi="Times New Roman"/>
              </w:rPr>
            </w:pPr>
            <w:r w:rsidRPr="00CF6D2C">
              <w:rPr>
                <w:rFonts w:ascii="Times New Roman" w:hAnsi="Times New Roman"/>
              </w:rPr>
              <w:t xml:space="preserve">                 10 </w:t>
            </w:r>
          </w:p>
        </w:tc>
        <w:tc>
          <w:tcPr>
            <w:tcW w:w="1787" w:type="dxa"/>
            <w:tcBorders>
              <w:top w:val="nil"/>
              <w:left w:val="nil"/>
              <w:bottom w:val="single" w:sz="4" w:space="0" w:color="auto"/>
              <w:right w:val="single" w:sz="4" w:space="0" w:color="auto"/>
            </w:tcBorders>
            <w:noWrap/>
            <w:vAlign w:val="center"/>
            <w:hideMark/>
          </w:tcPr>
          <w:p w14:paraId="7B8F0135" w14:textId="65A7E202" w:rsidR="00CF6D2C" w:rsidRPr="00CF6D2C" w:rsidRDefault="00CF6D2C" w:rsidP="00CF6D2C">
            <w:pPr>
              <w:jc w:val="center"/>
              <w:rPr>
                <w:rFonts w:ascii="Times New Roman" w:hAnsi="Times New Roman"/>
              </w:rPr>
            </w:pPr>
            <w:r w:rsidRPr="00CF6D2C">
              <w:rPr>
                <w:rFonts w:ascii="Times New Roman" w:hAnsi="Times New Roman"/>
              </w:rPr>
              <w:t> </w:t>
            </w:r>
          </w:p>
        </w:tc>
      </w:tr>
      <w:tr w:rsidR="00CF6D2C" w:rsidRPr="003761E6" w14:paraId="11178F7F" w14:textId="77777777" w:rsidTr="007D61F0">
        <w:trPr>
          <w:trHeight w:val="615"/>
        </w:trPr>
        <w:tc>
          <w:tcPr>
            <w:tcW w:w="0" w:type="auto"/>
            <w:tcBorders>
              <w:top w:val="nil"/>
              <w:left w:val="single" w:sz="4" w:space="0" w:color="auto"/>
              <w:bottom w:val="single" w:sz="4" w:space="0" w:color="auto"/>
              <w:right w:val="single" w:sz="4" w:space="0" w:color="auto"/>
            </w:tcBorders>
            <w:vAlign w:val="center"/>
            <w:hideMark/>
          </w:tcPr>
          <w:p w14:paraId="648484AA" w14:textId="77777777" w:rsidR="00CF6D2C" w:rsidRPr="003761E6" w:rsidRDefault="00CF6D2C" w:rsidP="00CF6D2C">
            <w:pPr>
              <w:jc w:val="center"/>
              <w:rPr>
                <w:rFonts w:ascii="Times New Roman" w:hAnsi="Times New Roman"/>
                <w:sz w:val="22"/>
                <w:szCs w:val="22"/>
              </w:rPr>
            </w:pPr>
            <w:r w:rsidRPr="000D18C3">
              <w:rPr>
                <w:rFonts w:ascii="Times New Roman" w:hAnsi="Times New Roman"/>
                <w:sz w:val="22"/>
                <w:szCs w:val="22"/>
              </w:rPr>
              <w:t>5</w:t>
            </w:r>
            <w:r w:rsidRPr="003761E6">
              <w:rPr>
                <w:rFonts w:ascii="Times New Roman" w:hAnsi="Times New Roman"/>
                <w:sz w:val="22"/>
                <w:szCs w:val="22"/>
              </w:rPr>
              <w:t>.9.2</w:t>
            </w:r>
          </w:p>
        </w:tc>
        <w:tc>
          <w:tcPr>
            <w:tcW w:w="3530" w:type="dxa"/>
            <w:tcBorders>
              <w:top w:val="nil"/>
              <w:left w:val="nil"/>
              <w:bottom w:val="single" w:sz="4" w:space="0" w:color="auto"/>
              <w:right w:val="single" w:sz="4" w:space="0" w:color="auto"/>
            </w:tcBorders>
            <w:shd w:val="clear" w:color="000000" w:fill="FFFFFF"/>
            <w:vAlign w:val="center"/>
            <w:hideMark/>
          </w:tcPr>
          <w:p w14:paraId="4AE25801" w14:textId="77777777" w:rsidR="00CF6D2C" w:rsidRPr="003761E6" w:rsidRDefault="00CF6D2C" w:rsidP="00CF6D2C">
            <w:pPr>
              <w:rPr>
                <w:rFonts w:ascii="Times New Roman" w:hAnsi="Times New Roman"/>
                <w:i/>
                <w:iCs/>
              </w:rPr>
            </w:pPr>
            <w:r w:rsidRPr="003761E6">
              <w:rPr>
                <w:rFonts w:ascii="Times New Roman" w:hAnsi="Times New Roman"/>
                <w:i/>
                <w:iCs/>
              </w:rPr>
              <w:t>Giá đất thương mại, dịch vụ tại đô thị</w:t>
            </w:r>
          </w:p>
        </w:tc>
        <w:tc>
          <w:tcPr>
            <w:tcW w:w="1792" w:type="dxa"/>
            <w:tcBorders>
              <w:top w:val="nil"/>
              <w:left w:val="nil"/>
              <w:bottom w:val="single" w:sz="4" w:space="0" w:color="auto"/>
              <w:right w:val="single" w:sz="4" w:space="0" w:color="auto"/>
            </w:tcBorders>
            <w:vAlign w:val="center"/>
            <w:hideMark/>
          </w:tcPr>
          <w:p w14:paraId="68570DEE" w14:textId="77777777" w:rsidR="00CF6D2C" w:rsidRPr="003761E6" w:rsidRDefault="00CF6D2C" w:rsidP="00CF6D2C">
            <w:pPr>
              <w:jc w:val="center"/>
              <w:rPr>
                <w:rFonts w:ascii="Times New Roman" w:hAnsi="Times New Roman"/>
              </w:rPr>
            </w:pPr>
            <w:r w:rsidRPr="003761E6">
              <w:rPr>
                <w:rFonts w:ascii="Times New Roman" w:hAnsi="Times New Roman"/>
              </w:rPr>
              <w:t>Nhóm 2 (1KS4+1KS3)</w:t>
            </w:r>
          </w:p>
        </w:tc>
        <w:tc>
          <w:tcPr>
            <w:tcW w:w="0" w:type="auto"/>
            <w:tcBorders>
              <w:top w:val="nil"/>
              <w:left w:val="nil"/>
              <w:bottom w:val="single" w:sz="4" w:space="0" w:color="auto"/>
              <w:right w:val="single" w:sz="4" w:space="0" w:color="auto"/>
            </w:tcBorders>
            <w:noWrap/>
            <w:vAlign w:val="center"/>
            <w:hideMark/>
          </w:tcPr>
          <w:p w14:paraId="6EBE4F0E" w14:textId="46C1439C" w:rsidR="00CF6D2C" w:rsidRPr="00CF6D2C" w:rsidRDefault="00CF6D2C" w:rsidP="00CF6D2C">
            <w:pPr>
              <w:jc w:val="center"/>
              <w:rPr>
                <w:rFonts w:ascii="Times New Roman" w:hAnsi="Times New Roman"/>
              </w:rPr>
            </w:pPr>
            <w:r w:rsidRPr="00CF6D2C">
              <w:rPr>
                <w:rFonts w:ascii="Times New Roman" w:hAnsi="Times New Roman"/>
              </w:rPr>
              <w:t xml:space="preserve">                 18 </w:t>
            </w:r>
          </w:p>
        </w:tc>
        <w:tc>
          <w:tcPr>
            <w:tcW w:w="1787" w:type="dxa"/>
            <w:tcBorders>
              <w:top w:val="nil"/>
              <w:left w:val="nil"/>
              <w:bottom w:val="single" w:sz="4" w:space="0" w:color="auto"/>
              <w:right w:val="single" w:sz="4" w:space="0" w:color="auto"/>
            </w:tcBorders>
            <w:noWrap/>
            <w:vAlign w:val="center"/>
            <w:hideMark/>
          </w:tcPr>
          <w:p w14:paraId="15EBC5FF" w14:textId="11FA562D" w:rsidR="00CF6D2C" w:rsidRPr="00CF6D2C" w:rsidRDefault="00CF6D2C" w:rsidP="00CF6D2C">
            <w:pPr>
              <w:jc w:val="center"/>
              <w:rPr>
                <w:rFonts w:ascii="Times New Roman" w:hAnsi="Times New Roman"/>
              </w:rPr>
            </w:pPr>
            <w:r w:rsidRPr="00CF6D2C">
              <w:rPr>
                <w:rFonts w:ascii="Times New Roman" w:hAnsi="Times New Roman"/>
              </w:rPr>
              <w:t> </w:t>
            </w:r>
          </w:p>
        </w:tc>
      </w:tr>
      <w:tr w:rsidR="00CF6D2C" w:rsidRPr="003761E6" w14:paraId="4342C817" w14:textId="77777777" w:rsidTr="007D61F0">
        <w:trPr>
          <w:trHeight w:val="1230"/>
        </w:trPr>
        <w:tc>
          <w:tcPr>
            <w:tcW w:w="0" w:type="auto"/>
            <w:tcBorders>
              <w:top w:val="nil"/>
              <w:left w:val="single" w:sz="4" w:space="0" w:color="auto"/>
              <w:bottom w:val="single" w:sz="4" w:space="0" w:color="auto"/>
              <w:right w:val="single" w:sz="4" w:space="0" w:color="auto"/>
            </w:tcBorders>
            <w:vAlign w:val="center"/>
            <w:hideMark/>
          </w:tcPr>
          <w:p w14:paraId="4FE8B608" w14:textId="77777777" w:rsidR="00CF6D2C" w:rsidRPr="003761E6" w:rsidRDefault="00CF6D2C" w:rsidP="00CF6D2C">
            <w:pPr>
              <w:jc w:val="center"/>
              <w:rPr>
                <w:rFonts w:ascii="Times New Roman" w:hAnsi="Times New Roman"/>
                <w:sz w:val="22"/>
                <w:szCs w:val="22"/>
              </w:rPr>
            </w:pPr>
            <w:r w:rsidRPr="000D18C3">
              <w:rPr>
                <w:rFonts w:ascii="Times New Roman" w:hAnsi="Times New Roman"/>
                <w:sz w:val="22"/>
                <w:szCs w:val="22"/>
              </w:rPr>
              <w:t>5</w:t>
            </w:r>
            <w:r w:rsidRPr="003761E6">
              <w:rPr>
                <w:rFonts w:ascii="Times New Roman" w:hAnsi="Times New Roman"/>
                <w:sz w:val="22"/>
                <w:szCs w:val="22"/>
              </w:rPr>
              <w:t>.10</w:t>
            </w:r>
          </w:p>
        </w:tc>
        <w:tc>
          <w:tcPr>
            <w:tcW w:w="3530" w:type="dxa"/>
            <w:tcBorders>
              <w:top w:val="nil"/>
              <w:left w:val="nil"/>
              <w:bottom w:val="single" w:sz="4" w:space="0" w:color="auto"/>
              <w:right w:val="single" w:sz="4" w:space="0" w:color="auto"/>
            </w:tcBorders>
            <w:vAlign w:val="center"/>
            <w:hideMark/>
          </w:tcPr>
          <w:p w14:paraId="2D9C21E8" w14:textId="77777777" w:rsidR="00CF6D2C" w:rsidRPr="003761E6" w:rsidRDefault="00CF6D2C" w:rsidP="00CF6D2C">
            <w:pPr>
              <w:jc w:val="both"/>
              <w:rPr>
                <w:rFonts w:ascii="Times New Roman" w:hAnsi="Times New Roman"/>
              </w:rPr>
            </w:pPr>
            <w:r w:rsidRPr="003761E6">
              <w:rPr>
                <w:rFonts w:ascii="Times New Roman" w:hAnsi="Times New Roman"/>
              </w:rPr>
              <w:t>Giá đất cơ sở sản xuất phi nông nghiệp (bao gồm đất cơ sở sản xuất phi nông nghiệp tại nông thôn và đất cơ sở sản xuất phi nông nghiệp tại đô thị)</w:t>
            </w:r>
          </w:p>
        </w:tc>
        <w:tc>
          <w:tcPr>
            <w:tcW w:w="1792" w:type="dxa"/>
            <w:tcBorders>
              <w:top w:val="nil"/>
              <w:left w:val="nil"/>
              <w:bottom w:val="single" w:sz="4" w:space="0" w:color="auto"/>
              <w:right w:val="single" w:sz="4" w:space="0" w:color="auto"/>
            </w:tcBorders>
            <w:vAlign w:val="center"/>
            <w:hideMark/>
          </w:tcPr>
          <w:p w14:paraId="59CD8251" w14:textId="77777777" w:rsidR="00CF6D2C" w:rsidRPr="003761E6" w:rsidRDefault="00CF6D2C" w:rsidP="00CF6D2C">
            <w:pPr>
              <w:jc w:val="center"/>
              <w:rPr>
                <w:rFonts w:ascii="Times New Roman" w:hAnsi="Times New Roman"/>
              </w:rPr>
            </w:pPr>
            <w:r w:rsidRPr="003761E6">
              <w:rPr>
                <w:rFonts w:ascii="Times New Roman" w:hAnsi="Times New Roman"/>
              </w:rPr>
              <w:t>Nhóm 2 (1KS4+1KS3)</w:t>
            </w:r>
          </w:p>
        </w:tc>
        <w:tc>
          <w:tcPr>
            <w:tcW w:w="0" w:type="auto"/>
            <w:tcBorders>
              <w:top w:val="nil"/>
              <w:left w:val="nil"/>
              <w:bottom w:val="single" w:sz="4" w:space="0" w:color="auto"/>
              <w:right w:val="single" w:sz="4" w:space="0" w:color="auto"/>
            </w:tcBorders>
            <w:noWrap/>
            <w:vAlign w:val="center"/>
            <w:hideMark/>
          </w:tcPr>
          <w:p w14:paraId="3C0D50BE" w14:textId="708EDAF9" w:rsidR="00CF6D2C" w:rsidRPr="00CF6D2C" w:rsidRDefault="00CF6D2C" w:rsidP="00CF6D2C">
            <w:pPr>
              <w:jc w:val="center"/>
              <w:rPr>
                <w:rFonts w:ascii="Times New Roman" w:hAnsi="Times New Roman"/>
              </w:rPr>
            </w:pPr>
            <w:r w:rsidRPr="00CF6D2C">
              <w:rPr>
                <w:rFonts w:ascii="Times New Roman" w:hAnsi="Times New Roman"/>
              </w:rPr>
              <w:t xml:space="preserve">                 28 </w:t>
            </w:r>
          </w:p>
        </w:tc>
        <w:tc>
          <w:tcPr>
            <w:tcW w:w="1787" w:type="dxa"/>
            <w:tcBorders>
              <w:top w:val="nil"/>
              <w:left w:val="nil"/>
              <w:bottom w:val="single" w:sz="4" w:space="0" w:color="auto"/>
              <w:right w:val="single" w:sz="4" w:space="0" w:color="auto"/>
            </w:tcBorders>
            <w:noWrap/>
            <w:vAlign w:val="center"/>
            <w:hideMark/>
          </w:tcPr>
          <w:p w14:paraId="65DF5167" w14:textId="6E60420F" w:rsidR="00CF6D2C" w:rsidRPr="00CF6D2C" w:rsidRDefault="00CF6D2C" w:rsidP="00CF6D2C">
            <w:pPr>
              <w:jc w:val="center"/>
              <w:rPr>
                <w:rFonts w:ascii="Times New Roman" w:hAnsi="Times New Roman"/>
              </w:rPr>
            </w:pPr>
            <w:r w:rsidRPr="00CF6D2C">
              <w:rPr>
                <w:rFonts w:ascii="Times New Roman" w:hAnsi="Times New Roman"/>
              </w:rPr>
              <w:t> </w:t>
            </w:r>
          </w:p>
        </w:tc>
      </w:tr>
      <w:tr w:rsidR="00CF6D2C" w:rsidRPr="003761E6" w14:paraId="2A4D69A8" w14:textId="77777777" w:rsidTr="007D61F0">
        <w:trPr>
          <w:trHeight w:val="923"/>
        </w:trPr>
        <w:tc>
          <w:tcPr>
            <w:tcW w:w="0" w:type="auto"/>
            <w:tcBorders>
              <w:top w:val="nil"/>
              <w:left w:val="single" w:sz="4" w:space="0" w:color="auto"/>
              <w:bottom w:val="single" w:sz="4" w:space="0" w:color="auto"/>
              <w:right w:val="single" w:sz="4" w:space="0" w:color="auto"/>
            </w:tcBorders>
            <w:vAlign w:val="center"/>
            <w:hideMark/>
          </w:tcPr>
          <w:p w14:paraId="7402F4DE" w14:textId="77777777" w:rsidR="00CF6D2C" w:rsidRPr="003761E6" w:rsidRDefault="00CF6D2C" w:rsidP="00CF6D2C">
            <w:pPr>
              <w:jc w:val="center"/>
              <w:rPr>
                <w:rFonts w:ascii="Times New Roman" w:hAnsi="Times New Roman"/>
                <w:sz w:val="22"/>
                <w:szCs w:val="22"/>
              </w:rPr>
            </w:pPr>
            <w:r w:rsidRPr="000D18C3">
              <w:rPr>
                <w:rFonts w:ascii="Times New Roman" w:hAnsi="Times New Roman"/>
                <w:sz w:val="22"/>
                <w:szCs w:val="22"/>
              </w:rPr>
              <w:t>5</w:t>
            </w:r>
            <w:r w:rsidRPr="003761E6">
              <w:rPr>
                <w:rFonts w:ascii="Times New Roman" w:hAnsi="Times New Roman"/>
                <w:sz w:val="22"/>
                <w:szCs w:val="22"/>
              </w:rPr>
              <w:t>.10.1</w:t>
            </w:r>
          </w:p>
        </w:tc>
        <w:tc>
          <w:tcPr>
            <w:tcW w:w="3530" w:type="dxa"/>
            <w:tcBorders>
              <w:top w:val="nil"/>
              <w:left w:val="nil"/>
              <w:bottom w:val="single" w:sz="4" w:space="0" w:color="auto"/>
              <w:right w:val="single" w:sz="4" w:space="0" w:color="auto"/>
            </w:tcBorders>
            <w:shd w:val="clear" w:color="000000" w:fill="FFFFFF"/>
            <w:vAlign w:val="center"/>
            <w:hideMark/>
          </w:tcPr>
          <w:p w14:paraId="3078D2AC" w14:textId="77777777" w:rsidR="00CF6D2C" w:rsidRPr="003761E6" w:rsidRDefault="00CF6D2C" w:rsidP="00CF6D2C">
            <w:pPr>
              <w:rPr>
                <w:rFonts w:ascii="Times New Roman" w:hAnsi="Times New Roman"/>
                <w:i/>
                <w:iCs/>
              </w:rPr>
            </w:pPr>
            <w:r w:rsidRPr="003761E6">
              <w:rPr>
                <w:rFonts w:ascii="Times New Roman" w:hAnsi="Times New Roman"/>
                <w:i/>
                <w:iCs/>
              </w:rPr>
              <w:t>Giá đất sản xuất, kinh doanh phi nông nghiệp không phải là đất thương mại, dịch vụ tại nông thôn</w:t>
            </w:r>
          </w:p>
        </w:tc>
        <w:tc>
          <w:tcPr>
            <w:tcW w:w="1792" w:type="dxa"/>
            <w:tcBorders>
              <w:top w:val="nil"/>
              <w:left w:val="nil"/>
              <w:bottom w:val="single" w:sz="4" w:space="0" w:color="auto"/>
              <w:right w:val="single" w:sz="4" w:space="0" w:color="auto"/>
            </w:tcBorders>
            <w:vAlign w:val="center"/>
            <w:hideMark/>
          </w:tcPr>
          <w:p w14:paraId="2636EB39" w14:textId="77777777" w:rsidR="00CF6D2C" w:rsidRPr="003761E6" w:rsidRDefault="00CF6D2C" w:rsidP="00CF6D2C">
            <w:pPr>
              <w:jc w:val="center"/>
              <w:rPr>
                <w:rFonts w:ascii="Times New Roman" w:hAnsi="Times New Roman"/>
              </w:rPr>
            </w:pPr>
            <w:r w:rsidRPr="003761E6">
              <w:rPr>
                <w:rFonts w:ascii="Times New Roman" w:hAnsi="Times New Roman"/>
              </w:rPr>
              <w:t>15</w:t>
            </w:r>
          </w:p>
        </w:tc>
        <w:tc>
          <w:tcPr>
            <w:tcW w:w="0" w:type="auto"/>
            <w:tcBorders>
              <w:top w:val="nil"/>
              <w:left w:val="nil"/>
              <w:bottom w:val="single" w:sz="4" w:space="0" w:color="auto"/>
              <w:right w:val="single" w:sz="4" w:space="0" w:color="auto"/>
            </w:tcBorders>
            <w:noWrap/>
            <w:vAlign w:val="center"/>
            <w:hideMark/>
          </w:tcPr>
          <w:p w14:paraId="23EAC246" w14:textId="2697A40C" w:rsidR="00CF6D2C" w:rsidRPr="00CF6D2C" w:rsidRDefault="00CF6D2C" w:rsidP="00CF6D2C">
            <w:pPr>
              <w:jc w:val="center"/>
              <w:rPr>
                <w:rFonts w:ascii="Times New Roman" w:hAnsi="Times New Roman"/>
              </w:rPr>
            </w:pPr>
            <w:r w:rsidRPr="00CF6D2C">
              <w:rPr>
                <w:rFonts w:ascii="Times New Roman" w:hAnsi="Times New Roman"/>
              </w:rPr>
              <w:t xml:space="preserve">                 10 </w:t>
            </w:r>
          </w:p>
        </w:tc>
        <w:tc>
          <w:tcPr>
            <w:tcW w:w="1787" w:type="dxa"/>
            <w:tcBorders>
              <w:top w:val="nil"/>
              <w:left w:val="nil"/>
              <w:bottom w:val="single" w:sz="4" w:space="0" w:color="auto"/>
              <w:right w:val="single" w:sz="4" w:space="0" w:color="auto"/>
            </w:tcBorders>
            <w:noWrap/>
            <w:vAlign w:val="center"/>
            <w:hideMark/>
          </w:tcPr>
          <w:p w14:paraId="002BC5BC" w14:textId="35E72DF7" w:rsidR="00CF6D2C" w:rsidRPr="00CF6D2C" w:rsidRDefault="00CF6D2C" w:rsidP="00CF6D2C">
            <w:pPr>
              <w:jc w:val="center"/>
              <w:rPr>
                <w:rFonts w:ascii="Times New Roman" w:hAnsi="Times New Roman"/>
              </w:rPr>
            </w:pPr>
            <w:r w:rsidRPr="00CF6D2C">
              <w:rPr>
                <w:rFonts w:ascii="Times New Roman" w:hAnsi="Times New Roman"/>
              </w:rPr>
              <w:t> </w:t>
            </w:r>
          </w:p>
        </w:tc>
      </w:tr>
      <w:tr w:rsidR="00CF6D2C" w:rsidRPr="003761E6" w14:paraId="6A68C429" w14:textId="77777777" w:rsidTr="007D61F0">
        <w:trPr>
          <w:trHeight w:val="923"/>
        </w:trPr>
        <w:tc>
          <w:tcPr>
            <w:tcW w:w="0" w:type="auto"/>
            <w:tcBorders>
              <w:top w:val="nil"/>
              <w:left w:val="single" w:sz="4" w:space="0" w:color="auto"/>
              <w:bottom w:val="single" w:sz="4" w:space="0" w:color="auto"/>
              <w:right w:val="single" w:sz="4" w:space="0" w:color="auto"/>
            </w:tcBorders>
            <w:vAlign w:val="center"/>
            <w:hideMark/>
          </w:tcPr>
          <w:p w14:paraId="76DB19E3" w14:textId="77777777" w:rsidR="00CF6D2C" w:rsidRPr="003761E6" w:rsidRDefault="00CF6D2C" w:rsidP="00CF6D2C">
            <w:pPr>
              <w:jc w:val="center"/>
              <w:rPr>
                <w:rFonts w:ascii="Times New Roman" w:hAnsi="Times New Roman"/>
                <w:sz w:val="22"/>
                <w:szCs w:val="22"/>
              </w:rPr>
            </w:pPr>
            <w:r w:rsidRPr="000D18C3">
              <w:rPr>
                <w:rFonts w:ascii="Times New Roman" w:hAnsi="Times New Roman"/>
                <w:sz w:val="22"/>
                <w:szCs w:val="22"/>
              </w:rPr>
              <w:t>5</w:t>
            </w:r>
            <w:r w:rsidRPr="003761E6">
              <w:rPr>
                <w:rFonts w:ascii="Times New Roman" w:hAnsi="Times New Roman"/>
                <w:sz w:val="22"/>
                <w:szCs w:val="22"/>
              </w:rPr>
              <w:t>.10.2</w:t>
            </w:r>
          </w:p>
        </w:tc>
        <w:tc>
          <w:tcPr>
            <w:tcW w:w="3530" w:type="dxa"/>
            <w:tcBorders>
              <w:top w:val="nil"/>
              <w:left w:val="nil"/>
              <w:bottom w:val="single" w:sz="4" w:space="0" w:color="auto"/>
              <w:right w:val="single" w:sz="4" w:space="0" w:color="auto"/>
            </w:tcBorders>
            <w:shd w:val="clear" w:color="000000" w:fill="FFFFFF"/>
            <w:vAlign w:val="center"/>
            <w:hideMark/>
          </w:tcPr>
          <w:p w14:paraId="4E7D091C" w14:textId="77777777" w:rsidR="00CF6D2C" w:rsidRPr="003761E6" w:rsidRDefault="00CF6D2C" w:rsidP="00CF6D2C">
            <w:pPr>
              <w:rPr>
                <w:rFonts w:ascii="Times New Roman" w:hAnsi="Times New Roman"/>
                <w:i/>
                <w:iCs/>
              </w:rPr>
            </w:pPr>
            <w:r w:rsidRPr="003761E6">
              <w:rPr>
                <w:rFonts w:ascii="Times New Roman" w:hAnsi="Times New Roman"/>
                <w:i/>
                <w:iCs/>
              </w:rPr>
              <w:t>Giá đất sản xuất, kinh doanh phi nông nghiệp không phải là đất thương mại, dịch vụ tại đô thị</w:t>
            </w:r>
          </w:p>
        </w:tc>
        <w:tc>
          <w:tcPr>
            <w:tcW w:w="1792" w:type="dxa"/>
            <w:tcBorders>
              <w:top w:val="nil"/>
              <w:left w:val="nil"/>
              <w:bottom w:val="single" w:sz="4" w:space="0" w:color="auto"/>
              <w:right w:val="single" w:sz="4" w:space="0" w:color="auto"/>
            </w:tcBorders>
            <w:vAlign w:val="center"/>
            <w:hideMark/>
          </w:tcPr>
          <w:p w14:paraId="2DD34386" w14:textId="77777777" w:rsidR="00CF6D2C" w:rsidRPr="003761E6" w:rsidRDefault="00CF6D2C" w:rsidP="00CF6D2C">
            <w:pPr>
              <w:jc w:val="center"/>
              <w:rPr>
                <w:rFonts w:ascii="Times New Roman" w:hAnsi="Times New Roman"/>
              </w:rPr>
            </w:pPr>
            <w:r w:rsidRPr="003761E6">
              <w:rPr>
                <w:rFonts w:ascii="Times New Roman" w:hAnsi="Times New Roman"/>
              </w:rPr>
              <w:t>15</w:t>
            </w:r>
          </w:p>
        </w:tc>
        <w:tc>
          <w:tcPr>
            <w:tcW w:w="0" w:type="auto"/>
            <w:tcBorders>
              <w:top w:val="nil"/>
              <w:left w:val="nil"/>
              <w:bottom w:val="single" w:sz="4" w:space="0" w:color="auto"/>
              <w:right w:val="single" w:sz="4" w:space="0" w:color="auto"/>
            </w:tcBorders>
            <w:noWrap/>
            <w:vAlign w:val="center"/>
            <w:hideMark/>
          </w:tcPr>
          <w:p w14:paraId="1CD2490B" w14:textId="7114BB63" w:rsidR="00CF6D2C" w:rsidRPr="00CF6D2C" w:rsidRDefault="00CF6D2C" w:rsidP="00CF6D2C">
            <w:pPr>
              <w:jc w:val="center"/>
              <w:rPr>
                <w:rFonts w:ascii="Times New Roman" w:hAnsi="Times New Roman"/>
              </w:rPr>
            </w:pPr>
            <w:r w:rsidRPr="00CF6D2C">
              <w:rPr>
                <w:rFonts w:ascii="Times New Roman" w:hAnsi="Times New Roman"/>
              </w:rPr>
              <w:t xml:space="preserve">                 18 </w:t>
            </w:r>
          </w:p>
        </w:tc>
        <w:tc>
          <w:tcPr>
            <w:tcW w:w="1787" w:type="dxa"/>
            <w:tcBorders>
              <w:top w:val="nil"/>
              <w:left w:val="nil"/>
              <w:bottom w:val="single" w:sz="4" w:space="0" w:color="auto"/>
              <w:right w:val="single" w:sz="4" w:space="0" w:color="auto"/>
            </w:tcBorders>
            <w:noWrap/>
            <w:vAlign w:val="center"/>
            <w:hideMark/>
          </w:tcPr>
          <w:p w14:paraId="4A48EAE9" w14:textId="2F0E0527" w:rsidR="00CF6D2C" w:rsidRPr="00CF6D2C" w:rsidRDefault="00CF6D2C" w:rsidP="00CF6D2C">
            <w:pPr>
              <w:jc w:val="center"/>
              <w:rPr>
                <w:rFonts w:ascii="Times New Roman" w:hAnsi="Times New Roman"/>
              </w:rPr>
            </w:pPr>
            <w:r w:rsidRPr="00CF6D2C">
              <w:rPr>
                <w:rFonts w:ascii="Times New Roman" w:hAnsi="Times New Roman"/>
              </w:rPr>
              <w:t> </w:t>
            </w:r>
          </w:p>
        </w:tc>
      </w:tr>
      <w:tr w:rsidR="00CF6D2C" w:rsidRPr="003761E6" w14:paraId="383BE591" w14:textId="77777777" w:rsidTr="007D61F0">
        <w:trPr>
          <w:trHeight w:val="615"/>
        </w:trPr>
        <w:tc>
          <w:tcPr>
            <w:tcW w:w="0" w:type="auto"/>
            <w:tcBorders>
              <w:top w:val="nil"/>
              <w:left w:val="single" w:sz="4" w:space="0" w:color="auto"/>
              <w:bottom w:val="single" w:sz="4" w:space="0" w:color="auto"/>
              <w:right w:val="single" w:sz="4" w:space="0" w:color="auto"/>
            </w:tcBorders>
            <w:vAlign w:val="center"/>
            <w:hideMark/>
          </w:tcPr>
          <w:p w14:paraId="503A38BA" w14:textId="77777777" w:rsidR="00CF6D2C" w:rsidRPr="003761E6" w:rsidRDefault="00CF6D2C" w:rsidP="00CF6D2C">
            <w:pPr>
              <w:jc w:val="center"/>
              <w:rPr>
                <w:rFonts w:ascii="Times New Roman" w:hAnsi="Times New Roman"/>
                <w:sz w:val="22"/>
                <w:szCs w:val="22"/>
              </w:rPr>
            </w:pPr>
            <w:r w:rsidRPr="000D18C3">
              <w:rPr>
                <w:rFonts w:ascii="Times New Roman" w:hAnsi="Times New Roman"/>
                <w:sz w:val="22"/>
                <w:szCs w:val="22"/>
              </w:rPr>
              <w:t>5</w:t>
            </w:r>
            <w:r w:rsidRPr="003761E6">
              <w:rPr>
                <w:rFonts w:ascii="Times New Roman" w:hAnsi="Times New Roman"/>
                <w:sz w:val="22"/>
                <w:szCs w:val="22"/>
              </w:rPr>
              <w:t>.11</w:t>
            </w:r>
          </w:p>
        </w:tc>
        <w:tc>
          <w:tcPr>
            <w:tcW w:w="3530" w:type="dxa"/>
            <w:tcBorders>
              <w:top w:val="nil"/>
              <w:left w:val="nil"/>
              <w:bottom w:val="single" w:sz="4" w:space="0" w:color="auto"/>
              <w:right w:val="single" w:sz="4" w:space="0" w:color="auto"/>
            </w:tcBorders>
            <w:vAlign w:val="center"/>
            <w:hideMark/>
          </w:tcPr>
          <w:p w14:paraId="649F1D9F" w14:textId="77777777" w:rsidR="00CF6D2C" w:rsidRPr="003761E6" w:rsidRDefault="00CF6D2C" w:rsidP="00CF6D2C">
            <w:pPr>
              <w:jc w:val="both"/>
              <w:rPr>
                <w:rFonts w:ascii="Times New Roman" w:hAnsi="Times New Roman"/>
                <w:sz w:val="22"/>
                <w:szCs w:val="22"/>
              </w:rPr>
            </w:pPr>
            <w:r w:rsidRPr="003761E6">
              <w:rPr>
                <w:rFonts w:ascii="Times New Roman" w:hAnsi="Times New Roman"/>
                <w:sz w:val="22"/>
                <w:szCs w:val="22"/>
              </w:rPr>
              <w:t>Giá đất sử dụng cho hoạt động khoáng sản;</w:t>
            </w:r>
          </w:p>
        </w:tc>
        <w:tc>
          <w:tcPr>
            <w:tcW w:w="1792" w:type="dxa"/>
            <w:tcBorders>
              <w:top w:val="nil"/>
              <w:left w:val="nil"/>
              <w:bottom w:val="single" w:sz="4" w:space="0" w:color="auto"/>
              <w:right w:val="single" w:sz="4" w:space="0" w:color="auto"/>
            </w:tcBorders>
            <w:vAlign w:val="center"/>
            <w:hideMark/>
          </w:tcPr>
          <w:p w14:paraId="474045BC" w14:textId="77777777" w:rsidR="00CF6D2C" w:rsidRPr="003761E6" w:rsidRDefault="00CF6D2C" w:rsidP="00CF6D2C">
            <w:pPr>
              <w:jc w:val="center"/>
              <w:rPr>
                <w:rFonts w:ascii="Times New Roman" w:hAnsi="Times New Roman"/>
              </w:rPr>
            </w:pPr>
            <w:r w:rsidRPr="003761E6">
              <w:rPr>
                <w:rFonts w:ascii="Times New Roman" w:hAnsi="Times New Roman"/>
              </w:rPr>
              <w:t>Nhóm 2 (1KS4+1KS3)</w:t>
            </w:r>
          </w:p>
        </w:tc>
        <w:tc>
          <w:tcPr>
            <w:tcW w:w="0" w:type="auto"/>
            <w:tcBorders>
              <w:top w:val="nil"/>
              <w:left w:val="nil"/>
              <w:bottom w:val="single" w:sz="4" w:space="0" w:color="auto"/>
              <w:right w:val="single" w:sz="4" w:space="0" w:color="auto"/>
            </w:tcBorders>
            <w:noWrap/>
            <w:vAlign w:val="center"/>
            <w:hideMark/>
          </w:tcPr>
          <w:p w14:paraId="07C0297F" w14:textId="3E6C9019" w:rsidR="00CF6D2C" w:rsidRPr="00CF6D2C" w:rsidRDefault="00CF6D2C" w:rsidP="00CF6D2C">
            <w:pPr>
              <w:jc w:val="center"/>
              <w:rPr>
                <w:rFonts w:ascii="Times New Roman" w:hAnsi="Times New Roman"/>
              </w:rPr>
            </w:pPr>
            <w:r w:rsidRPr="00CF6D2C">
              <w:rPr>
                <w:rFonts w:ascii="Times New Roman" w:hAnsi="Times New Roman"/>
              </w:rPr>
              <w:t xml:space="preserve">                 10 </w:t>
            </w:r>
          </w:p>
        </w:tc>
        <w:tc>
          <w:tcPr>
            <w:tcW w:w="1787" w:type="dxa"/>
            <w:tcBorders>
              <w:top w:val="nil"/>
              <w:left w:val="nil"/>
              <w:bottom w:val="single" w:sz="4" w:space="0" w:color="auto"/>
              <w:right w:val="single" w:sz="4" w:space="0" w:color="auto"/>
            </w:tcBorders>
            <w:noWrap/>
            <w:vAlign w:val="center"/>
            <w:hideMark/>
          </w:tcPr>
          <w:p w14:paraId="7204ABB3" w14:textId="7DF032F3" w:rsidR="00CF6D2C" w:rsidRPr="00CF6D2C" w:rsidRDefault="00CF6D2C" w:rsidP="00CF6D2C">
            <w:pPr>
              <w:jc w:val="center"/>
              <w:rPr>
                <w:rFonts w:ascii="Times New Roman" w:hAnsi="Times New Roman"/>
              </w:rPr>
            </w:pPr>
            <w:r w:rsidRPr="00CF6D2C">
              <w:rPr>
                <w:rFonts w:ascii="Times New Roman" w:hAnsi="Times New Roman"/>
              </w:rPr>
              <w:t> </w:t>
            </w:r>
          </w:p>
        </w:tc>
      </w:tr>
      <w:tr w:rsidR="00CF6D2C" w:rsidRPr="003761E6" w14:paraId="11D6EC20" w14:textId="77777777" w:rsidTr="007D61F0">
        <w:trPr>
          <w:trHeight w:val="615"/>
        </w:trPr>
        <w:tc>
          <w:tcPr>
            <w:tcW w:w="0" w:type="auto"/>
            <w:tcBorders>
              <w:top w:val="nil"/>
              <w:left w:val="single" w:sz="4" w:space="0" w:color="auto"/>
              <w:bottom w:val="single" w:sz="4" w:space="0" w:color="auto"/>
              <w:right w:val="single" w:sz="4" w:space="0" w:color="auto"/>
            </w:tcBorders>
            <w:vAlign w:val="center"/>
            <w:hideMark/>
          </w:tcPr>
          <w:p w14:paraId="6CE2C91C" w14:textId="77777777" w:rsidR="00CF6D2C" w:rsidRPr="003761E6" w:rsidRDefault="00CF6D2C" w:rsidP="00CF6D2C">
            <w:pPr>
              <w:jc w:val="center"/>
              <w:rPr>
                <w:rFonts w:ascii="Times New Roman" w:hAnsi="Times New Roman"/>
                <w:sz w:val="22"/>
                <w:szCs w:val="22"/>
              </w:rPr>
            </w:pPr>
            <w:r w:rsidRPr="000D18C3">
              <w:rPr>
                <w:rFonts w:ascii="Times New Roman" w:hAnsi="Times New Roman"/>
                <w:sz w:val="22"/>
                <w:szCs w:val="22"/>
              </w:rPr>
              <w:t>5.</w:t>
            </w:r>
            <w:r w:rsidRPr="003761E6">
              <w:rPr>
                <w:rFonts w:ascii="Times New Roman" w:hAnsi="Times New Roman"/>
                <w:sz w:val="22"/>
                <w:szCs w:val="22"/>
              </w:rPr>
              <w:t>12</w:t>
            </w:r>
          </w:p>
        </w:tc>
        <w:tc>
          <w:tcPr>
            <w:tcW w:w="3530" w:type="dxa"/>
            <w:tcBorders>
              <w:top w:val="nil"/>
              <w:left w:val="nil"/>
              <w:bottom w:val="single" w:sz="4" w:space="0" w:color="auto"/>
              <w:right w:val="single" w:sz="4" w:space="0" w:color="auto"/>
            </w:tcBorders>
            <w:vAlign w:val="center"/>
            <w:hideMark/>
          </w:tcPr>
          <w:p w14:paraId="534A246B" w14:textId="77777777" w:rsidR="00CF6D2C" w:rsidRPr="003761E6" w:rsidRDefault="00CF6D2C" w:rsidP="00CF6D2C">
            <w:pPr>
              <w:jc w:val="both"/>
              <w:rPr>
                <w:rFonts w:ascii="Times New Roman" w:hAnsi="Times New Roman"/>
                <w:sz w:val="22"/>
                <w:szCs w:val="22"/>
              </w:rPr>
            </w:pPr>
            <w:r w:rsidRPr="003761E6">
              <w:rPr>
                <w:rFonts w:ascii="Times New Roman" w:hAnsi="Times New Roman"/>
                <w:sz w:val="22"/>
                <w:szCs w:val="22"/>
              </w:rPr>
              <w:t>Giá các loại đất trong khu công nghệ cao;</w:t>
            </w:r>
          </w:p>
        </w:tc>
        <w:tc>
          <w:tcPr>
            <w:tcW w:w="1792" w:type="dxa"/>
            <w:tcBorders>
              <w:top w:val="nil"/>
              <w:left w:val="nil"/>
              <w:bottom w:val="single" w:sz="4" w:space="0" w:color="auto"/>
              <w:right w:val="single" w:sz="4" w:space="0" w:color="auto"/>
            </w:tcBorders>
            <w:vAlign w:val="center"/>
            <w:hideMark/>
          </w:tcPr>
          <w:p w14:paraId="5E63F06A" w14:textId="77777777" w:rsidR="00CF6D2C" w:rsidRPr="003761E6" w:rsidRDefault="00CF6D2C" w:rsidP="00CF6D2C">
            <w:pPr>
              <w:jc w:val="center"/>
              <w:rPr>
                <w:rFonts w:ascii="Times New Roman" w:hAnsi="Times New Roman"/>
              </w:rPr>
            </w:pPr>
            <w:r w:rsidRPr="003761E6">
              <w:rPr>
                <w:rFonts w:ascii="Times New Roman" w:hAnsi="Times New Roman"/>
              </w:rPr>
              <w:t>Nhóm 2 (1KS4+1KS3)</w:t>
            </w:r>
          </w:p>
        </w:tc>
        <w:tc>
          <w:tcPr>
            <w:tcW w:w="0" w:type="auto"/>
            <w:tcBorders>
              <w:top w:val="nil"/>
              <w:left w:val="nil"/>
              <w:bottom w:val="single" w:sz="4" w:space="0" w:color="auto"/>
              <w:right w:val="single" w:sz="4" w:space="0" w:color="auto"/>
            </w:tcBorders>
            <w:noWrap/>
            <w:vAlign w:val="center"/>
            <w:hideMark/>
          </w:tcPr>
          <w:p w14:paraId="3B0B00A7" w14:textId="558F6D05" w:rsidR="00CF6D2C" w:rsidRPr="00CF6D2C" w:rsidRDefault="00CF6D2C" w:rsidP="00CF6D2C">
            <w:pPr>
              <w:jc w:val="center"/>
              <w:rPr>
                <w:rFonts w:ascii="Times New Roman" w:hAnsi="Times New Roman"/>
              </w:rPr>
            </w:pPr>
            <w:r w:rsidRPr="00CF6D2C">
              <w:rPr>
                <w:rFonts w:ascii="Times New Roman" w:hAnsi="Times New Roman"/>
              </w:rPr>
              <w:t xml:space="preserve">                 10 </w:t>
            </w:r>
          </w:p>
        </w:tc>
        <w:tc>
          <w:tcPr>
            <w:tcW w:w="1787" w:type="dxa"/>
            <w:tcBorders>
              <w:top w:val="nil"/>
              <w:left w:val="nil"/>
              <w:bottom w:val="single" w:sz="4" w:space="0" w:color="auto"/>
              <w:right w:val="single" w:sz="4" w:space="0" w:color="auto"/>
            </w:tcBorders>
            <w:noWrap/>
            <w:vAlign w:val="center"/>
            <w:hideMark/>
          </w:tcPr>
          <w:p w14:paraId="3024E0F5" w14:textId="58F3536B" w:rsidR="00CF6D2C" w:rsidRPr="00CF6D2C" w:rsidRDefault="00CF6D2C" w:rsidP="00CF6D2C">
            <w:pPr>
              <w:jc w:val="center"/>
              <w:rPr>
                <w:rFonts w:ascii="Times New Roman" w:hAnsi="Times New Roman"/>
              </w:rPr>
            </w:pPr>
            <w:r w:rsidRPr="00CF6D2C">
              <w:rPr>
                <w:rFonts w:ascii="Times New Roman" w:hAnsi="Times New Roman"/>
              </w:rPr>
              <w:t> </w:t>
            </w:r>
          </w:p>
        </w:tc>
      </w:tr>
      <w:tr w:rsidR="00CF6D2C" w:rsidRPr="003761E6" w14:paraId="0A3B23C2" w14:textId="77777777" w:rsidTr="007D61F0">
        <w:trPr>
          <w:trHeight w:val="555"/>
        </w:trPr>
        <w:tc>
          <w:tcPr>
            <w:tcW w:w="0" w:type="auto"/>
            <w:tcBorders>
              <w:top w:val="nil"/>
              <w:left w:val="single" w:sz="4" w:space="0" w:color="auto"/>
              <w:bottom w:val="single" w:sz="4" w:space="0" w:color="auto"/>
              <w:right w:val="single" w:sz="4" w:space="0" w:color="auto"/>
            </w:tcBorders>
            <w:vAlign w:val="center"/>
            <w:hideMark/>
          </w:tcPr>
          <w:p w14:paraId="7D2D4849" w14:textId="77777777" w:rsidR="00CF6D2C" w:rsidRPr="003761E6" w:rsidRDefault="00CF6D2C" w:rsidP="00CF6D2C">
            <w:pPr>
              <w:jc w:val="center"/>
              <w:rPr>
                <w:rFonts w:ascii="Times New Roman" w:hAnsi="Times New Roman"/>
                <w:sz w:val="22"/>
                <w:szCs w:val="22"/>
              </w:rPr>
            </w:pPr>
            <w:r w:rsidRPr="000D18C3">
              <w:rPr>
                <w:rFonts w:ascii="Times New Roman" w:hAnsi="Times New Roman"/>
                <w:sz w:val="22"/>
                <w:szCs w:val="22"/>
              </w:rPr>
              <w:t>5</w:t>
            </w:r>
            <w:r w:rsidRPr="003761E6">
              <w:rPr>
                <w:rFonts w:ascii="Times New Roman" w:hAnsi="Times New Roman"/>
                <w:sz w:val="22"/>
                <w:szCs w:val="22"/>
              </w:rPr>
              <w:t>.13</w:t>
            </w:r>
          </w:p>
        </w:tc>
        <w:tc>
          <w:tcPr>
            <w:tcW w:w="3530" w:type="dxa"/>
            <w:tcBorders>
              <w:top w:val="nil"/>
              <w:left w:val="nil"/>
              <w:bottom w:val="single" w:sz="4" w:space="0" w:color="auto"/>
              <w:right w:val="single" w:sz="4" w:space="0" w:color="auto"/>
            </w:tcBorders>
            <w:vAlign w:val="center"/>
            <w:hideMark/>
          </w:tcPr>
          <w:p w14:paraId="4D3B0F5B" w14:textId="77777777" w:rsidR="00CF6D2C" w:rsidRPr="003761E6" w:rsidRDefault="00CF6D2C" w:rsidP="00CF6D2C">
            <w:pPr>
              <w:jc w:val="both"/>
              <w:rPr>
                <w:rFonts w:ascii="Times New Roman" w:hAnsi="Times New Roman"/>
                <w:sz w:val="22"/>
                <w:szCs w:val="22"/>
              </w:rPr>
            </w:pPr>
            <w:r w:rsidRPr="003761E6">
              <w:rPr>
                <w:rFonts w:ascii="Times New Roman" w:hAnsi="Times New Roman"/>
                <w:sz w:val="22"/>
                <w:szCs w:val="22"/>
              </w:rPr>
              <w:t>Giá các loại đất khác theo phân loại đất quy định tại Điều 9 Luật Đất đai</w:t>
            </w:r>
          </w:p>
        </w:tc>
        <w:tc>
          <w:tcPr>
            <w:tcW w:w="1792" w:type="dxa"/>
            <w:tcBorders>
              <w:top w:val="nil"/>
              <w:left w:val="nil"/>
              <w:bottom w:val="single" w:sz="4" w:space="0" w:color="auto"/>
              <w:right w:val="single" w:sz="4" w:space="0" w:color="auto"/>
            </w:tcBorders>
            <w:vAlign w:val="center"/>
            <w:hideMark/>
          </w:tcPr>
          <w:p w14:paraId="6DC8F331" w14:textId="77777777" w:rsidR="00CF6D2C" w:rsidRPr="003761E6" w:rsidRDefault="00CF6D2C" w:rsidP="00CF6D2C">
            <w:pPr>
              <w:jc w:val="center"/>
              <w:rPr>
                <w:rFonts w:ascii="Times New Roman" w:hAnsi="Times New Roman"/>
              </w:rPr>
            </w:pPr>
            <w:r w:rsidRPr="003761E6">
              <w:rPr>
                <w:rFonts w:ascii="Times New Roman" w:hAnsi="Times New Roman"/>
              </w:rPr>
              <w:t> </w:t>
            </w:r>
          </w:p>
        </w:tc>
        <w:tc>
          <w:tcPr>
            <w:tcW w:w="0" w:type="auto"/>
            <w:tcBorders>
              <w:top w:val="nil"/>
              <w:left w:val="nil"/>
              <w:bottom w:val="single" w:sz="4" w:space="0" w:color="auto"/>
              <w:right w:val="single" w:sz="4" w:space="0" w:color="auto"/>
            </w:tcBorders>
            <w:noWrap/>
            <w:vAlign w:val="center"/>
            <w:hideMark/>
          </w:tcPr>
          <w:p w14:paraId="51269689" w14:textId="29AA3894" w:rsidR="00CF6D2C" w:rsidRPr="00CF6D2C" w:rsidRDefault="00CF6D2C" w:rsidP="00CF6D2C">
            <w:pPr>
              <w:jc w:val="center"/>
              <w:rPr>
                <w:rFonts w:ascii="Times New Roman" w:hAnsi="Times New Roman"/>
              </w:rPr>
            </w:pPr>
            <w:r w:rsidRPr="00CF6D2C">
              <w:rPr>
                <w:rFonts w:ascii="Times New Roman" w:hAnsi="Times New Roman"/>
              </w:rPr>
              <w:t> </w:t>
            </w:r>
          </w:p>
        </w:tc>
        <w:tc>
          <w:tcPr>
            <w:tcW w:w="1787" w:type="dxa"/>
            <w:tcBorders>
              <w:top w:val="nil"/>
              <w:left w:val="nil"/>
              <w:bottom w:val="single" w:sz="4" w:space="0" w:color="auto"/>
              <w:right w:val="single" w:sz="4" w:space="0" w:color="auto"/>
            </w:tcBorders>
            <w:noWrap/>
            <w:vAlign w:val="center"/>
            <w:hideMark/>
          </w:tcPr>
          <w:p w14:paraId="5069E9CC" w14:textId="536154EE" w:rsidR="00CF6D2C" w:rsidRPr="00CF6D2C" w:rsidRDefault="00CF6D2C" w:rsidP="00CF6D2C">
            <w:pPr>
              <w:jc w:val="center"/>
              <w:rPr>
                <w:rFonts w:ascii="Times New Roman" w:hAnsi="Times New Roman"/>
              </w:rPr>
            </w:pPr>
            <w:r w:rsidRPr="00CF6D2C">
              <w:rPr>
                <w:rFonts w:ascii="Times New Roman" w:hAnsi="Times New Roman"/>
              </w:rPr>
              <w:t> </w:t>
            </w:r>
          </w:p>
        </w:tc>
      </w:tr>
      <w:tr w:rsidR="00CF6D2C" w:rsidRPr="003761E6" w14:paraId="373AF0A3" w14:textId="77777777" w:rsidTr="007D61F0">
        <w:trPr>
          <w:trHeight w:val="297"/>
        </w:trPr>
        <w:tc>
          <w:tcPr>
            <w:tcW w:w="0" w:type="auto"/>
            <w:tcBorders>
              <w:top w:val="nil"/>
              <w:left w:val="single" w:sz="4" w:space="0" w:color="auto"/>
              <w:bottom w:val="single" w:sz="4" w:space="0" w:color="auto"/>
              <w:right w:val="single" w:sz="4" w:space="0" w:color="auto"/>
            </w:tcBorders>
            <w:vAlign w:val="center"/>
            <w:hideMark/>
          </w:tcPr>
          <w:p w14:paraId="19D78B7E" w14:textId="77777777" w:rsidR="00CF6D2C" w:rsidRPr="003761E6" w:rsidRDefault="00CF6D2C" w:rsidP="00CF6D2C">
            <w:pPr>
              <w:jc w:val="center"/>
              <w:rPr>
                <w:rFonts w:ascii="Times New Roman" w:hAnsi="Times New Roman"/>
                <w:i/>
                <w:iCs/>
                <w:sz w:val="22"/>
                <w:szCs w:val="22"/>
              </w:rPr>
            </w:pPr>
            <w:r w:rsidRPr="000D18C3">
              <w:rPr>
                <w:rFonts w:ascii="Times New Roman" w:hAnsi="Times New Roman"/>
                <w:i/>
                <w:iCs/>
                <w:sz w:val="22"/>
                <w:szCs w:val="22"/>
              </w:rPr>
              <w:t>5</w:t>
            </w:r>
            <w:r w:rsidRPr="003761E6">
              <w:rPr>
                <w:rFonts w:ascii="Times New Roman" w:hAnsi="Times New Roman"/>
                <w:i/>
                <w:iCs/>
                <w:sz w:val="22"/>
                <w:szCs w:val="22"/>
              </w:rPr>
              <w:t>.13.1</w:t>
            </w:r>
          </w:p>
        </w:tc>
        <w:tc>
          <w:tcPr>
            <w:tcW w:w="3530" w:type="dxa"/>
            <w:tcBorders>
              <w:top w:val="nil"/>
              <w:left w:val="nil"/>
              <w:bottom w:val="single" w:sz="4" w:space="0" w:color="auto"/>
              <w:right w:val="single" w:sz="4" w:space="0" w:color="auto"/>
            </w:tcBorders>
            <w:vAlign w:val="center"/>
            <w:hideMark/>
          </w:tcPr>
          <w:p w14:paraId="7D0F1538" w14:textId="77777777" w:rsidR="00CF6D2C" w:rsidRPr="003761E6" w:rsidRDefault="00CF6D2C" w:rsidP="00CF6D2C">
            <w:pPr>
              <w:jc w:val="both"/>
              <w:rPr>
                <w:rFonts w:ascii="Times New Roman" w:hAnsi="Times New Roman"/>
                <w:i/>
                <w:iCs/>
                <w:sz w:val="22"/>
                <w:szCs w:val="22"/>
              </w:rPr>
            </w:pPr>
            <w:r w:rsidRPr="003761E6">
              <w:rPr>
                <w:rFonts w:ascii="Times New Roman" w:hAnsi="Times New Roman"/>
                <w:i/>
                <w:iCs/>
                <w:sz w:val="22"/>
                <w:szCs w:val="22"/>
              </w:rPr>
              <w:t>Giá loại đất nông nghiệp</w:t>
            </w:r>
          </w:p>
        </w:tc>
        <w:tc>
          <w:tcPr>
            <w:tcW w:w="1792" w:type="dxa"/>
            <w:tcBorders>
              <w:top w:val="nil"/>
              <w:left w:val="nil"/>
              <w:bottom w:val="single" w:sz="4" w:space="0" w:color="auto"/>
              <w:right w:val="single" w:sz="4" w:space="0" w:color="auto"/>
            </w:tcBorders>
            <w:vAlign w:val="center"/>
            <w:hideMark/>
          </w:tcPr>
          <w:p w14:paraId="46AE0B3E" w14:textId="77777777" w:rsidR="00CF6D2C" w:rsidRPr="003761E6" w:rsidRDefault="00CF6D2C" w:rsidP="00CF6D2C">
            <w:pPr>
              <w:jc w:val="center"/>
              <w:rPr>
                <w:rFonts w:ascii="Times New Roman" w:hAnsi="Times New Roman"/>
                <w:i/>
                <w:iCs/>
              </w:rPr>
            </w:pPr>
            <w:r w:rsidRPr="003761E6">
              <w:rPr>
                <w:rFonts w:ascii="Times New Roman" w:hAnsi="Times New Roman"/>
                <w:i/>
                <w:iCs/>
              </w:rPr>
              <w:t> </w:t>
            </w:r>
          </w:p>
        </w:tc>
        <w:tc>
          <w:tcPr>
            <w:tcW w:w="0" w:type="auto"/>
            <w:tcBorders>
              <w:top w:val="nil"/>
              <w:left w:val="nil"/>
              <w:bottom w:val="single" w:sz="4" w:space="0" w:color="auto"/>
              <w:right w:val="single" w:sz="4" w:space="0" w:color="auto"/>
            </w:tcBorders>
            <w:noWrap/>
            <w:vAlign w:val="center"/>
            <w:hideMark/>
          </w:tcPr>
          <w:p w14:paraId="1DF213C8" w14:textId="2D57DF4E" w:rsidR="00CF6D2C" w:rsidRPr="00CF6D2C" w:rsidRDefault="00CF6D2C" w:rsidP="00CF6D2C">
            <w:pPr>
              <w:jc w:val="center"/>
              <w:rPr>
                <w:rFonts w:ascii="Times New Roman" w:hAnsi="Times New Roman"/>
                <w:i/>
                <w:iCs/>
              </w:rPr>
            </w:pPr>
            <w:r w:rsidRPr="00CF6D2C">
              <w:rPr>
                <w:rFonts w:ascii="Times New Roman" w:hAnsi="Times New Roman"/>
                <w:i/>
                <w:iCs/>
              </w:rPr>
              <w:t xml:space="preserve">                   5 </w:t>
            </w:r>
          </w:p>
        </w:tc>
        <w:tc>
          <w:tcPr>
            <w:tcW w:w="1787" w:type="dxa"/>
            <w:tcBorders>
              <w:top w:val="nil"/>
              <w:left w:val="nil"/>
              <w:bottom w:val="single" w:sz="4" w:space="0" w:color="auto"/>
              <w:right w:val="single" w:sz="4" w:space="0" w:color="auto"/>
            </w:tcBorders>
            <w:noWrap/>
            <w:vAlign w:val="center"/>
            <w:hideMark/>
          </w:tcPr>
          <w:p w14:paraId="6AED935B" w14:textId="6FEA423C" w:rsidR="00CF6D2C" w:rsidRPr="00CF6D2C" w:rsidRDefault="00CF6D2C" w:rsidP="00CF6D2C">
            <w:pPr>
              <w:jc w:val="center"/>
              <w:rPr>
                <w:rFonts w:ascii="Times New Roman" w:hAnsi="Times New Roman"/>
                <w:i/>
                <w:iCs/>
              </w:rPr>
            </w:pPr>
            <w:r w:rsidRPr="00CF6D2C">
              <w:rPr>
                <w:rFonts w:ascii="Times New Roman" w:hAnsi="Times New Roman"/>
                <w:i/>
                <w:iCs/>
              </w:rPr>
              <w:t> </w:t>
            </w:r>
          </w:p>
        </w:tc>
      </w:tr>
      <w:tr w:rsidR="00CF6D2C" w:rsidRPr="003761E6" w14:paraId="0AB070C4" w14:textId="77777777" w:rsidTr="007D61F0">
        <w:trPr>
          <w:trHeight w:val="415"/>
        </w:trPr>
        <w:tc>
          <w:tcPr>
            <w:tcW w:w="0" w:type="auto"/>
            <w:tcBorders>
              <w:top w:val="nil"/>
              <w:left w:val="single" w:sz="4" w:space="0" w:color="auto"/>
              <w:bottom w:val="single" w:sz="4" w:space="0" w:color="auto"/>
              <w:right w:val="single" w:sz="4" w:space="0" w:color="auto"/>
            </w:tcBorders>
            <w:vAlign w:val="center"/>
            <w:hideMark/>
          </w:tcPr>
          <w:p w14:paraId="6B2E6A50" w14:textId="77777777" w:rsidR="00CF6D2C" w:rsidRPr="003761E6" w:rsidRDefault="00CF6D2C" w:rsidP="00CF6D2C">
            <w:pPr>
              <w:jc w:val="center"/>
              <w:rPr>
                <w:rFonts w:ascii="Times New Roman" w:hAnsi="Times New Roman"/>
                <w:i/>
                <w:iCs/>
                <w:sz w:val="22"/>
                <w:szCs w:val="22"/>
              </w:rPr>
            </w:pPr>
            <w:r w:rsidRPr="000D18C3">
              <w:rPr>
                <w:rFonts w:ascii="Times New Roman" w:hAnsi="Times New Roman"/>
                <w:i/>
                <w:iCs/>
                <w:sz w:val="22"/>
                <w:szCs w:val="22"/>
              </w:rPr>
              <w:lastRenderedPageBreak/>
              <w:t>5</w:t>
            </w:r>
            <w:r w:rsidRPr="003761E6">
              <w:rPr>
                <w:rFonts w:ascii="Times New Roman" w:hAnsi="Times New Roman"/>
                <w:i/>
                <w:iCs/>
                <w:sz w:val="22"/>
                <w:szCs w:val="22"/>
              </w:rPr>
              <w:t>.13.2</w:t>
            </w:r>
          </w:p>
        </w:tc>
        <w:tc>
          <w:tcPr>
            <w:tcW w:w="3530" w:type="dxa"/>
            <w:tcBorders>
              <w:top w:val="nil"/>
              <w:left w:val="nil"/>
              <w:bottom w:val="single" w:sz="4" w:space="0" w:color="auto"/>
              <w:right w:val="single" w:sz="4" w:space="0" w:color="auto"/>
            </w:tcBorders>
            <w:vAlign w:val="center"/>
            <w:hideMark/>
          </w:tcPr>
          <w:p w14:paraId="6EB17BBE" w14:textId="77777777" w:rsidR="00CF6D2C" w:rsidRPr="003761E6" w:rsidRDefault="00CF6D2C" w:rsidP="00CF6D2C">
            <w:pPr>
              <w:jc w:val="both"/>
              <w:rPr>
                <w:rFonts w:ascii="Times New Roman" w:hAnsi="Times New Roman"/>
                <w:i/>
                <w:iCs/>
                <w:sz w:val="22"/>
                <w:szCs w:val="22"/>
              </w:rPr>
            </w:pPr>
            <w:r w:rsidRPr="003761E6">
              <w:rPr>
                <w:rFonts w:ascii="Times New Roman" w:hAnsi="Times New Roman"/>
                <w:i/>
                <w:iCs/>
                <w:sz w:val="22"/>
                <w:szCs w:val="22"/>
              </w:rPr>
              <w:t>Giá loại đất phi nông nghiệp</w:t>
            </w:r>
          </w:p>
        </w:tc>
        <w:tc>
          <w:tcPr>
            <w:tcW w:w="1792" w:type="dxa"/>
            <w:tcBorders>
              <w:top w:val="nil"/>
              <w:left w:val="nil"/>
              <w:bottom w:val="single" w:sz="4" w:space="0" w:color="auto"/>
              <w:right w:val="single" w:sz="4" w:space="0" w:color="auto"/>
            </w:tcBorders>
            <w:vAlign w:val="center"/>
            <w:hideMark/>
          </w:tcPr>
          <w:p w14:paraId="29E50B74" w14:textId="77777777" w:rsidR="00CF6D2C" w:rsidRPr="003761E6" w:rsidRDefault="00CF6D2C" w:rsidP="00CF6D2C">
            <w:pPr>
              <w:jc w:val="center"/>
              <w:rPr>
                <w:rFonts w:ascii="Times New Roman" w:hAnsi="Times New Roman"/>
                <w:i/>
                <w:iCs/>
              </w:rPr>
            </w:pPr>
            <w:r w:rsidRPr="003761E6">
              <w:rPr>
                <w:rFonts w:ascii="Times New Roman" w:hAnsi="Times New Roman"/>
                <w:i/>
                <w:iCs/>
              </w:rPr>
              <w:t> </w:t>
            </w:r>
          </w:p>
        </w:tc>
        <w:tc>
          <w:tcPr>
            <w:tcW w:w="0" w:type="auto"/>
            <w:tcBorders>
              <w:top w:val="nil"/>
              <w:left w:val="nil"/>
              <w:bottom w:val="single" w:sz="4" w:space="0" w:color="auto"/>
              <w:right w:val="single" w:sz="4" w:space="0" w:color="auto"/>
            </w:tcBorders>
            <w:noWrap/>
            <w:vAlign w:val="center"/>
            <w:hideMark/>
          </w:tcPr>
          <w:p w14:paraId="52F53C7A" w14:textId="45070E17" w:rsidR="00CF6D2C" w:rsidRPr="00CF6D2C" w:rsidRDefault="00CF6D2C" w:rsidP="00CF6D2C">
            <w:pPr>
              <w:jc w:val="center"/>
              <w:rPr>
                <w:rFonts w:ascii="Times New Roman" w:hAnsi="Times New Roman"/>
                <w:i/>
                <w:iCs/>
              </w:rPr>
            </w:pPr>
            <w:r w:rsidRPr="00CF6D2C">
              <w:rPr>
                <w:rFonts w:ascii="Times New Roman" w:hAnsi="Times New Roman"/>
                <w:i/>
                <w:iCs/>
              </w:rPr>
              <w:t xml:space="preserve">                 10 </w:t>
            </w:r>
          </w:p>
        </w:tc>
        <w:tc>
          <w:tcPr>
            <w:tcW w:w="1787" w:type="dxa"/>
            <w:tcBorders>
              <w:top w:val="nil"/>
              <w:left w:val="nil"/>
              <w:bottom w:val="single" w:sz="4" w:space="0" w:color="auto"/>
              <w:right w:val="single" w:sz="4" w:space="0" w:color="auto"/>
            </w:tcBorders>
            <w:noWrap/>
            <w:vAlign w:val="center"/>
            <w:hideMark/>
          </w:tcPr>
          <w:p w14:paraId="251DFE45" w14:textId="348F90B1" w:rsidR="00CF6D2C" w:rsidRPr="00CF6D2C" w:rsidRDefault="00CF6D2C" w:rsidP="00CF6D2C">
            <w:pPr>
              <w:jc w:val="center"/>
              <w:rPr>
                <w:rFonts w:ascii="Times New Roman" w:hAnsi="Times New Roman"/>
                <w:i/>
                <w:iCs/>
              </w:rPr>
            </w:pPr>
            <w:r w:rsidRPr="00CF6D2C">
              <w:rPr>
                <w:rFonts w:ascii="Times New Roman" w:hAnsi="Times New Roman"/>
                <w:i/>
                <w:iCs/>
              </w:rPr>
              <w:t> </w:t>
            </w:r>
          </w:p>
        </w:tc>
      </w:tr>
      <w:tr w:rsidR="00CF6D2C" w:rsidRPr="003761E6" w14:paraId="2E1A6C05" w14:textId="77777777" w:rsidTr="007D61F0">
        <w:trPr>
          <w:trHeight w:val="600"/>
        </w:trPr>
        <w:tc>
          <w:tcPr>
            <w:tcW w:w="0" w:type="auto"/>
            <w:tcBorders>
              <w:top w:val="nil"/>
              <w:left w:val="single" w:sz="4" w:space="0" w:color="auto"/>
              <w:bottom w:val="single" w:sz="4" w:space="0" w:color="auto"/>
              <w:right w:val="single" w:sz="4" w:space="0" w:color="auto"/>
            </w:tcBorders>
            <w:vAlign w:val="center"/>
            <w:hideMark/>
          </w:tcPr>
          <w:p w14:paraId="2DE2BE8F" w14:textId="77777777" w:rsidR="00CF6D2C" w:rsidRPr="003761E6" w:rsidRDefault="00CF6D2C" w:rsidP="00CF6D2C">
            <w:pPr>
              <w:jc w:val="center"/>
              <w:rPr>
                <w:rFonts w:ascii="Times New Roman" w:hAnsi="Times New Roman"/>
                <w:b/>
                <w:bCs/>
                <w:sz w:val="22"/>
                <w:szCs w:val="22"/>
              </w:rPr>
            </w:pPr>
            <w:r w:rsidRPr="000D18C3">
              <w:rPr>
                <w:rFonts w:ascii="Times New Roman" w:hAnsi="Times New Roman"/>
                <w:b/>
                <w:bCs/>
                <w:sz w:val="22"/>
                <w:szCs w:val="22"/>
              </w:rPr>
              <w:t>6</w:t>
            </w:r>
          </w:p>
        </w:tc>
        <w:tc>
          <w:tcPr>
            <w:tcW w:w="3530" w:type="dxa"/>
            <w:tcBorders>
              <w:top w:val="nil"/>
              <w:left w:val="nil"/>
              <w:bottom w:val="single" w:sz="4" w:space="0" w:color="auto"/>
              <w:right w:val="single" w:sz="4" w:space="0" w:color="auto"/>
            </w:tcBorders>
            <w:vAlign w:val="center"/>
            <w:hideMark/>
          </w:tcPr>
          <w:p w14:paraId="6EB545FE" w14:textId="77777777" w:rsidR="00CF6D2C" w:rsidRPr="003761E6" w:rsidRDefault="00CF6D2C" w:rsidP="00CF6D2C">
            <w:pPr>
              <w:jc w:val="both"/>
              <w:rPr>
                <w:rFonts w:ascii="Times New Roman" w:hAnsi="Times New Roman"/>
                <w:b/>
                <w:bCs/>
                <w:sz w:val="22"/>
                <w:szCs w:val="22"/>
              </w:rPr>
            </w:pPr>
            <w:r w:rsidRPr="003761E6">
              <w:rPr>
                <w:rFonts w:ascii="Times New Roman" w:hAnsi="Times New Roman"/>
                <w:b/>
                <w:bCs/>
                <w:sz w:val="22"/>
                <w:szCs w:val="22"/>
              </w:rPr>
              <w:t>Xây dựng báo cáo thuyết minh xây dựng bảng giá đất</w:t>
            </w:r>
          </w:p>
        </w:tc>
        <w:tc>
          <w:tcPr>
            <w:tcW w:w="1792" w:type="dxa"/>
            <w:tcBorders>
              <w:top w:val="nil"/>
              <w:left w:val="nil"/>
              <w:bottom w:val="single" w:sz="4" w:space="0" w:color="auto"/>
              <w:right w:val="single" w:sz="4" w:space="0" w:color="auto"/>
            </w:tcBorders>
            <w:vAlign w:val="center"/>
            <w:hideMark/>
          </w:tcPr>
          <w:p w14:paraId="3B4B1D81" w14:textId="77777777" w:rsidR="00CF6D2C" w:rsidRPr="003761E6" w:rsidRDefault="00CF6D2C" w:rsidP="00CF6D2C">
            <w:pPr>
              <w:jc w:val="center"/>
              <w:rPr>
                <w:rFonts w:ascii="Times New Roman" w:hAnsi="Times New Roman"/>
                <w:b/>
                <w:bCs/>
              </w:rPr>
            </w:pPr>
            <w:r w:rsidRPr="003761E6">
              <w:rPr>
                <w:rFonts w:ascii="Times New Roman" w:hAnsi="Times New Roman"/>
                <w:b/>
                <w:bCs/>
              </w:rPr>
              <w:t>Nhóm 2 (1KS4+1KS3)</w:t>
            </w:r>
          </w:p>
        </w:tc>
        <w:tc>
          <w:tcPr>
            <w:tcW w:w="0" w:type="auto"/>
            <w:tcBorders>
              <w:top w:val="nil"/>
              <w:left w:val="nil"/>
              <w:bottom w:val="single" w:sz="4" w:space="0" w:color="auto"/>
              <w:right w:val="single" w:sz="4" w:space="0" w:color="auto"/>
            </w:tcBorders>
            <w:noWrap/>
            <w:vAlign w:val="center"/>
            <w:hideMark/>
          </w:tcPr>
          <w:p w14:paraId="4BB7BDFF" w14:textId="00D39BD6" w:rsidR="00CF6D2C" w:rsidRPr="00CF6D2C" w:rsidRDefault="00CF6D2C" w:rsidP="00CF6D2C">
            <w:pPr>
              <w:jc w:val="center"/>
              <w:rPr>
                <w:rFonts w:ascii="Times New Roman" w:hAnsi="Times New Roman"/>
                <w:b/>
                <w:bCs/>
              </w:rPr>
            </w:pPr>
            <w:r w:rsidRPr="00CF6D2C">
              <w:rPr>
                <w:rFonts w:ascii="Times New Roman" w:hAnsi="Times New Roman"/>
                <w:b/>
                <w:bCs/>
              </w:rPr>
              <w:t xml:space="preserve">                 20 </w:t>
            </w:r>
          </w:p>
        </w:tc>
        <w:tc>
          <w:tcPr>
            <w:tcW w:w="1787" w:type="dxa"/>
            <w:tcBorders>
              <w:top w:val="nil"/>
              <w:left w:val="nil"/>
              <w:bottom w:val="single" w:sz="4" w:space="0" w:color="auto"/>
              <w:right w:val="single" w:sz="4" w:space="0" w:color="auto"/>
            </w:tcBorders>
            <w:noWrap/>
            <w:vAlign w:val="center"/>
            <w:hideMark/>
          </w:tcPr>
          <w:p w14:paraId="6300BB33" w14:textId="2147D240" w:rsidR="00CF6D2C" w:rsidRPr="00CF6D2C" w:rsidRDefault="00CF6D2C" w:rsidP="00CF6D2C">
            <w:pPr>
              <w:jc w:val="center"/>
              <w:rPr>
                <w:rFonts w:ascii="Times New Roman" w:hAnsi="Times New Roman"/>
                <w:b/>
                <w:bCs/>
              </w:rPr>
            </w:pPr>
            <w:r w:rsidRPr="00CF6D2C">
              <w:rPr>
                <w:rFonts w:ascii="Times New Roman" w:hAnsi="Times New Roman"/>
                <w:b/>
                <w:bCs/>
              </w:rPr>
              <w:t> </w:t>
            </w:r>
          </w:p>
        </w:tc>
      </w:tr>
      <w:tr w:rsidR="00CF6D2C" w:rsidRPr="003761E6" w14:paraId="37A493A5" w14:textId="77777777" w:rsidTr="007D61F0">
        <w:trPr>
          <w:trHeight w:val="810"/>
        </w:trPr>
        <w:tc>
          <w:tcPr>
            <w:tcW w:w="0" w:type="auto"/>
            <w:tcBorders>
              <w:top w:val="nil"/>
              <w:left w:val="single" w:sz="4" w:space="0" w:color="auto"/>
              <w:bottom w:val="single" w:sz="4" w:space="0" w:color="auto"/>
              <w:right w:val="single" w:sz="4" w:space="0" w:color="auto"/>
            </w:tcBorders>
            <w:vAlign w:val="center"/>
            <w:hideMark/>
          </w:tcPr>
          <w:p w14:paraId="46AEC326" w14:textId="77777777" w:rsidR="00CF6D2C" w:rsidRPr="003761E6" w:rsidRDefault="00CF6D2C" w:rsidP="00CF6D2C">
            <w:pPr>
              <w:jc w:val="center"/>
              <w:rPr>
                <w:rFonts w:ascii="Times New Roman" w:hAnsi="Times New Roman"/>
                <w:b/>
                <w:bCs/>
                <w:sz w:val="22"/>
                <w:szCs w:val="22"/>
              </w:rPr>
            </w:pPr>
            <w:r w:rsidRPr="000D18C3">
              <w:rPr>
                <w:rFonts w:ascii="Times New Roman" w:hAnsi="Times New Roman"/>
                <w:b/>
                <w:bCs/>
                <w:sz w:val="22"/>
                <w:szCs w:val="22"/>
              </w:rPr>
              <w:t>7</w:t>
            </w:r>
          </w:p>
        </w:tc>
        <w:tc>
          <w:tcPr>
            <w:tcW w:w="3530" w:type="dxa"/>
            <w:tcBorders>
              <w:top w:val="nil"/>
              <w:left w:val="nil"/>
              <w:bottom w:val="single" w:sz="4" w:space="0" w:color="auto"/>
              <w:right w:val="single" w:sz="4" w:space="0" w:color="auto"/>
            </w:tcBorders>
            <w:vAlign w:val="center"/>
            <w:hideMark/>
          </w:tcPr>
          <w:p w14:paraId="39815FA6" w14:textId="77777777" w:rsidR="00CF6D2C" w:rsidRPr="003761E6" w:rsidRDefault="00CF6D2C" w:rsidP="00CF6D2C">
            <w:pPr>
              <w:jc w:val="both"/>
              <w:rPr>
                <w:rFonts w:ascii="Times New Roman" w:hAnsi="Times New Roman"/>
                <w:b/>
                <w:bCs/>
                <w:sz w:val="22"/>
                <w:szCs w:val="22"/>
              </w:rPr>
            </w:pPr>
            <w:r w:rsidRPr="003761E6">
              <w:rPr>
                <w:rFonts w:ascii="Times New Roman" w:hAnsi="Times New Roman"/>
                <w:b/>
                <w:bCs/>
                <w:sz w:val="22"/>
                <w:szCs w:val="22"/>
              </w:rPr>
              <w:t>Hoàn thiện dự thảo Bảng giá đất, dự thảo báo cáo thuyết minh xây dựng bảng giá đất theo khu vực, vị trí đất</w:t>
            </w:r>
          </w:p>
        </w:tc>
        <w:tc>
          <w:tcPr>
            <w:tcW w:w="1792" w:type="dxa"/>
            <w:tcBorders>
              <w:top w:val="nil"/>
              <w:left w:val="nil"/>
              <w:bottom w:val="single" w:sz="4" w:space="0" w:color="auto"/>
              <w:right w:val="single" w:sz="4" w:space="0" w:color="auto"/>
            </w:tcBorders>
            <w:vAlign w:val="center"/>
            <w:hideMark/>
          </w:tcPr>
          <w:p w14:paraId="333F2ACA" w14:textId="77777777" w:rsidR="00CF6D2C" w:rsidRPr="003761E6" w:rsidRDefault="00CF6D2C" w:rsidP="00CF6D2C">
            <w:pPr>
              <w:jc w:val="center"/>
              <w:rPr>
                <w:rFonts w:ascii="Times New Roman" w:hAnsi="Times New Roman"/>
                <w:b/>
                <w:bCs/>
              </w:rPr>
            </w:pPr>
            <w:r w:rsidRPr="003761E6">
              <w:rPr>
                <w:rFonts w:ascii="Times New Roman" w:hAnsi="Times New Roman"/>
                <w:b/>
                <w:bCs/>
              </w:rPr>
              <w:t>Nhóm 2 (1KS4+1KS3)</w:t>
            </w:r>
          </w:p>
        </w:tc>
        <w:tc>
          <w:tcPr>
            <w:tcW w:w="0" w:type="auto"/>
            <w:tcBorders>
              <w:top w:val="nil"/>
              <w:left w:val="nil"/>
              <w:bottom w:val="single" w:sz="4" w:space="0" w:color="auto"/>
              <w:right w:val="single" w:sz="4" w:space="0" w:color="auto"/>
            </w:tcBorders>
            <w:noWrap/>
            <w:vAlign w:val="center"/>
            <w:hideMark/>
          </w:tcPr>
          <w:p w14:paraId="195945CD" w14:textId="1B9F1C36" w:rsidR="00CF6D2C" w:rsidRPr="00CF6D2C" w:rsidRDefault="00CF6D2C" w:rsidP="00CF6D2C">
            <w:pPr>
              <w:jc w:val="center"/>
              <w:rPr>
                <w:rFonts w:ascii="Times New Roman" w:hAnsi="Times New Roman"/>
                <w:b/>
                <w:bCs/>
              </w:rPr>
            </w:pPr>
            <w:r w:rsidRPr="00CF6D2C">
              <w:rPr>
                <w:rFonts w:ascii="Times New Roman" w:hAnsi="Times New Roman"/>
                <w:b/>
                <w:bCs/>
              </w:rPr>
              <w:t xml:space="preserve">                 10 </w:t>
            </w:r>
          </w:p>
        </w:tc>
        <w:tc>
          <w:tcPr>
            <w:tcW w:w="1787" w:type="dxa"/>
            <w:tcBorders>
              <w:top w:val="nil"/>
              <w:left w:val="nil"/>
              <w:bottom w:val="single" w:sz="4" w:space="0" w:color="auto"/>
              <w:right w:val="single" w:sz="4" w:space="0" w:color="auto"/>
            </w:tcBorders>
            <w:noWrap/>
            <w:vAlign w:val="center"/>
            <w:hideMark/>
          </w:tcPr>
          <w:p w14:paraId="10D788B7" w14:textId="16E29CA8" w:rsidR="00CF6D2C" w:rsidRPr="00CF6D2C" w:rsidRDefault="00CF6D2C" w:rsidP="00CF6D2C">
            <w:pPr>
              <w:jc w:val="center"/>
              <w:rPr>
                <w:rFonts w:ascii="Times New Roman" w:hAnsi="Times New Roman"/>
                <w:b/>
                <w:bCs/>
              </w:rPr>
            </w:pPr>
            <w:r w:rsidRPr="00CF6D2C">
              <w:rPr>
                <w:rFonts w:ascii="Times New Roman" w:hAnsi="Times New Roman"/>
                <w:b/>
                <w:bCs/>
              </w:rPr>
              <w:t> </w:t>
            </w:r>
          </w:p>
        </w:tc>
      </w:tr>
      <w:tr w:rsidR="00CF6D2C" w:rsidRPr="003761E6" w14:paraId="28497745" w14:textId="77777777" w:rsidTr="007D61F0">
        <w:trPr>
          <w:trHeight w:val="300"/>
        </w:trPr>
        <w:tc>
          <w:tcPr>
            <w:tcW w:w="0" w:type="auto"/>
            <w:tcBorders>
              <w:top w:val="nil"/>
              <w:left w:val="single" w:sz="4" w:space="0" w:color="auto"/>
              <w:bottom w:val="single" w:sz="4" w:space="0" w:color="auto"/>
              <w:right w:val="single" w:sz="4" w:space="0" w:color="auto"/>
            </w:tcBorders>
            <w:vAlign w:val="center"/>
            <w:hideMark/>
          </w:tcPr>
          <w:p w14:paraId="3FC0FF80" w14:textId="77777777" w:rsidR="00CF6D2C" w:rsidRPr="003761E6" w:rsidRDefault="00CF6D2C" w:rsidP="00CF6D2C">
            <w:pPr>
              <w:jc w:val="center"/>
              <w:rPr>
                <w:rFonts w:ascii="Times New Roman" w:hAnsi="Times New Roman"/>
                <w:b/>
                <w:bCs/>
                <w:sz w:val="22"/>
                <w:szCs w:val="22"/>
              </w:rPr>
            </w:pPr>
            <w:r w:rsidRPr="000D18C3">
              <w:rPr>
                <w:rFonts w:ascii="Times New Roman" w:hAnsi="Times New Roman"/>
                <w:b/>
                <w:bCs/>
                <w:sz w:val="22"/>
                <w:szCs w:val="22"/>
              </w:rPr>
              <w:t>8</w:t>
            </w:r>
          </w:p>
        </w:tc>
        <w:tc>
          <w:tcPr>
            <w:tcW w:w="3530" w:type="dxa"/>
            <w:tcBorders>
              <w:top w:val="nil"/>
              <w:left w:val="nil"/>
              <w:bottom w:val="single" w:sz="4" w:space="0" w:color="auto"/>
              <w:right w:val="single" w:sz="4" w:space="0" w:color="auto"/>
            </w:tcBorders>
            <w:vAlign w:val="center"/>
            <w:hideMark/>
          </w:tcPr>
          <w:p w14:paraId="6A16B42E" w14:textId="77777777" w:rsidR="00CF6D2C" w:rsidRPr="003761E6" w:rsidRDefault="00CF6D2C" w:rsidP="00CF6D2C">
            <w:pPr>
              <w:jc w:val="both"/>
              <w:rPr>
                <w:rFonts w:ascii="Times New Roman" w:hAnsi="Times New Roman"/>
                <w:b/>
                <w:bCs/>
                <w:sz w:val="22"/>
                <w:szCs w:val="22"/>
              </w:rPr>
            </w:pPr>
            <w:r w:rsidRPr="003761E6">
              <w:rPr>
                <w:rFonts w:ascii="Times New Roman" w:hAnsi="Times New Roman"/>
                <w:b/>
                <w:bCs/>
                <w:sz w:val="22"/>
                <w:szCs w:val="22"/>
              </w:rPr>
              <w:t>In, sao, lưu trữ, phát hành Bảng giá đất</w:t>
            </w:r>
          </w:p>
        </w:tc>
        <w:tc>
          <w:tcPr>
            <w:tcW w:w="1792" w:type="dxa"/>
            <w:tcBorders>
              <w:top w:val="nil"/>
              <w:left w:val="nil"/>
              <w:bottom w:val="single" w:sz="4" w:space="0" w:color="auto"/>
              <w:right w:val="single" w:sz="4" w:space="0" w:color="auto"/>
            </w:tcBorders>
            <w:vAlign w:val="center"/>
            <w:hideMark/>
          </w:tcPr>
          <w:p w14:paraId="040B2B05" w14:textId="77777777" w:rsidR="00CF6D2C" w:rsidRPr="003761E6" w:rsidRDefault="00CF6D2C" w:rsidP="00CF6D2C">
            <w:pPr>
              <w:jc w:val="center"/>
              <w:rPr>
                <w:rFonts w:ascii="Times New Roman" w:hAnsi="Times New Roman"/>
                <w:b/>
                <w:bCs/>
              </w:rPr>
            </w:pPr>
            <w:r w:rsidRPr="003761E6">
              <w:rPr>
                <w:rFonts w:ascii="Times New Roman" w:hAnsi="Times New Roman"/>
                <w:b/>
                <w:bCs/>
              </w:rPr>
              <w:t>1KTV4</w:t>
            </w:r>
          </w:p>
        </w:tc>
        <w:tc>
          <w:tcPr>
            <w:tcW w:w="0" w:type="auto"/>
            <w:tcBorders>
              <w:top w:val="nil"/>
              <w:left w:val="nil"/>
              <w:bottom w:val="single" w:sz="4" w:space="0" w:color="auto"/>
              <w:right w:val="single" w:sz="4" w:space="0" w:color="auto"/>
            </w:tcBorders>
            <w:noWrap/>
            <w:vAlign w:val="center"/>
            <w:hideMark/>
          </w:tcPr>
          <w:p w14:paraId="3B7E1E48" w14:textId="41187EF1" w:rsidR="00CF6D2C" w:rsidRPr="00CF6D2C" w:rsidRDefault="00CF6D2C" w:rsidP="00CF6D2C">
            <w:pPr>
              <w:jc w:val="center"/>
              <w:rPr>
                <w:rFonts w:ascii="Times New Roman" w:hAnsi="Times New Roman"/>
                <w:b/>
                <w:bCs/>
              </w:rPr>
            </w:pPr>
            <w:r w:rsidRPr="00CF6D2C">
              <w:rPr>
                <w:rFonts w:ascii="Times New Roman" w:hAnsi="Times New Roman"/>
                <w:b/>
                <w:bCs/>
              </w:rPr>
              <w:t xml:space="preserve">                   5 </w:t>
            </w:r>
          </w:p>
        </w:tc>
        <w:tc>
          <w:tcPr>
            <w:tcW w:w="1787" w:type="dxa"/>
            <w:tcBorders>
              <w:top w:val="nil"/>
              <w:left w:val="nil"/>
              <w:bottom w:val="single" w:sz="4" w:space="0" w:color="auto"/>
              <w:right w:val="single" w:sz="4" w:space="0" w:color="auto"/>
            </w:tcBorders>
            <w:noWrap/>
            <w:vAlign w:val="center"/>
            <w:hideMark/>
          </w:tcPr>
          <w:p w14:paraId="705C8439" w14:textId="722FA9C0" w:rsidR="00CF6D2C" w:rsidRPr="00CF6D2C" w:rsidRDefault="00CF6D2C" w:rsidP="00CF6D2C">
            <w:pPr>
              <w:jc w:val="center"/>
              <w:rPr>
                <w:rFonts w:ascii="Times New Roman" w:hAnsi="Times New Roman"/>
                <w:b/>
                <w:bCs/>
              </w:rPr>
            </w:pPr>
            <w:r w:rsidRPr="00CF6D2C">
              <w:rPr>
                <w:rFonts w:ascii="Times New Roman" w:hAnsi="Times New Roman"/>
                <w:b/>
                <w:bCs/>
              </w:rPr>
              <w:t> </w:t>
            </w:r>
          </w:p>
        </w:tc>
      </w:tr>
    </w:tbl>
    <w:p w14:paraId="4B1C5F65" w14:textId="77777777" w:rsidR="00086270" w:rsidRPr="000D18C3" w:rsidRDefault="00086270" w:rsidP="00821075">
      <w:pPr>
        <w:pStyle w:val="BodyTextIndent2"/>
        <w:spacing w:line="340" w:lineRule="exact"/>
        <w:ind w:right="0" w:firstLine="567"/>
        <w:rPr>
          <w:b/>
          <w:i/>
          <w:sz w:val="24"/>
          <w:szCs w:val="24"/>
        </w:rPr>
      </w:pPr>
      <w:r w:rsidRPr="000D18C3">
        <w:rPr>
          <w:b/>
          <w:i/>
          <w:sz w:val="24"/>
          <w:szCs w:val="24"/>
        </w:rPr>
        <w:t>Ghi chú:</w:t>
      </w:r>
    </w:p>
    <w:p w14:paraId="1A847292" w14:textId="67A21329" w:rsidR="00086270" w:rsidRPr="000D18C3" w:rsidRDefault="00086270" w:rsidP="00821075">
      <w:pPr>
        <w:pStyle w:val="BodyTextIndent2"/>
        <w:spacing w:line="340" w:lineRule="exact"/>
        <w:ind w:right="0" w:firstLine="567"/>
        <w:rPr>
          <w:sz w:val="24"/>
          <w:szCs w:val="24"/>
        </w:rPr>
      </w:pPr>
      <w:r w:rsidRPr="000D18C3">
        <w:rPr>
          <w:sz w:val="24"/>
          <w:szCs w:val="24"/>
        </w:rPr>
        <w:t xml:space="preserve">Định mức tại Bảng số </w:t>
      </w:r>
      <w:r w:rsidR="00F17D7F" w:rsidRPr="000D18C3">
        <w:rPr>
          <w:sz w:val="24"/>
          <w:szCs w:val="24"/>
        </w:rPr>
        <w:t>8</w:t>
      </w:r>
      <w:r w:rsidRPr="000D18C3">
        <w:rPr>
          <w:sz w:val="24"/>
          <w:szCs w:val="24"/>
        </w:rPr>
        <w:t xml:space="preserve"> tính cho </w:t>
      </w:r>
      <w:r w:rsidR="00CF6D2C" w:rsidRPr="00CF6D2C">
        <w:rPr>
          <w:sz w:val="24"/>
          <w:szCs w:val="24"/>
        </w:rPr>
        <w:t>tỉnh Ninh Bình với 129 đ</w:t>
      </w:r>
      <w:r w:rsidR="00CF6D2C" w:rsidRPr="00CF6D2C">
        <w:rPr>
          <w:rFonts w:hint="eastAsia"/>
          <w:sz w:val="24"/>
          <w:szCs w:val="24"/>
        </w:rPr>
        <w:t>ơ</w:t>
      </w:r>
      <w:r w:rsidR="00CF6D2C" w:rsidRPr="00CF6D2C">
        <w:rPr>
          <w:sz w:val="24"/>
          <w:szCs w:val="24"/>
        </w:rPr>
        <w:t>n vị hành chính cấp xã (Theo Nghị quyết số 1674/2025/UBTVQH15 ngày 16 tháng 6 năm 2025 của Ủy ban Th</w:t>
      </w:r>
      <w:r w:rsidR="00CF6D2C" w:rsidRPr="00CF6D2C">
        <w:rPr>
          <w:rFonts w:hint="eastAsia"/>
          <w:sz w:val="24"/>
          <w:szCs w:val="24"/>
        </w:rPr>
        <w:t>ườ</w:t>
      </w:r>
      <w:r w:rsidR="00CF6D2C" w:rsidRPr="00CF6D2C">
        <w:rPr>
          <w:sz w:val="24"/>
          <w:szCs w:val="24"/>
        </w:rPr>
        <w:t>ng vụ Quốc hội về việc sắp xếp các đ</w:t>
      </w:r>
      <w:r w:rsidR="00CF6D2C" w:rsidRPr="00CF6D2C">
        <w:rPr>
          <w:rFonts w:hint="eastAsia"/>
          <w:sz w:val="24"/>
          <w:szCs w:val="24"/>
        </w:rPr>
        <w:t>ơ</w:t>
      </w:r>
      <w:r w:rsidR="00CF6D2C" w:rsidRPr="00CF6D2C">
        <w:rPr>
          <w:sz w:val="24"/>
          <w:szCs w:val="24"/>
        </w:rPr>
        <w:t>n vị hành chính cấp xã của tỉnh Ninh Bình năm 2025); 25.800 phiếu điều tra (trung bình 200 phiếu điều tra/đ</w:t>
      </w:r>
      <w:r w:rsidR="00CF6D2C" w:rsidRPr="00CF6D2C">
        <w:rPr>
          <w:rFonts w:hint="eastAsia"/>
          <w:sz w:val="24"/>
          <w:szCs w:val="24"/>
        </w:rPr>
        <w:t>ơ</w:t>
      </w:r>
      <w:r w:rsidR="00CF6D2C" w:rsidRPr="00CF6D2C">
        <w:rPr>
          <w:sz w:val="24"/>
          <w:szCs w:val="24"/>
        </w:rPr>
        <w:t>n vị hành chính cấp xã)</w:t>
      </w:r>
      <w:r w:rsidR="00933683" w:rsidRPr="000D18C3">
        <w:rPr>
          <w:sz w:val="24"/>
          <w:szCs w:val="24"/>
        </w:rPr>
        <w:t>.</w:t>
      </w:r>
      <w:r w:rsidRPr="000D18C3">
        <w:rPr>
          <w:sz w:val="24"/>
          <w:szCs w:val="24"/>
        </w:rPr>
        <w:t xml:space="preserve"> Khi áp dụng định mức để lập dự toán thì thực hiện như sau:</w:t>
      </w:r>
    </w:p>
    <w:p w14:paraId="42E68792" w14:textId="69DE532C" w:rsidR="00086270" w:rsidRPr="000D18C3" w:rsidRDefault="00DB151D" w:rsidP="00821075">
      <w:pPr>
        <w:pStyle w:val="BodyTextIndent2"/>
        <w:spacing w:line="340" w:lineRule="exact"/>
        <w:ind w:right="0" w:firstLine="567"/>
        <w:rPr>
          <w:sz w:val="24"/>
          <w:szCs w:val="24"/>
        </w:rPr>
      </w:pPr>
      <w:r w:rsidRPr="000D18C3">
        <w:rPr>
          <w:sz w:val="24"/>
          <w:szCs w:val="24"/>
        </w:rPr>
        <w:t>1</w:t>
      </w:r>
      <w:r w:rsidR="00086270" w:rsidRPr="000D18C3">
        <w:rPr>
          <w:sz w:val="24"/>
          <w:szCs w:val="24"/>
        </w:rPr>
        <w:t xml:space="preserve">. Trường hợp thay đổi số lượng đơn vị hành chính cấp xã thì điều chỉnh </w:t>
      </w:r>
      <w:r w:rsidR="00086270" w:rsidRPr="000D18C3">
        <w:rPr>
          <w:spacing w:val="-4"/>
          <w:sz w:val="24"/>
          <w:szCs w:val="24"/>
        </w:rPr>
        <w:t>theo tỷ lệ thuận đối với các nội dung công việc nội nghiệp tại mục 1</w:t>
      </w:r>
      <w:r w:rsidR="00244EBC" w:rsidRPr="000D18C3">
        <w:rPr>
          <w:spacing w:val="-4"/>
          <w:sz w:val="24"/>
          <w:szCs w:val="24"/>
        </w:rPr>
        <w:t xml:space="preserve"> và mục 2</w:t>
      </w:r>
      <w:r w:rsidR="00086270" w:rsidRPr="000D18C3">
        <w:rPr>
          <w:spacing w:val="-4"/>
          <w:sz w:val="24"/>
          <w:szCs w:val="24"/>
        </w:rPr>
        <w:t xml:space="preserve"> của </w:t>
      </w:r>
      <w:r w:rsidR="00086270" w:rsidRPr="000D18C3">
        <w:rPr>
          <w:sz w:val="24"/>
          <w:szCs w:val="24"/>
        </w:rPr>
        <w:t xml:space="preserve">Bảng số </w:t>
      </w:r>
      <w:r w:rsidR="00F17D7F" w:rsidRPr="000D18C3">
        <w:rPr>
          <w:sz w:val="24"/>
          <w:szCs w:val="24"/>
        </w:rPr>
        <w:t>8</w:t>
      </w:r>
      <w:r w:rsidR="00086270" w:rsidRPr="000D18C3">
        <w:rPr>
          <w:sz w:val="24"/>
          <w:szCs w:val="24"/>
        </w:rPr>
        <w:t>.</w:t>
      </w:r>
    </w:p>
    <w:p w14:paraId="20EBC62E" w14:textId="099B45FC" w:rsidR="00086270" w:rsidRPr="000D18C3" w:rsidRDefault="00DB151D" w:rsidP="00821075">
      <w:pPr>
        <w:pStyle w:val="BodyTextIndent2"/>
        <w:spacing w:line="340" w:lineRule="exact"/>
        <w:ind w:right="0" w:firstLine="567"/>
        <w:rPr>
          <w:sz w:val="24"/>
          <w:szCs w:val="24"/>
        </w:rPr>
      </w:pPr>
      <w:r w:rsidRPr="000D18C3">
        <w:rPr>
          <w:sz w:val="24"/>
          <w:szCs w:val="24"/>
        </w:rPr>
        <w:t>2</w:t>
      </w:r>
      <w:r w:rsidR="00086270" w:rsidRPr="000D18C3">
        <w:rPr>
          <w:sz w:val="24"/>
          <w:szCs w:val="24"/>
        </w:rPr>
        <w:t xml:space="preserve">. Khi số phiếu điều tra có sự thay đổi (tăng hoặc giảm) đối với từng đơn vị cấp xã hoặc số loại đất thì điều chỉnh theo tỷ lệ thuận đối với phần ngoại nghiệp mục 1.2 và mục 1.3 của Bảng số </w:t>
      </w:r>
      <w:r w:rsidR="00F17D7F" w:rsidRPr="000D18C3">
        <w:rPr>
          <w:sz w:val="24"/>
          <w:szCs w:val="24"/>
        </w:rPr>
        <w:t>8</w:t>
      </w:r>
      <w:r w:rsidR="00086270" w:rsidRPr="000D18C3">
        <w:rPr>
          <w:sz w:val="24"/>
          <w:szCs w:val="24"/>
        </w:rPr>
        <w:t>.</w:t>
      </w:r>
    </w:p>
    <w:p w14:paraId="40A6CA31" w14:textId="2137C7BE" w:rsidR="001D6D49" w:rsidRPr="000D18C3" w:rsidRDefault="00DB151D" w:rsidP="00821075">
      <w:pPr>
        <w:pStyle w:val="BodyTextIndent2"/>
        <w:spacing w:line="340" w:lineRule="exact"/>
        <w:ind w:right="0" w:firstLine="567"/>
        <w:rPr>
          <w:spacing w:val="4"/>
          <w:sz w:val="24"/>
          <w:szCs w:val="24"/>
          <w:lang w:val="vi-VN"/>
        </w:rPr>
      </w:pPr>
      <w:r w:rsidRPr="000D18C3">
        <w:rPr>
          <w:spacing w:val="4"/>
          <w:sz w:val="24"/>
          <w:szCs w:val="24"/>
        </w:rPr>
        <w:t>3</w:t>
      </w:r>
      <w:r w:rsidR="00086270" w:rsidRPr="000D18C3">
        <w:rPr>
          <w:spacing w:val="4"/>
          <w:sz w:val="24"/>
          <w:szCs w:val="24"/>
        </w:rPr>
        <w:t xml:space="preserve">. </w:t>
      </w:r>
      <w:r w:rsidR="001D6D49" w:rsidRPr="000D18C3">
        <w:rPr>
          <w:spacing w:val="4"/>
          <w:sz w:val="24"/>
          <w:szCs w:val="24"/>
        </w:rPr>
        <w:t>Định</w:t>
      </w:r>
      <w:r w:rsidR="001D6D49" w:rsidRPr="000D18C3">
        <w:rPr>
          <w:spacing w:val="4"/>
          <w:sz w:val="24"/>
          <w:szCs w:val="24"/>
          <w:lang w:val="vi-VN"/>
        </w:rPr>
        <w:t xml:space="preserve"> mức thực hiện điều chỉnh, sửa đổi, bổ sung bảng giá đất tính tương ứng với số lượng bảng giá đất được điều chỉnh, sửa đổi, bổ sung từ mục </w:t>
      </w:r>
      <w:r w:rsidR="00244EBC" w:rsidRPr="000D18C3">
        <w:rPr>
          <w:spacing w:val="4"/>
          <w:sz w:val="24"/>
          <w:szCs w:val="24"/>
        </w:rPr>
        <w:t>6</w:t>
      </w:r>
      <w:r w:rsidR="001D6D49" w:rsidRPr="000D18C3">
        <w:rPr>
          <w:spacing w:val="4"/>
          <w:sz w:val="24"/>
          <w:szCs w:val="24"/>
          <w:lang w:val="vi-VN"/>
        </w:rPr>
        <w:t xml:space="preserve">.1 đến </w:t>
      </w:r>
      <w:r w:rsidR="00244EBC" w:rsidRPr="000D18C3">
        <w:rPr>
          <w:spacing w:val="4"/>
          <w:sz w:val="24"/>
          <w:szCs w:val="24"/>
        </w:rPr>
        <w:t>6</w:t>
      </w:r>
      <w:r w:rsidR="001D6D49" w:rsidRPr="000D18C3">
        <w:rPr>
          <w:spacing w:val="4"/>
          <w:sz w:val="24"/>
          <w:szCs w:val="24"/>
          <w:lang w:val="vi-VN"/>
        </w:rPr>
        <w:t xml:space="preserve">.13 </w:t>
      </w:r>
      <w:r w:rsidR="001D6D49" w:rsidRPr="000D18C3">
        <w:rPr>
          <w:sz w:val="24"/>
          <w:szCs w:val="24"/>
        </w:rPr>
        <w:t>của Bảng số</w:t>
      </w:r>
      <w:r w:rsidR="001D6D49" w:rsidRPr="000D18C3">
        <w:rPr>
          <w:sz w:val="24"/>
          <w:szCs w:val="24"/>
          <w:lang w:val="vi-VN"/>
        </w:rPr>
        <w:t xml:space="preserve"> </w:t>
      </w:r>
      <w:r w:rsidR="00F17D7F" w:rsidRPr="000D18C3">
        <w:rPr>
          <w:sz w:val="24"/>
          <w:szCs w:val="24"/>
        </w:rPr>
        <w:t>8</w:t>
      </w:r>
      <w:r w:rsidR="001D6D49" w:rsidRPr="000D18C3">
        <w:rPr>
          <w:sz w:val="24"/>
          <w:szCs w:val="24"/>
          <w:lang w:val="vi-VN"/>
        </w:rPr>
        <w:t>.</w:t>
      </w:r>
    </w:p>
    <w:p w14:paraId="2F7ABED1" w14:textId="546F7759" w:rsidR="00086270" w:rsidRPr="000D18C3" w:rsidRDefault="00DB151D" w:rsidP="00821075">
      <w:pPr>
        <w:pStyle w:val="BodyTextIndent2"/>
        <w:spacing w:line="340" w:lineRule="exact"/>
        <w:ind w:right="0" w:firstLine="567"/>
        <w:rPr>
          <w:sz w:val="24"/>
          <w:szCs w:val="24"/>
        </w:rPr>
      </w:pPr>
      <w:r w:rsidRPr="000D18C3">
        <w:rPr>
          <w:sz w:val="24"/>
          <w:szCs w:val="24"/>
        </w:rPr>
        <w:t>4</w:t>
      </w:r>
      <w:r w:rsidR="001D6D49" w:rsidRPr="000D18C3">
        <w:rPr>
          <w:sz w:val="24"/>
          <w:szCs w:val="24"/>
          <w:lang w:val="vi-VN"/>
        </w:rPr>
        <w:t xml:space="preserve">. </w:t>
      </w:r>
      <w:r w:rsidR="00086270" w:rsidRPr="000D18C3">
        <w:rPr>
          <w:sz w:val="24"/>
          <w:szCs w:val="24"/>
        </w:rPr>
        <w:t xml:space="preserve">Trường hợp xây dựng các bảng giá đất của các loại đất khác theo phân loại đất quy định tại Điều 9 Luật Đất đai theo yêu cầu quản lý của địa phương chưa được quy định từ điểm a đến điểm m khoản 1 Điều 12 Nghị định số 71/2024/NĐ-CP ngày 27/6/2024 của Chính phủ quy định về giá đất thì định biên, định mức để thực hiện xây dựng mỗi bảng giá áp dụng theo quy định tại mục </w:t>
      </w:r>
      <w:r w:rsidR="00244EBC" w:rsidRPr="000D18C3">
        <w:rPr>
          <w:sz w:val="24"/>
          <w:szCs w:val="24"/>
        </w:rPr>
        <w:t>6</w:t>
      </w:r>
      <w:r w:rsidR="00086270" w:rsidRPr="000D18C3">
        <w:rPr>
          <w:sz w:val="24"/>
          <w:szCs w:val="24"/>
        </w:rPr>
        <w:t>.1</w:t>
      </w:r>
      <w:r w:rsidR="00086270" w:rsidRPr="000D18C3">
        <w:rPr>
          <w:sz w:val="24"/>
          <w:szCs w:val="24"/>
          <w:lang w:val="vi-VN"/>
        </w:rPr>
        <w:t>3</w:t>
      </w:r>
      <w:r w:rsidR="00086270" w:rsidRPr="000D18C3">
        <w:rPr>
          <w:sz w:val="24"/>
          <w:szCs w:val="24"/>
        </w:rPr>
        <w:t xml:space="preserve"> của Bảng số </w:t>
      </w:r>
      <w:r w:rsidR="00F17D7F" w:rsidRPr="000D18C3">
        <w:rPr>
          <w:sz w:val="24"/>
          <w:szCs w:val="24"/>
        </w:rPr>
        <w:t>8</w:t>
      </w:r>
      <w:r w:rsidR="00086270" w:rsidRPr="000D18C3">
        <w:rPr>
          <w:sz w:val="24"/>
          <w:szCs w:val="24"/>
        </w:rPr>
        <w:t>.</w:t>
      </w:r>
    </w:p>
    <w:p w14:paraId="5493216F" w14:textId="521DDDE9" w:rsidR="007B016E" w:rsidRPr="000D18C3" w:rsidRDefault="007B016E" w:rsidP="00821075">
      <w:pPr>
        <w:pStyle w:val="BodyTextIndent2"/>
        <w:spacing w:line="340" w:lineRule="exact"/>
        <w:ind w:right="0" w:firstLine="567"/>
        <w:rPr>
          <w:b/>
          <w:i/>
          <w:szCs w:val="28"/>
          <w:lang w:val="vi-VN"/>
        </w:rPr>
      </w:pPr>
      <w:r w:rsidRPr="000D18C3">
        <w:rPr>
          <w:b/>
          <w:i/>
          <w:szCs w:val="28"/>
          <w:lang w:val="vi-VN"/>
        </w:rPr>
        <w:t>2</w:t>
      </w:r>
      <w:r w:rsidRPr="000D18C3">
        <w:rPr>
          <w:b/>
          <w:i/>
          <w:szCs w:val="28"/>
        </w:rPr>
        <w:t>.</w:t>
      </w:r>
      <w:r w:rsidRPr="000D18C3">
        <w:rPr>
          <w:b/>
          <w:i/>
          <w:szCs w:val="28"/>
          <w:lang w:val="vi-VN"/>
        </w:rPr>
        <w:t>2. Định mức dụng cụ lao động</w:t>
      </w:r>
    </w:p>
    <w:p w14:paraId="69B73926" w14:textId="04D09C7F" w:rsidR="00F17D7F" w:rsidRPr="000D18C3" w:rsidRDefault="007B016E" w:rsidP="00821075">
      <w:pPr>
        <w:pStyle w:val="BodyTextIndent2"/>
        <w:spacing w:line="340" w:lineRule="exact"/>
        <w:ind w:right="0" w:firstLine="567"/>
        <w:rPr>
          <w:szCs w:val="28"/>
        </w:rPr>
      </w:pPr>
      <w:r w:rsidRPr="000D18C3">
        <w:rPr>
          <w:szCs w:val="28"/>
        </w:rPr>
        <w:t>Áp dụng</w:t>
      </w:r>
      <w:r w:rsidRPr="000D18C3">
        <w:rPr>
          <w:szCs w:val="28"/>
          <w:lang w:val="vi-VN"/>
        </w:rPr>
        <w:t xml:space="preserve"> định mức dụng cụ lao động quy định tại mục 1.2 của phần này</w:t>
      </w:r>
      <w:r w:rsidR="00F17D7F" w:rsidRPr="000D18C3">
        <w:rPr>
          <w:szCs w:val="28"/>
        </w:rPr>
        <w:t xml:space="preserve">. Định mức tại Bảng số 4 tính cho trường hợp điều chỉnh toàn bộ các bảng giá đất </w:t>
      </w:r>
      <w:r w:rsidR="002E1717" w:rsidRPr="000D18C3">
        <w:rPr>
          <w:szCs w:val="28"/>
        </w:rPr>
        <w:t>tại các đơn vị hành chính cấp xã thuộc tỉnh</w:t>
      </w:r>
      <w:r w:rsidR="00F17D7F" w:rsidRPr="000D18C3">
        <w:rPr>
          <w:szCs w:val="28"/>
        </w:rPr>
        <w:t>, khi tính mức cho trường hợp cụ thể thì điều chỉnh tương tự phần định mức lao động điều chỉnh, sửa đổi, bổ sung bảng giá đất bảng giá đất. Cơ cấu sử dụng mức dụng cụ lao động theo nội dung công việc điều chỉnh, sửa đổi, bổ sung bảng giá đất được xác định theo Bảng số 5.</w:t>
      </w:r>
    </w:p>
    <w:p w14:paraId="2B768D9F" w14:textId="3ED839FB" w:rsidR="007B016E" w:rsidRPr="000D18C3" w:rsidRDefault="007B016E" w:rsidP="00821075">
      <w:pPr>
        <w:pStyle w:val="BodyTextIndent2"/>
        <w:spacing w:line="340" w:lineRule="exact"/>
        <w:ind w:right="0" w:firstLine="567"/>
        <w:rPr>
          <w:b/>
          <w:i/>
          <w:szCs w:val="28"/>
        </w:rPr>
      </w:pPr>
      <w:r w:rsidRPr="000D18C3">
        <w:rPr>
          <w:b/>
          <w:i/>
          <w:szCs w:val="28"/>
          <w:lang w:val="vi-VN"/>
        </w:rPr>
        <w:t>2</w:t>
      </w:r>
      <w:r w:rsidRPr="000D18C3">
        <w:rPr>
          <w:b/>
          <w:i/>
          <w:szCs w:val="28"/>
        </w:rPr>
        <w:t>.3. Định mức sử dụng máy móc, thiết bị</w:t>
      </w:r>
    </w:p>
    <w:p w14:paraId="43734A83" w14:textId="52105CAC" w:rsidR="00F17D7F" w:rsidRPr="000D18C3" w:rsidRDefault="002E1717" w:rsidP="00821075">
      <w:pPr>
        <w:pStyle w:val="BodyTextIndent2"/>
        <w:spacing w:line="340" w:lineRule="exact"/>
        <w:ind w:right="0" w:firstLine="567"/>
        <w:rPr>
          <w:szCs w:val="28"/>
        </w:rPr>
      </w:pPr>
      <w:r w:rsidRPr="000D18C3">
        <w:rPr>
          <w:szCs w:val="28"/>
        </w:rPr>
        <w:t>Áp dụng định mức sử dụng máy móc, thiết bị quy định tại mục 1.3 của phần này. Định mức tại Bảng số 6 tính cho tr</w:t>
      </w:r>
      <w:r w:rsidRPr="000D18C3">
        <w:rPr>
          <w:rFonts w:hint="eastAsia"/>
          <w:szCs w:val="28"/>
        </w:rPr>
        <w:t>ư</w:t>
      </w:r>
      <w:r w:rsidRPr="000D18C3">
        <w:rPr>
          <w:szCs w:val="28"/>
        </w:rPr>
        <w:t>ờng hợp</w:t>
      </w:r>
      <w:r w:rsidR="00F17D7F" w:rsidRPr="000D18C3">
        <w:rPr>
          <w:szCs w:val="28"/>
        </w:rPr>
        <w:t xml:space="preserve"> điều chỉnh toàn bộ các bảng giá đất </w:t>
      </w:r>
      <w:r w:rsidRPr="000D18C3">
        <w:rPr>
          <w:szCs w:val="28"/>
        </w:rPr>
        <w:t>tại các đơn vị hành chính cấp xã thuộc tỉnh</w:t>
      </w:r>
      <w:r w:rsidR="00F17D7F" w:rsidRPr="000D18C3">
        <w:rPr>
          <w:szCs w:val="28"/>
        </w:rPr>
        <w:t xml:space="preserve">, khi tính mức cho trường hợp cụ thể thì điều chỉnh tương tự phần định mức lao động điều chỉnh, sửa </w:t>
      </w:r>
      <w:r w:rsidR="00F17D7F" w:rsidRPr="000D18C3">
        <w:rPr>
          <w:spacing w:val="-2"/>
          <w:szCs w:val="28"/>
        </w:rPr>
        <w:t xml:space="preserve">đổi, bổ sung </w:t>
      </w:r>
      <w:r w:rsidR="00F17D7F" w:rsidRPr="000D18C3">
        <w:rPr>
          <w:spacing w:val="-2"/>
          <w:szCs w:val="28"/>
        </w:rPr>
        <w:lastRenderedPageBreak/>
        <w:t>bảng giá đất bảng giá đất. Cơ cấu sử dụng mức thiết bị theo nội dung công việc điều chỉnh, sửa đổi, bổ sung bảng giá đất được xác định theo Bảng số 5.</w:t>
      </w:r>
    </w:p>
    <w:p w14:paraId="7E23CE9F" w14:textId="7AEC7397" w:rsidR="007B016E" w:rsidRPr="000D18C3" w:rsidRDefault="007B016E" w:rsidP="00821075">
      <w:pPr>
        <w:pStyle w:val="BodyTextIndent2"/>
        <w:spacing w:line="340" w:lineRule="exact"/>
        <w:ind w:right="0" w:firstLine="567"/>
        <w:rPr>
          <w:b/>
          <w:i/>
          <w:szCs w:val="28"/>
        </w:rPr>
      </w:pPr>
      <w:r w:rsidRPr="000D18C3">
        <w:rPr>
          <w:b/>
          <w:i/>
          <w:szCs w:val="28"/>
          <w:lang w:val="vi-VN"/>
        </w:rPr>
        <w:t>2</w:t>
      </w:r>
      <w:r w:rsidRPr="000D18C3">
        <w:rPr>
          <w:b/>
          <w:i/>
          <w:szCs w:val="28"/>
        </w:rPr>
        <w:t>.4. Định mức tiêu hao vật liệu</w:t>
      </w:r>
    </w:p>
    <w:p w14:paraId="79DCB25D" w14:textId="4D95EC11" w:rsidR="00F17D7F" w:rsidRPr="000D18C3" w:rsidRDefault="007B016E" w:rsidP="00821075">
      <w:pPr>
        <w:pStyle w:val="BodyTextIndent2"/>
        <w:spacing w:line="340" w:lineRule="exact"/>
        <w:ind w:right="0" w:firstLine="567"/>
        <w:rPr>
          <w:szCs w:val="28"/>
        </w:rPr>
      </w:pPr>
      <w:r w:rsidRPr="000D18C3">
        <w:rPr>
          <w:szCs w:val="28"/>
        </w:rPr>
        <w:t>Áp dụng</w:t>
      </w:r>
      <w:r w:rsidRPr="000D18C3">
        <w:rPr>
          <w:szCs w:val="28"/>
          <w:lang w:val="vi-VN"/>
        </w:rPr>
        <w:t xml:space="preserve"> định mức tiêu hao vật liệu quy định tại mục 1.4 của phần này</w:t>
      </w:r>
      <w:r w:rsidR="00F17D7F" w:rsidRPr="000D18C3">
        <w:rPr>
          <w:szCs w:val="28"/>
        </w:rPr>
        <w:t>. Cơ cấu sử dụng mức vật liệu theo nội dung công việc điều chỉnh, sửa đổi, bổ sung bảng giá đất được xác định theo Bảng số 5.</w:t>
      </w:r>
    </w:p>
    <w:p w14:paraId="2E4E941F" w14:textId="7BA1A11F" w:rsidR="00086270" w:rsidRPr="000D18C3" w:rsidRDefault="00086270" w:rsidP="00821075">
      <w:pPr>
        <w:pStyle w:val="BodyTextIndent2"/>
        <w:spacing w:line="340" w:lineRule="exact"/>
        <w:ind w:right="0" w:firstLine="567"/>
        <w:rPr>
          <w:b/>
          <w:szCs w:val="28"/>
          <w:lang w:val="vi-VN"/>
        </w:rPr>
      </w:pPr>
      <w:r w:rsidRPr="000D18C3">
        <w:rPr>
          <w:b/>
          <w:szCs w:val="28"/>
          <w:lang w:val="vi-VN"/>
        </w:rPr>
        <w:t>3. Điều chỉnh, sửa đổi, bổ sung bảng giá đất trong năm</w:t>
      </w:r>
    </w:p>
    <w:p w14:paraId="53EE58AC" w14:textId="2C9ECCB8" w:rsidR="001C1EF9" w:rsidRPr="000D18C3" w:rsidRDefault="001C1EF9" w:rsidP="00821075">
      <w:pPr>
        <w:spacing w:before="60" w:line="340" w:lineRule="exact"/>
        <w:ind w:firstLine="567"/>
        <w:jc w:val="both"/>
        <w:rPr>
          <w:rFonts w:ascii="Times New Roman" w:hAnsi="Times New Roman"/>
          <w:sz w:val="28"/>
          <w:szCs w:val="28"/>
        </w:rPr>
      </w:pPr>
      <w:r w:rsidRPr="000D18C3">
        <w:rPr>
          <w:rFonts w:ascii="Times New Roman" w:hAnsi="Times New Roman"/>
          <w:sz w:val="28"/>
          <w:szCs w:val="28"/>
        </w:rPr>
        <w:t>Định mức KT-KT khi thực hiện điều chỉnh, sửa đổi, bổ sung trong năm được tính cụ thể như sau:</w:t>
      </w:r>
    </w:p>
    <w:p w14:paraId="79CC91CD" w14:textId="15E66151" w:rsidR="001C1EF9" w:rsidRPr="000D18C3" w:rsidRDefault="001D6D49" w:rsidP="00821075">
      <w:pPr>
        <w:pStyle w:val="BodyTextIndent2"/>
        <w:spacing w:line="340" w:lineRule="exact"/>
        <w:ind w:right="0" w:firstLine="567"/>
        <w:rPr>
          <w:szCs w:val="28"/>
          <w:lang w:val="vi-VN"/>
        </w:rPr>
      </w:pPr>
      <w:r w:rsidRPr="000D18C3">
        <w:rPr>
          <w:szCs w:val="28"/>
          <w:lang w:val="vi-VN"/>
        </w:rPr>
        <w:t>3</w:t>
      </w:r>
      <w:r w:rsidR="001C1EF9" w:rsidRPr="000D18C3">
        <w:rPr>
          <w:szCs w:val="28"/>
        </w:rPr>
        <w:t xml:space="preserve">.1. Trường hợp điều chỉnh, sửa đổi, bổ sung toàn bộ bảng giá đất thì thực hiện theo định mức kinh tế - kỹ thuật </w:t>
      </w:r>
      <w:r w:rsidRPr="000D18C3">
        <w:rPr>
          <w:szCs w:val="28"/>
        </w:rPr>
        <w:t>điều chỉnh, sửa đổi, bổ sung</w:t>
      </w:r>
      <w:r w:rsidR="001C1EF9" w:rsidRPr="000D18C3">
        <w:rPr>
          <w:szCs w:val="28"/>
        </w:rPr>
        <w:t xml:space="preserve"> bảng giá đất</w:t>
      </w:r>
      <w:r w:rsidRPr="000D18C3">
        <w:rPr>
          <w:szCs w:val="28"/>
          <w:lang w:val="vi-VN"/>
        </w:rPr>
        <w:t xml:space="preserve"> quy định tại mục 2 Phần này.</w:t>
      </w:r>
    </w:p>
    <w:p w14:paraId="0B234840" w14:textId="729FA170" w:rsidR="001C1EF9" w:rsidRPr="000D18C3" w:rsidRDefault="001D6D49" w:rsidP="00821075">
      <w:pPr>
        <w:pStyle w:val="BodyTextIndent2"/>
        <w:spacing w:line="340" w:lineRule="exact"/>
        <w:ind w:right="0" w:firstLine="567"/>
        <w:rPr>
          <w:szCs w:val="28"/>
          <w:lang w:val="vi-VN"/>
        </w:rPr>
      </w:pPr>
      <w:r w:rsidRPr="000D18C3">
        <w:rPr>
          <w:szCs w:val="28"/>
          <w:lang w:val="vi-VN"/>
        </w:rPr>
        <w:t>3.2. Trường hợp điều chỉnh một số vị trí, khu vực thì định mức KT-KT được tính như sau:</w:t>
      </w:r>
    </w:p>
    <w:p w14:paraId="71013939" w14:textId="6FBBE792" w:rsidR="001D6D49" w:rsidRPr="000D18C3" w:rsidRDefault="001D6D49" w:rsidP="00821075">
      <w:pPr>
        <w:pStyle w:val="BodyTextIndent2"/>
        <w:spacing w:line="340" w:lineRule="exact"/>
        <w:ind w:right="0" w:firstLine="567"/>
        <w:rPr>
          <w:szCs w:val="28"/>
          <w:lang w:val="vi-VN"/>
        </w:rPr>
      </w:pPr>
      <w:r w:rsidRPr="000D18C3">
        <w:rPr>
          <w:szCs w:val="28"/>
          <w:lang w:val="vi-VN"/>
        </w:rPr>
        <w:t xml:space="preserve">a) </w:t>
      </w:r>
      <w:r w:rsidR="00924F52" w:rsidRPr="000D18C3">
        <w:rPr>
          <w:szCs w:val="28"/>
          <w:lang w:val="vi-VN"/>
        </w:rPr>
        <w:t>Các nội dung công việc nội nghiệp tại mục 1</w:t>
      </w:r>
      <w:r w:rsidR="00244EBC" w:rsidRPr="000D18C3">
        <w:rPr>
          <w:szCs w:val="28"/>
        </w:rPr>
        <w:t xml:space="preserve"> và mục 2</w:t>
      </w:r>
      <w:r w:rsidR="00924F52" w:rsidRPr="000D18C3">
        <w:rPr>
          <w:szCs w:val="28"/>
          <w:lang w:val="vi-VN"/>
        </w:rPr>
        <w:t xml:space="preserve"> của Bảng số </w:t>
      </w:r>
      <w:r w:rsidR="00F17D7F" w:rsidRPr="000D18C3">
        <w:rPr>
          <w:szCs w:val="28"/>
        </w:rPr>
        <w:t>8</w:t>
      </w:r>
      <w:r w:rsidR="00924F52" w:rsidRPr="000D18C3">
        <w:rPr>
          <w:szCs w:val="28"/>
          <w:lang w:val="vi-VN"/>
        </w:rPr>
        <w:t xml:space="preserve"> tính theo tỷ lệ thuận đối với số xã có điều chỉnh trên tổng </w:t>
      </w:r>
      <w:r w:rsidR="00DB151D" w:rsidRPr="000D18C3">
        <w:rPr>
          <w:szCs w:val="28"/>
        </w:rPr>
        <w:t>57</w:t>
      </w:r>
      <w:r w:rsidR="00924F52" w:rsidRPr="000D18C3">
        <w:rPr>
          <w:szCs w:val="28"/>
        </w:rPr>
        <w:t xml:space="preserve"> đơn vị hành chính cấp xã</w:t>
      </w:r>
      <w:r w:rsidR="00924F52" w:rsidRPr="000D18C3">
        <w:rPr>
          <w:szCs w:val="28"/>
          <w:lang w:val="vi-VN"/>
        </w:rPr>
        <w:t xml:space="preserve"> của </w:t>
      </w:r>
      <w:r w:rsidR="00821075" w:rsidRPr="000D18C3">
        <w:rPr>
          <w:szCs w:val="28"/>
        </w:rPr>
        <w:t>t</w:t>
      </w:r>
      <w:r w:rsidR="006E71D2" w:rsidRPr="000D18C3">
        <w:rPr>
          <w:szCs w:val="28"/>
        </w:rPr>
        <w:t xml:space="preserve">ỉnh </w:t>
      </w:r>
      <w:r w:rsidR="00636319">
        <w:rPr>
          <w:szCs w:val="28"/>
        </w:rPr>
        <w:t>Ninh Bình</w:t>
      </w:r>
      <w:r w:rsidR="00924F52" w:rsidRPr="000D18C3">
        <w:rPr>
          <w:szCs w:val="28"/>
          <w:lang w:val="vi-VN"/>
        </w:rPr>
        <w:t>;</w:t>
      </w:r>
    </w:p>
    <w:p w14:paraId="7BBD00EC" w14:textId="0F64A578" w:rsidR="00924F52" w:rsidRPr="000D18C3" w:rsidRDefault="00DB151D" w:rsidP="00821075">
      <w:pPr>
        <w:pStyle w:val="BodyTextIndent2"/>
        <w:spacing w:line="340" w:lineRule="exact"/>
        <w:ind w:right="0" w:firstLine="567"/>
        <w:rPr>
          <w:spacing w:val="4"/>
          <w:szCs w:val="28"/>
          <w:lang w:val="vi-VN"/>
        </w:rPr>
      </w:pPr>
      <w:r w:rsidRPr="000D18C3">
        <w:rPr>
          <w:szCs w:val="28"/>
        </w:rPr>
        <w:t>b</w:t>
      </w:r>
      <w:r w:rsidR="00924F52" w:rsidRPr="000D18C3">
        <w:rPr>
          <w:szCs w:val="28"/>
          <w:lang w:val="vi-VN"/>
        </w:rPr>
        <w:t xml:space="preserve">) </w:t>
      </w:r>
      <w:r w:rsidR="00924F52" w:rsidRPr="000D18C3">
        <w:rPr>
          <w:spacing w:val="4"/>
          <w:szCs w:val="28"/>
        </w:rPr>
        <w:t>Định</w:t>
      </w:r>
      <w:r w:rsidR="00924F52" w:rsidRPr="000D18C3">
        <w:rPr>
          <w:spacing w:val="4"/>
          <w:szCs w:val="28"/>
          <w:lang w:val="vi-VN"/>
        </w:rPr>
        <w:t xml:space="preserve"> mức thực hiện điều chỉnh, sửa đổi, bổ sung bảng giá đất tính tương ứng với số lượng bảng giá đất được điều chỉnh, sửa đổi, bổ sung từ mục </w:t>
      </w:r>
      <w:r w:rsidR="00244EBC" w:rsidRPr="000D18C3">
        <w:rPr>
          <w:spacing w:val="4"/>
          <w:szCs w:val="28"/>
        </w:rPr>
        <w:t>6</w:t>
      </w:r>
      <w:r w:rsidR="00924F52" w:rsidRPr="000D18C3">
        <w:rPr>
          <w:spacing w:val="4"/>
          <w:szCs w:val="28"/>
          <w:lang w:val="vi-VN"/>
        </w:rPr>
        <w:t xml:space="preserve">.1 đến </w:t>
      </w:r>
      <w:r w:rsidR="00244EBC" w:rsidRPr="000D18C3">
        <w:rPr>
          <w:spacing w:val="4"/>
          <w:szCs w:val="28"/>
        </w:rPr>
        <w:t>6</w:t>
      </w:r>
      <w:r w:rsidR="00924F52" w:rsidRPr="000D18C3">
        <w:rPr>
          <w:spacing w:val="4"/>
          <w:szCs w:val="28"/>
          <w:lang w:val="vi-VN"/>
        </w:rPr>
        <w:t xml:space="preserve">.13 </w:t>
      </w:r>
      <w:r w:rsidR="00924F52" w:rsidRPr="000D18C3">
        <w:rPr>
          <w:szCs w:val="28"/>
        </w:rPr>
        <w:t>của Bảng số</w:t>
      </w:r>
      <w:r w:rsidR="00924F52" w:rsidRPr="000D18C3">
        <w:rPr>
          <w:szCs w:val="28"/>
          <w:lang w:val="vi-VN"/>
        </w:rPr>
        <w:t xml:space="preserve"> </w:t>
      </w:r>
      <w:r w:rsidR="00821075" w:rsidRPr="000D18C3">
        <w:rPr>
          <w:szCs w:val="28"/>
        </w:rPr>
        <w:t>0</w:t>
      </w:r>
      <w:r w:rsidR="00F17D7F" w:rsidRPr="000D18C3">
        <w:rPr>
          <w:szCs w:val="28"/>
        </w:rPr>
        <w:t>8</w:t>
      </w:r>
      <w:r w:rsidR="00924F52" w:rsidRPr="000D18C3">
        <w:rPr>
          <w:szCs w:val="28"/>
          <w:lang w:val="vi-VN"/>
        </w:rPr>
        <w:t>.</w:t>
      </w:r>
    </w:p>
    <w:p w14:paraId="4B898F29" w14:textId="7877B8E9" w:rsidR="00924F52" w:rsidRPr="000D18C3" w:rsidRDefault="00DB151D" w:rsidP="00821075">
      <w:pPr>
        <w:pStyle w:val="BodyTextIndent2"/>
        <w:spacing w:line="340" w:lineRule="exact"/>
        <w:ind w:right="0" w:firstLine="567"/>
        <w:rPr>
          <w:szCs w:val="28"/>
          <w:lang w:val="vi-VN"/>
        </w:rPr>
      </w:pPr>
      <w:r w:rsidRPr="000D18C3">
        <w:rPr>
          <w:szCs w:val="28"/>
        </w:rPr>
        <w:t>c</w:t>
      </w:r>
      <w:r w:rsidR="00924F52" w:rsidRPr="000D18C3">
        <w:rPr>
          <w:szCs w:val="28"/>
          <w:lang w:val="vi-VN"/>
        </w:rPr>
        <w:t xml:space="preserve">) Các nội dung công việc nội nghiệp tại mục </w:t>
      </w:r>
      <w:r w:rsidR="00244EBC" w:rsidRPr="000D18C3">
        <w:rPr>
          <w:szCs w:val="28"/>
        </w:rPr>
        <w:t>4</w:t>
      </w:r>
      <w:r w:rsidR="00924F52" w:rsidRPr="000D18C3">
        <w:rPr>
          <w:szCs w:val="28"/>
          <w:lang w:val="vi-VN"/>
        </w:rPr>
        <w:t xml:space="preserve">, </w:t>
      </w:r>
      <w:r w:rsidR="00244EBC" w:rsidRPr="000D18C3">
        <w:rPr>
          <w:szCs w:val="28"/>
        </w:rPr>
        <w:t>5, 7</w:t>
      </w:r>
      <w:r w:rsidR="00924F52" w:rsidRPr="000D18C3">
        <w:rPr>
          <w:szCs w:val="28"/>
          <w:lang w:val="vi-VN"/>
        </w:rPr>
        <w:t xml:space="preserve">, </w:t>
      </w:r>
      <w:r w:rsidR="00244EBC" w:rsidRPr="000D18C3">
        <w:rPr>
          <w:szCs w:val="28"/>
        </w:rPr>
        <w:t>8</w:t>
      </w:r>
      <w:r w:rsidR="00924F52" w:rsidRPr="000D18C3">
        <w:rPr>
          <w:szCs w:val="28"/>
          <w:lang w:val="vi-VN"/>
        </w:rPr>
        <w:t xml:space="preserve"> và </w:t>
      </w:r>
      <w:r w:rsidR="00244EBC" w:rsidRPr="000D18C3">
        <w:rPr>
          <w:szCs w:val="28"/>
        </w:rPr>
        <w:t>9</w:t>
      </w:r>
      <w:r w:rsidR="00924F52" w:rsidRPr="000D18C3">
        <w:rPr>
          <w:szCs w:val="28"/>
          <w:lang w:val="vi-VN"/>
        </w:rPr>
        <w:t xml:space="preserve"> của Bảng số </w:t>
      </w:r>
      <w:r w:rsidR="00F17D7F" w:rsidRPr="000D18C3">
        <w:rPr>
          <w:szCs w:val="28"/>
        </w:rPr>
        <w:t>8</w:t>
      </w:r>
      <w:r w:rsidR="00924F52" w:rsidRPr="000D18C3">
        <w:rPr>
          <w:szCs w:val="28"/>
          <w:lang w:val="vi-VN"/>
        </w:rPr>
        <w:t xml:space="preserve"> giữ nguyên;</w:t>
      </w:r>
    </w:p>
    <w:p w14:paraId="510F3503" w14:textId="56E9EA71" w:rsidR="00924F52" w:rsidRPr="000D18C3" w:rsidRDefault="00DB151D" w:rsidP="00821075">
      <w:pPr>
        <w:pStyle w:val="BodyTextIndent2"/>
        <w:spacing w:line="340" w:lineRule="exact"/>
        <w:ind w:right="0" w:firstLine="567"/>
        <w:rPr>
          <w:szCs w:val="28"/>
        </w:rPr>
      </w:pPr>
      <w:r w:rsidRPr="000D18C3">
        <w:rPr>
          <w:szCs w:val="28"/>
        </w:rPr>
        <w:t>d</w:t>
      </w:r>
      <w:r w:rsidR="00924F52" w:rsidRPr="000D18C3">
        <w:rPr>
          <w:szCs w:val="28"/>
          <w:lang w:val="vi-VN"/>
        </w:rPr>
        <w:t xml:space="preserve">) </w:t>
      </w:r>
      <w:r w:rsidR="00924F52" w:rsidRPr="000D18C3">
        <w:rPr>
          <w:szCs w:val="28"/>
        </w:rPr>
        <w:t xml:space="preserve">Khi số phiếu điều tra có sự thay đổi (tăng hoặc giảm) đối với từng đơn vị cấp xã hoặc số loại đất thì điều chỉnh theo tỷ lệ thuận đối với phần ngoại nghiệp mục 1.2 và mục 1.3 của Bảng số </w:t>
      </w:r>
      <w:r w:rsidR="00821075" w:rsidRPr="000D18C3">
        <w:rPr>
          <w:szCs w:val="28"/>
        </w:rPr>
        <w:t>0</w:t>
      </w:r>
      <w:r w:rsidR="00F17D7F" w:rsidRPr="000D18C3">
        <w:rPr>
          <w:szCs w:val="28"/>
        </w:rPr>
        <w:t>8</w:t>
      </w:r>
      <w:r w:rsidR="00924F52" w:rsidRPr="000D18C3">
        <w:rPr>
          <w:szCs w:val="28"/>
        </w:rPr>
        <w:t>.</w:t>
      </w:r>
    </w:p>
    <w:bookmarkEnd w:id="4"/>
    <w:p w14:paraId="4ACB5654" w14:textId="0191CB00" w:rsidR="00E544E3" w:rsidRPr="000D18C3" w:rsidRDefault="00E544E3" w:rsidP="00BA350A">
      <w:pPr>
        <w:pStyle w:val="BodyTextIndent2"/>
        <w:spacing w:before="120" w:line="360" w:lineRule="exact"/>
        <w:ind w:right="74" w:firstLine="561"/>
        <w:outlineLvl w:val="3"/>
        <w:rPr>
          <w:b/>
          <w:i/>
          <w:szCs w:val="28"/>
        </w:rPr>
      </w:pPr>
      <w:r w:rsidRPr="000D18C3">
        <w:rPr>
          <w:b/>
          <w:i/>
          <w:szCs w:val="28"/>
        </w:rPr>
        <w:br w:type="page"/>
      </w:r>
    </w:p>
    <w:p w14:paraId="7B376C7E" w14:textId="77777777" w:rsidR="00E544E3" w:rsidRPr="000D18C3" w:rsidRDefault="00E544E3" w:rsidP="00E544E3">
      <w:pPr>
        <w:pStyle w:val="BodyTextIndent2"/>
        <w:spacing w:before="120" w:line="360" w:lineRule="exact"/>
        <w:ind w:right="74" w:firstLine="561"/>
        <w:jc w:val="center"/>
        <w:outlineLvl w:val="1"/>
        <w:rPr>
          <w:b/>
          <w:szCs w:val="28"/>
          <w:lang w:val="vi-VN"/>
        </w:rPr>
      </w:pPr>
      <w:r w:rsidRPr="000D18C3">
        <w:rPr>
          <w:b/>
          <w:szCs w:val="28"/>
          <w:lang w:val="vi-VN"/>
        </w:rPr>
        <w:lastRenderedPageBreak/>
        <w:t xml:space="preserve">Chương II. </w:t>
      </w:r>
      <w:bookmarkStart w:id="6" w:name="chuong_1_2_name"/>
    </w:p>
    <w:p w14:paraId="0392A805" w14:textId="6D6A1D34" w:rsidR="00E544E3" w:rsidRPr="000D18C3" w:rsidRDefault="00E544E3" w:rsidP="00E544E3">
      <w:pPr>
        <w:pStyle w:val="BodyTextIndent2"/>
        <w:spacing w:before="120" w:line="360" w:lineRule="exact"/>
        <w:ind w:right="74" w:firstLine="561"/>
        <w:jc w:val="center"/>
        <w:outlineLvl w:val="1"/>
        <w:rPr>
          <w:b/>
          <w:szCs w:val="28"/>
          <w:lang w:val="vi-VN"/>
        </w:rPr>
      </w:pPr>
      <w:r w:rsidRPr="000D18C3">
        <w:rPr>
          <w:b/>
          <w:szCs w:val="28"/>
          <w:lang w:val="vi-VN"/>
        </w:rPr>
        <w:t xml:space="preserve">ĐỊNH MỨC KINH TẾ - KỸ THUẬT ĐỊNH GIÁ ĐẤT CỤ THỂ </w:t>
      </w:r>
      <w:bookmarkEnd w:id="6"/>
    </w:p>
    <w:p w14:paraId="2C447D2B" w14:textId="2693578E" w:rsidR="00E544E3" w:rsidRPr="000D18C3" w:rsidRDefault="00E544E3" w:rsidP="00821075">
      <w:pPr>
        <w:pStyle w:val="BodyTextIndent2"/>
        <w:spacing w:line="340" w:lineRule="exact"/>
        <w:ind w:right="0" w:firstLine="567"/>
        <w:rPr>
          <w:b/>
          <w:spacing w:val="-4"/>
          <w:szCs w:val="28"/>
          <w:lang w:val="vi-VN"/>
        </w:rPr>
      </w:pPr>
      <w:bookmarkStart w:id="7" w:name="dieu_1_3"/>
      <w:r w:rsidRPr="000D18C3">
        <w:rPr>
          <w:b/>
          <w:spacing w:val="-4"/>
          <w:szCs w:val="28"/>
          <w:lang w:val="vi-VN"/>
        </w:rPr>
        <w:t xml:space="preserve">1. </w:t>
      </w:r>
      <w:bookmarkEnd w:id="7"/>
      <w:r w:rsidRPr="000D18C3">
        <w:rPr>
          <w:b/>
          <w:spacing w:val="-4"/>
          <w:szCs w:val="28"/>
          <w:lang w:val="vi-VN"/>
        </w:rPr>
        <w:t>Định giá đất cụ thể theo các phương pháp so sánh, thu nhập, thặng dư</w:t>
      </w:r>
    </w:p>
    <w:p w14:paraId="00C3B9BD" w14:textId="77777777" w:rsidR="00D3657A" w:rsidRPr="000D18C3" w:rsidRDefault="00D3657A" w:rsidP="00821075">
      <w:pPr>
        <w:pStyle w:val="BodyTextIndent2"/>
        <w:spacing w:line="340" w:lineRule="exact"/>
        <w:ind w:right="0" w:firstLine="567"/>
        <w:rPr>
          <w:b/>
          <w:i/>
          <w:szCs w:val="28"/>
          <w:lang w:val="vi-VN"/>
        </w:rPr>
      </w:pPr>
      <w:r w:rsidRPr="000D18C3">
        <w:rPr>
          <w:b/>
          <w:i/>
          <w:szCs w:val="28"/>
          <w:lang w:val="vi-VN"/>
        </w:rPr>
        <w:t>1.1. Định mức lao động</w:t>
      </w:r>
    </w:p>
    <w:p w14:paraId="6FB948EC" w14:textId="06006925" w:rsidR="00D3657A" w:rsidRPr="000D18C3" w:rsidRDefault="00D3657A" w:rsidP="00821075">
      <w:pPr>
        <w:pStyle w:val="BodyTextIndent2"/>
        <w:spacing w:line="340" w:lineRule="exact"/>
        <w:ind w:right="0" w:firstLine="567"/>
        <w:rPr>
          <w:i/>
          <w:szCs w:val="28"/>
          <w:lang w:val="vi-VN"/>
        </w:rPr>
      </w:pPr>
      <w:r w:rsidRPr="000D18C3">
        <w:rPr>
          <w:i/>
          <w:szCs w:val="28"/>
          <w:lang w:val="vi-VN"/>
        </w:rPr>
        <w:t>1.1.1.</w:t>
      </w:r>
      <w:r w:rsidRPr="000D18C3">
        <w:rPr>
          <w:i/>
        </w:rPr>
        <w:t xml:space="preserve"> </w:t>
      </w:r>
      <w:r w:rsidRPr="000D18C3">
        <w:rPr>
          <w:i/>
          <w:szCs w:val="28"/>
          <w:lang w:val="vi-VN"/>
        </w:rPr>
        <w:t>Nội dung công việc</w:t>
      </w:r>
    </w:p>
    <w:p w14:paraId="0251AF3C" w14:textId="3D78758F" w:rsidR="007644C8" w:rsidRPr="000D18C3" w:rsidRDefault="007644C8" w:rsidP="00821075">
      <w:pPr>
        <w:pStyle w:val="BodyTextIndent2"/>
        <w:spacing w:line="340" w:lineRule="exact"/>
        <w:ind w:right="0" w:firstLine="567"/>
        <w:rPr>
          <w:szCs w:val="28"/>
        </w:rPr>
      </w:pPr>
      <w:r w:rsidRPr="000D18C3">
        <w:rPr>
          <w:szCs w:val="28"/>
          <w:lang w:val="vi-VN"/>
        </w:rPr>
        <w:t xml:space="preserve">1.1.1.1. </w:t>
      </w:r>
      <w:r w:rsidRPr="000D18C3">
        <w:rPr>
          <w:szCs w:val="28"/>
        </w:rPr>
        <w:t>Công tác chuẩn bị</w:t>
      </w:r>
    </w:p>
    <w:p w14:paraId="12BC452D" w14:textId="35A5F7F1" w:rsidR="007644C8" w:rsidRPr="000D18C3" w:rsidRDefault="007644C8" w:rsidP="00821075">
      <w:pPr>
        <w:pStyle w:val="BodyTextIndent2"/>
        <w:spacing w:line="340" w:lineRule="exact"/>
        <w:ind w:right="0" w:firstLine="567"/>
        <w:rPr>
          <w:szCs w:val="28"/>
        </w:rPr>
      </w:pPr>
      <w:r w:rsidRPr="000D18C3">
        <w:rPr>
          <w:szCs w:val="28"/>
          <w:lang w:val="vi-VN"/>
        </w:rPr>
        <w:t>1.1.1.</w:t>
      </w:r>
      <w:r w:rsidRPr="000D18C3">
        <w:rPr>
          <w:szCs w:val="28"/>
        </w:rPr>
        <w:t xml:space="preserve">1.1. </w:t>
      </w:r>
      <w:r w:rsidR="00BD2A24" w:rsidRPr="000D18C3">
        <w:rPr>
          <w:szCs w:val="28"/>
        </w:rPr>
        <w:t>Xác định mục đích định giá đất cụ thể</w:t>
      </w:r>
    </w:p>
    <w:p w14:paraId="5BB6818D" w14:textId="6F21A479" w:rsidR="007644C8" w:rsidRPr="000D18C3" w:rsidRDefault="007644C8" w:rsidP="00821075">
      <w:pPr>
        <w:pStyle w:val="BodyTextIndent2"/>
        <w:spacing w:line="340" w:lineRule="exact"/>
        <w:ind w:right="0" w:firstLine="567"/>
        <w:rPr>
          <w:szCs w:val="28"/>
        </w:rPr>
      </w:pPr>
      <w:r w:rsidRPr="000D18C3">
        <w:rPr>
          <w:szCs w:val="28"/>
          <w:lang w:val="vi-VN"/>
        </w:rPr>
        <w:t>1.1.1.</w:t>
      </w:r>
      <w:r w:rsidRPr="000D18C3">
        <w:rPr>
          <w:szCs w:val="28"/>
        </w:rPr>
        <w:t xml:space="preserve">1.2. </w:t>
      </w:r>
      <w:r w:rsidR="00BD2A24" w:rsidRPr="000D18C3">
        <w:rPr>
          <w:szCs w:val="28"/>
        </w:rPr>
        <w:t>Thu thập thông tin chung tại khu vực có thửa đất cần định giá</w:t>
      </w:r>
    </w:p>
    <w:p w14:paraId="0394E388" w14:textId="2F0C8391" w:rsidR="007644C8" w:rsidRPr="000D18C3" w:rsidRDefault="007644C8" w:rsidP="00821075">
      <w:pPr>
        <w:pStyle w:val="BodyTextIndent2"/>
        <w:spacing w:line="340" w:lineRule="exact"/>
        <w:ind w:right="0" w:firstLine="567"/>
        <w:rPr>
          <w:szCs w:val="28"/>
        </w:rPr>
      </w:pPr>
      <w:r w:rsidRPr="000D18C3">
        <w:rPr>
          <w:szCs w:val="28"/>
          <w:lang w:val="vi-VN"/>
        </w:rPr>
        <w:t>1.1.1.</w:t>
      </w:r>
      <w:r w:rsidRPr="000D18C3">
        <w:rPr>
          <w:szCs w:val="28"/>
        </w:rPr>
        <w:t xml:space="preserve">1.3. </w:t>
      </w:r>
      <w:r w:rsidR="00BD2A24" w:rsidRPr="000D18C3">
        <w:rPr>
          <w:szCs w:val="28"/>
        </w:rPr>
        <w:t>Rà soát, tổng hợp các thông tin chung tại khu vực có thửa đất cần định giá</w:t>
      </w:r>
    </w:p>
    <w:p w14:paraId="01E97BB4" w14:textId="6791B2F9" w:rsidR="007644C8" w:rsidRPr="000D18C3" w:rsidRDefault="007644C8" w:rsidP="00821075">
      <w:pPr>
        <w:pStyle w:val="BodyTextIndent2"/>
        <w:spacing w:line="340" w:lineRule="exact"/>
        <w:ind w:right="0" w:firstLine="567"/>
        <w:rPr>
          <w:szCs w:val="28"/>
        </w:rPr>
      </w:pPr>
      <w:r w:rsidRPr="000D18C3">
        <w:rPr>
          <w:szCs w:val="28"/>
          <w:lang w:val="vi-VN"/>
        </w:rPr>
        <w:t>1.1.1.</w:t>
      </w:r>
      <w:r w:rsidRPr="000D18C3">
        <w:rPr>
          <w:szCs w:val="28"/>
        </w:rPr>
        <w:t xml:space="preserve">1.4. </w:t>
      </w:r>
      <w:r w:rsidR="00BD2A24" w:rsidRPr="000D18C3">
        <w:rPr>
          <w:szCs w:val="28"/>
        </w:rPr>
        <w:t>Chuẩn bị biểu mẫu, phiếu điều tra</w:t>
      </w:r>
    </w:p>
    <w:p w14:paraId="0CECB533" w14:textId="644E5C82" w:rsidR="00164D17" w:rsidRPr="000D18C3" w:rsidRDefault="00164D17" w:rsidP="00821075">
      <w:pPr>
        <w:pStyle w:val="BodyTextIndent2"/>
        <w:spacing w:line="340" w:lineRule="exact"/>
        <w:ind w:right="0" w:firstLine="567"/>
        <w:rPr>
          <w:szCs w:val="28"/>
        </w:rPr>
      </w:pPr>
      <w:r w:rsidRPr="000D18C3">
        <w:rPr>
          <w:szCs w:val="28"/>
          <w:lang w:val="vi-VN"/>
        </w:rPr>
        <w:t>1.1.1.</w:t>
      </w:r>
      <w:r w:rsidRPr="000D18C3">
        <w:rPr>
          <w:szCs w:val="28"/>
        </w:rPr>
        <w:t>2</w:t>
      </w:r>
      <w:r w:rsidRPr="000D18C3">
        <w:rPr>
          <w:szCs w:val="28"/>
          <w:lang w:val="vi-VN"/>
        </w:rPr>
        <w:t xml:space="preserve">. </w:t>
      </w:r>
      <w:r w:rsidRPr="000D18C3">
        <w:rPr>
          <w:szCs w:val="28"/>
        </w:rPr>
        <w:t>Thu thập, tổng hợp, phân tích thông tin</w:t>
      </w:r>
    </w:p>
    <w:p w14:paraId="6FF00D50" w14:textId="5599AD29" w:rsidR="00164D17" w:rsidRPr="000D18C3" w:rsidRDefault="00164D17" w:rsidP="00821075">
      <w:pPr>
        <w:pStyle w:val="BodyTextIndent2"/>
        <w:spacing w:line="340" w:lineRule="exact"/>
        <w:ind w:right="0" w:firstLine="567"/>
        <w:rPr>
          <w:szCs w:val="28"/>
        </w:rPr>
      </w:pPr>
      <w:r w:rsidRPr="000D18C3">
        <w:rPr>
          <w:szCs w:val="28"/>
          <w:lang w:val="vi-VN"/>
        </w:rPr>
        <w:t>1.1.1.</w:t>
      </w:r>
      <w:r w:rsidRPr="000D18C3">
        <w:rPr>
          <w:szCs w:val="28"/>
        </w:rPr>
        <w:t>2.1. Thu thập thông tin về thửa đất định giá</w:t>
      </w:r>
    </w:p>
    <w:p w14:paraId="7006101E" w14:textId="646BB1B6" w:rsidR="00164D17" w:rsidRPr="000D18C3" w:rsidRDefault="00164D17" w:rsidP="00821075">
      <w:pPr>
        <w:pStyle w:val="BodyTextIndent2"/>
        <w:spacing w:line="340" w:lineRule="exact"/>
        <w:ind w:right="0" w:firstLine="567"/>
        <w:rPr>
          <w:spacing w:val="-4"/>
          <w:szCs w:val="28"/>
        </w:rPr>
      </w:pPr>
      <w:r w:rsidRPr="000D18C3">
        <w:rPr>
          <w:spacing w:val="-4"/>
          <w:szCs w:val="28"/>
          <w:lang w:val="vi-VN"/>
        </w:rPr>
        <w:t>1.1.1.</w:t>
      </w:r>
      <w:r w:rsidRPr="000D18C3">
        <w:rPr>
          <w:spacing w:val="-4"/>
          <w:szCs w:val="28"/>
        </w:rPr>
        <w:t>2.2. Thu thập thông tin đầu vào để áp dụng các phương pháp định giá đất</w:t>
      </w:r>
    </w:p>
    <w:p w14:paraId="6CCD205A" w14:textId="77777777" w:rsidR="00164D17" w:rsidRPr="000D18C3" w:rsidRDefault="00164D17" w:rsidP="00821075">
      <w:pPr>
        <w:pStyle w:val="BodyTextIndent2"/>
        <w:spacing w:line="340" w:lineRule="exact"/>
        <w:ind w:right="0" w:firstLine="567"/>
        <w:rPr>
          <w:szCs w:val="28"/>
        </w:rPr>
      </w:pPr>
      <w:r w:rsidRPr="000D18C3">
        <w:rPr>
          <w:szCs w:val="28"/>
          <w:lang w:val="vi-VN"/>
        </w:rPr>
        <w:t>1.1.1.</w:t>
      </w:r>
      <w:r w:rsidRPr="000D18C3">
        <w:rPr>
          <w:szCs w:val="28"/>
        </w:rPr>
        <w:t>2.3. Phân tích lựa chọn phương pháp định giá đất</w:t>
      </w:r>
    </w:p>
    <w:p w14:paraId="33DF8FEE" w14:textId="00528020" w:rsidR="00164D17" w:rsidRPr="000D18C3" w:rsidRDefault="00164D17" w:rsidP="00821075">
      <w:pPr>
        <w:pStyle w:val="BodyTextIndent2"/>
        <w:spacing w:line="340" w:lineRule="exact"/>
        <w:ind w:right="0" w:firstLine="567"/>
        <w:rPr>
          <w:szCs w:val="28"/>
        </w:rPr>
      </w:pPr>
      <w:r w:rsidRPr="000D18C3">
        <w:rPr>
          <w:szCs w:val="28"/>
          <w:lang w:val="vi-VN"/>
        </w:rPr>
        <w:t>1.1.1.</w:t>
      </w:r>
      <w:r w:rsidRPr="000D18C3">
        <w:rPr>
          <w:szCs w:val="28"/>
        </w:rPr>
        <w:t>3</w:t>
      </w:r>
      <w:r w:rsidRPr="000D18C3">
        <w:rPr>
          <w:szCs w:val="28"/>
          <w:lang w:val="vi-VN"/>
        </w:rPr>
        <w:t xml:space="preserve">. </w:t>
      </w:r>
      <w:r w:rsidRPr="000D18C3">
        <w:rPr>
          <w:szCs w:val="28"/>
        </w:rPr>
        <w:t>Áp dụng phương pháp định giá đất và xây dựng phương án giá đất</w:t>
      </w:r>
    </w:p>
    <w:p w14:paraId="0FF3810B" w14:textId="77777777" w:rsidR="00164D17" w:rsidRPr="000D18C3" w:rsidRDefault="00164D17" w:rsidP="00821075">
      <w:pPr>
        <w:pStyle w:val="BodyTextIndent2"/>
        <w:spacing w:line="340" w:lineRule="exact"/>
        <w:ind w:right="0" w:firstLine="567"/>
        <w:rPr>
          <w:szCs w:val="28"/>
        </w:rPr>
      </w:pPr>
      <w:r w:rsidRPr="000D18C3">
        <w:rPr>
          <w:szCs w:val="28"/>
          <w:lang w:val="vi-VN"/>
        </w:rPr>
        <w:t>1.1.1.</w:t>
      </w:r>
      <w:r w:rsidRPr="000D18C3">
        <w:rPr>
          <w:szCs w:val="28"/>
        </w:rPr>
        <w:t>3.1. Áp dụng các phương pháp định giá đất để xác định giá đất</w:t>
      </w:r>
    </w:p>
    <w:p w14:paraId="793FE240" w14:textId="43DCEDA2" w:rsidR="00164D17" w:rsidRPr="000D18C3" w:rsidRDefault="00164D17" w:rsidP="00821075">
      <w:pPr>
        <w:pStyle w:val="BodyTextIndent2"/>
        <w:spacing w:line="340" w:lineRule="exact"/>
        <w:ind w:right="0" w:firstLine="567"/>
        <w:rPr>
          <w:szCs w:val="28"/>
        </w:rPr>
      </w:pPr>
      <w:r w:rsidRPr="000D18C3">
        <w:rPr>
          <w:szCs w:val="28"/>
          <w:lang w:val="vi-VN"/>
        </w:rPr>
        <w:t>1.1.1.</w:t>
      </w:r>
      <w:r w:rsidRPr="000D18C3">
        <w:rPr>
          <w:szCs w:val="28"/>
        </w:rPr>
        <w:t>3.2. Hiệu chỉnh kết quả xác định giá đất</w:t>
      </w:r>
    </w:p>
    <w:p w14:paraId="62B02A09" w14:textId="748246A8" w:rsidR="00164D17" w:rsidRPr="000D18C3" w:rsidRDefault="00164D17" w:rsidP="00821075">
      <w:pPr>
        <w:pStyle w:val="BodyTextIndent2"/>
        <w:spacing w:line="340" w:lineRule="exact"/>
        <w:ind w:right="0" w:firstLine="567"/>
        <w:rPr>
          <w:szCs w:val="28"/>
        </w:rPr>
      </w:pPr>
      <w:r w:rsidRPr="000D18C3">
        <w:rPr>
          <w:szCs w:val="28"/>
          <w:lang w:val="vi-VN"/>
        </w:rPr>
        <w:t>1.1.1.</w:t>
      </w:r>
      <w:r w:rsidRPr="000D18C3">
        <w:rPr>
          <w:szCs w:val="28"/>
        </w:rPr>
        <w:t>4</w:t>
      </w:r>
      <w:r w:rsidRPr="000D18C3">
        <w:rPr>
          <w:szCs w:val="28"/>
          <w:lang w:val="vi-VN"/>
        </w:rPr>
        <w:t xml:space="preserve">. </w:t>
      </w:r>
      <w:r w:rsidRPr="000D18C3">
        <w:rPr>
          <w:szCs w:val="28"/>
        </w:rPr>
        <w:t>Hoàn thiện Báo cáo thuyết minh xây dựng phương án giá đất và Chứng thư định giá đất</w:t>
      </w:r>
    </w:p>
    <w:p w14:paraId="1B4990AF" w14:textId="260E2E14" w:rsidR="00164D17" w:rsidRPr="000D18C3" w:rsidRDefault="00164D17" w:rsidP="00821075">
      <w:pPr>
        <w:pStyle w:val="BodyTextIndent2"/>
        <w:spacing w:line="340" w:lineRule="exact"/>
        <w:ind w:right="0" w:firstLine="567"/>
        <w:rPr>
          <w:szCs w:val="28"/>
        </w:rPr>
      </w:pPr>
      <w:r w:rsidRPr="000D18C3">
        <w:rPr>
          <w:szCs w:val="28"/>
          <w:lang w:val="vi-VN"/>
        </w:rPr>
        <w:t>1.1.1.</w:t>
      </w:r>
      <w:r w:rsidRPr="000D18C3">
        <w:rPr>
          <w:szCs w:val="28"/>
        </w:rPr>
        <w:t xml:space="preserve">4.1. </w:t>
      </w:r>
      <w:r w:rsidR="00FA7254" w:rsidRPr="000D18C3">
        <w:rPr>
          <w:szCs w:val="28"/>
        </w:rPr>
        <w:t>Xây dựng phương án giá đất</w:t>
      </w:r>
    </w:p>
    <w:p w14:paraId="70405540" w14:textId="3827DD77" w:rsidR="00164D17" w:rsidRPr="000D18C3" w:rsidRDefault="00164D17" w:rsidP="00821075">
      <w:pPr>
        <w:pStyle w:val="BodyTextIndent2"/>
        <w:spacing w:line="340" w:lineRule="exact"/>
        <w:ind w:right="0" w:firstLine="567"/>
        <w:rPr>
          <w:szCs w:val="28"/>
        </w:rPr>
      </w:pPr>
      <w:r w:rsidRPr="000D18C3">
        <w:rPr>
          <w:szCs w:val="28"/>
          <w:lang w:val="vi-VN"/>
        </w:rPr>
        <w:t>1.1.1.</w:t>
      </w:r>
      <w:r w:rsidR="00FA7254" w:rsidRPr="000D18C3">
        <w:rPr>
          <w:szCs w:val="28"/>
        </w:rPr>
        <w:t>4</w:t>
      </w:r>
      <w:r w:rsidRPr="000D18C3">
        <w:rPr>
          <w:szCs w:val="28"/>
        </w:rPr>
        <w:t xml:space="preserve">.2. </w:t>
      </w:r>
      <w:r w:rsidR="00FA7254" w:rsidRPr="000D18C3">
        <w:rPr>
          <w:szCs w:val="28"/>
        </w:rPr>
        <w:t>Xây dựng báo cáo thuyết minh xây dựng phương án giá đất</w:t>
      </w:r>
    </w:p>
    <w:p w14:paraId="397395F5" w14:textId="6C67ED34" w:rsidR="00FA7254" w:rsidRPr="000D18C3" w:rsidRDefault="00FA7254" w:rsidP="00821075">
      <w:pPr>
        <w:pStyle w:val="BodyTextIndent2"/>
        <w:spacing w:line="340" w:lineRule="exact"/>
        <w:ind w:right="0" w:firstLine="567"/>
        <w:rPr>
          <w:szCs w:val="28"/>
        </w:rPr>
      </w:pPr>
      <w:r w:rsidRPr="000D18C3">
        <w:rPr>
          <w:szCs w:val="28"/>
        </w:rPr>
        <w:t>1.1.1.4.3. Xây dựng Chứng thư định giá đất</w:t>
      </w:r>
    </w:p>
    <w:p w14:paraId="0289C7D9" w14:textId="3A669C6A" w:rsidR="00FA7254" w:rsidRPr="000D18C3" w:rsidRDefault="00FA7254" w:rsidP="00821075">
      <w:pPr>
        <w:pStyle w:val="BodyTextIndent2"/>
        <w:spacing w:line="340" w:lineRule="exact"/>
        <w:ind w:right="0" w:firstLine="567"/>
        <w:rPr>
          <w:szCs w:val="28"/>
        </w:rPr>
      </w:pPr>
      <w:r w:rsidRPr="000D18C3">
        <w:rPr>
          <w:szCs w:val="28"/>
        </w:rPr>
        <w:t>1.1.1.4.4. Hoàn thiện Báo cáo thuyết minh xây dựng phương án giá đất và Chứng thư định giá đất</w:t>
      </w:r>
    </w:p>
    <w:p w14:paraId="6A03CEF6" w14:textId="38A7AA93" w:rsidR="00FA7254" w:rsidRPr="000D18C3" w:rsidRDefault="00FA7254" w:rsidP="00821075">
      <w:pPr>
        <w:pStyle w:val="BodyTextIndent2"/>
        <w:spacing w:line="340" w:lineRule="exact"/>
        <w:ind w:right="0" w:firstLine="567"/>
        <w:rPr>
          <w:szCs w:val="28"/>
        </w:rPr>
      </w:pPr>
      <w:r w:rsidRPr="000D18C3">
        <w:rPr>
          <w:szCs w:val="28"/>
        </w:rPr>
        <w:t>1.1.1.5. In, sao, lưu trữ, phát hành phương án giá đất</w:t>
      </w:r>
    </w:p>
    <w:p w14:paraId="79D2FD61" w14:textId="264C9921" w:rsidR="00BE7959" w:rsidRPr="000D18C3" w:rsidRDefault="00FA7254" w:rsidP="00821075">
      <w:pPr>
        <w:pStyle w:val="BodyTextIndent2"/>
        <w:spacing w:line="340" w:lineRule="exact"/>
        <w:ind w:right="0" w:firstLine="567"/>
        <w:rPr>
          <w:iCs/>
          <w:szCs w:val="28"/>
        </w:rPr>
      </w:pPr>
      <w:r w:rsidRPr="000D18C3">
        <w:rPr>
          <w:iCs/>
          <w:szCs w:val="28"/>
          <w:lang w:val="vi-VN"/>
        </w:rPr>
        <w:t>1</w:t>
      </w:r>
      <w:r w:rsidRPr="000D18C3">
        <w:rPr>
          <w:iCs/>
          <w:szCs w:val="28"/>
        </w:rPr>
        <w:t>.1.2</w:t>
      </w:r>
      <w:r w:rsidRPr="000D18C3">
        <w:rPr>
          <w:iCs/>
          <w:szCs w:val="28"/>
          <w:lang w:val="vi-VN"/>
        </w:rPr>
        <w:t xml:space="preserve">. Định mức </w:t>
      </w:r>
      <w:r w:rsidRPr="000D18C3">
        <w:rPr>
          <w:iCs/>
          <w:szCs w:val="28"/>
        </w:rPr>
        <w:t>và định biên</w:t>
      </w:r>
    </w:p>
    <w:p w14:paraId="71D08986" w14:textId="3060C7D2" w:rsidR="00B13139" w:rsidRPr="000D18C3" w:rsidRDefault="00BE7959" w:rsidP="00BE7959">
      <w:pPr>
        <w:pStyle w:val="BodyTextIndent2"/>
        <w:spacing w:before="120"/>
        <w:ind w:right="74" w:firstLine="561"/>
        <w:jc w:val="right"/>
        <w:outlineLvl w:val="4"/>
        <w:rPr>
          <w:iCs/>
          <w:szCs w:val="28"/>
        </w:rPr>
      </w:pPr>
      <w:r w:rsidRPr="000D18C3">
        <w:rPr>
          <w:iCs/>
          <w:szCs w:val="28"/>
        </w:rPr>
        <w:t>Bảng 0</w:t>
      </w:r>
      <w:r w:rsidR="00B40F40" w:rsidRPr="000D18C3">
        <w:rPr>
          <w:iCs/>
          <w:szCs w:val="28"/>
        </w:rPr>
        <w:t>9</w:t>
      </w:r>
    </w:p>
    <w:tbl>
      <w:tblPr>
        <w:tblW w:w="5000" w:type="pct"/>
        <w:tblLook w:val="04A0" w:firstRow="1" w:lastRow="0" w:firstColumn="1" w:lastColumn="0" w:noHBand="0" w:noVBand="1"/>
      </w:tblPr>
      <w:tblGrid>
        <w:gridCol w:w="670"/>
        <w:gridCol w:w="1568"/>
        <w:gridCol w:w="1606"/>
        <w:gridCol w:w="870"/>
        <w:gridCol w:w="870"/>
        <w:gridCol w:w="870"/>
        <w:gridCol w:w="870"/>
        <w:gridCol w:w="870"/>
        <w:gridCol w:w="868"/>
      </w:tblGrid>
      <w:tr w:rsidR="000D18C3" w:rsidRPr="000D18C3" w14:paraId="538419CF" w14:textId="77777777" w:rsidTr="00B13139">
        <w:trPr>
          <w:trHeight w:val="615"/>
          <w:tblHeader/>
        </w:trPr>
        <w:tc>
          <w:tcPr>
            <w:tcW w:w="370" w:type="pct"/>
            <w:vMerge w:val="restart"/>
            <w:tcBorders>
              <w:top w:val="single" w:sz="4" w:space="0" w:color="auto"/>
              <w:left w:val="single" w:sz="4" w:space="0" w:color="auto"/>
              <w:bottom w:val="single" w:sz="4" w:space="0" w:color="auto"/>
              <w:right w:val="single" w:sz="4" w:space="0" w:color="auto"/>
            </w:tcBorders>
            <w:vAlign w:val="center"/>
            <w:hideMark/>
          </w:tcPr>
          <w:p w14:paraId="52602EA2" w14:textId="77777777" w:rsidR="008577A6" w:rsidRPr="000D18C3" w:rsidRDefault="008577A6" w:rsidP="008577A6">
            <w:pPr>
              <w:jc w:val="center"/>
              <w:rPr>
                <w:rFonts w:ascii="Times New Roman" w:hAnsi="Times New Roman"/>
                <w:b/>
                <w:bCs/>
                <w:sz w:val="22"/>
                <w:szCs w:val="22"/>
              </w:rPr>
            </w:pPr>
            <w:r w:rsidRPr="000D18C3">
              <w:rPr>
                <w:rFonts w:ascii="Times New Roman" w:hAnsi="Times New Roman"/>
                <w:b/>
                <w:bCs/>
                <w:sz w:val="22"/>
                <w:szCs w:val="22"/>
              </w:rPr>
              <w:t>STT</w:t>
            </w:r>
          </w:p>
        </w:tc>
        <w:tc>
          <w:tcPr>
            <w:tcW w:w="865" w:type="pct"/>
            <w:vMerge w:val="restart"/>
            <w:tcBorders>
              <w:top w:val="single" w:sz="4" w:space="0" w:color="auto"/>
              <w:left w:val="single" w:sz="4" w:space="0" w:color="auto"/>
              <w:bottom w:val="single" w:sz="4" w:space="0" w:color="auto"/>
              <w:right w:val="single" w:sz="4" w:space="0" w:color="auto"/>
            </w:tcBorders>
            <w:vAlign w:val="center"/>
            <w:hideMark/>
          </w:tcPr>
          <w:p w14:paraId="4EE9D424" w14:textId="77777777" w:rsidR="008577A6" w:rsidRPr="000D18C3" w:rsidRDefault="008577A6" w:rsidP="008577A6">
            <w:pPr>
              <w:jc w:val="center"/>
              <w:rPr>
                <w:rFonts w:ascii="Times New Roman" w:hAnsi="Times New Roman"/>
                <w:b/>
                <w:bCs/>
                <w:sz w:val="22"/>
                <w:szCs w:val="22"/>
              </w:rPr>
            </w:pPr>
            <w:r w:rsidRPr="000D18C3">
              <w:rPr>
                <w:rFonts w:ascii="Times New Roman" w:hAnsi="Times New Roman"/>
                <w:b/>
                <w:bCs/>
                <w:sz w:val="22"/>
                <w:szCs w:val="22"/>
              </w:rPr>
              <w:t>Nội dung công việc</w:t>
            </w:r>
          </w:p>
        </w:tc>
        <w:tc>
          <w:tcPr>
            <w:tcW w:w="886" w:type="pct"/>
            <w:vMerge w:val="restart"/>
            <w:tcBorders>
              <w:top w:val="single" w:sz="4" w:space="0" w:color="auto"/>
              <w:left w:val="single" w:sz="4" w:space="0" w:color="auto"/>
              <w:bottom w:val="single" w:sz="4" w:space="0" w:color="auto"/>
              <w:right w:val="single" w:sz="4" w:space="0" w:color="auto"/>
            </w:tcBorders>
            <w:vAlign w:val="center"/>
            <w:hideMark/>
          </w:tcPr>
          <w:p w14:paraId="7B7C5A5E" w14:textId="77777777" w:rsidR="008577A6" w:rsidRPr="000D18C3" w:rsidRDefault="008577A6" w:rsidP="008577A6">
            <w:pPr>
              <w:jc w:val="center"/>
              <w:rPr>
                <w:rFonts w:ascii="Times New Roman" w:hAnsi="Times New Roman"/>
                <w:b/>
                <w:bCs/>
                <w:sz w:val="22"/>
                <w:szCs w:val="22"/>
              </w:rPr>
            </w:pPr>
            <w:r w:rsidRPr="000D18C3">
              <w:rPr>
                <w:rFonts w:ascii="Times New Roman" w:hAnsi="Times New Roman"/>
                <w:b/>
                <w:bCs/>
                <w:sz w:val="22"/>
                <w:szCs w:val="22"/>
              </w:rPr>
              <w:t>Định biên</w:t>
            </w:r>
          </w:p>
        </w:tc>
        <w:tc>
          <w:tcPr>
            <w:tcW w:w="2880" w:type="pct"/>
            <w:gridSpan w:val="6"/>
            <w:tcBorders>
              <w:top w:val="single" w:sz="4" w:space="0" w:color="auto"/>
              <w:left w:val="nil"/>
              <w:bottom w:val="single" w:sz="4" w:space="0" w:color="auto"/>
              <w:right w:val="single" w:sz="4" w:space="0" w:color="auto"/>
            </w:tcBorders>
            <w:vAlign w:val="center"/>
            <w:hideMark/>
          </w:tcPr>
          <w:p w14:paraId="07E4119B" w14:textId="36C9CFC7" w:rsidR="008577A6" w:rsidRPr="000D18C3" w:rsidRDefault="008577A6" w:rsidP="008577A6">
            <w:pPr>
              <w:jc w:val="center"/>
              <w:rPr>
                <w:rFonts w:ascii="Times New Roman" w:hAnsi="Times New Roman"/>
                <w:b/>
                <w:bCs/>
                <w:sz w:val="22"/>
                <w:szCs w:val="22"/>
              </w:rPr>
            </w:pPr>
            <w:r w:rsidRPr="000D18C3">
              <w:rPr>
                <w:rFonts w:ascii="Times New Roman" w:hAnsi="Times New Roman"/>
                <w:b/>
                <w:bCs/>
                <w:sz w:val="22"/>
                <w:szCs w:val="22"/>
              </w:rPr>
              <w:t xml:space="preserve">Định mức </w:t>
            </w:r>
            <w:r w:rsidRPr="000D18C3">
              <w:rPr>
                <w:rFonts w:ascii="Times New Roman" w:hAnsi="Times New Roman"/>
                <w:b/>
                <w:bCs/>
                <w:sz w:val="22"/>
                <w:szCs w:val="22"/>
              </w:rPr>
              <w:br/>
            </w:r>
            <w:r w:rsidRPr="000D18C3">
              <w:rPr>
                <w:rFonts w:ascii="Times New Roman" w:hAnsi="Times New Roman"/>
                <w:i/>
                <w:iCs/>
                <w:sz w:val="22"/>
                <w:szCs w:val="22"/>
              </w:rPr>
              <w:t>(công nhóm/thửa đất hoặc khu đất trung bình)</w:t>
            </w:r>
          </w:p>
        </w:tc>
      </w:tr>
      <w:tr w:rsidR="000D18C3" w:rsidRPr="000D18C3" w14:paraId="346FF674" w14:textId="77777777" w:rsidTr="00B13139">
        <w:trPr>
          <w:trHeight w:val="615"/>
          <w:tblHeader/>
        </w:trPr>
        <w:tc>
          <w:tcPr>
            <w:tcW w:w="370" w:type="pct"/>
            <w:vMerge/>
            <w:tcBorders>
              <w:top w:val="single" w:sz="4" w:space="0" w:color="auto"/>
              <w:left w:val="single" w:sz="4" w:space="0" w:color="auto"/>
              <w:bottom w:val="single" w:sz="4" w:space="0" w:color="auto"/>
              <w:right w:val="single" w:sz="4" w:space="0" w:color="auto"/>
            </w:tcBorders>
            <w:vAlign w:val="center"/>
          </w:tcPr>
          <w:p w14:paraId="724B6B52" w14:textId="77777777" w:rsidR="008577A6" w:rsidRPr="000D18C3" w:rsidRDefault="008577A6" w:rsidP="008577A6">
            <w:pPr>
              <w:jc w:val="center"/>
              <w:rPr>
                <w:rFonts w:ascii="Times New Roman" w:hAnsi="Times New Roman"/>
                <w:b/>
                <w:bCs/>
                <w:sz w:val="22"/>
                <w:szCs w:val="22"/>
              </w:rPr>
            </w:pPr>
          </w:p>
        </w:tc>
        <w:tc>
          <w:tcPr>
            <w:tcW w:w="865" w:type="pct"/>
            <w:vMerge/>
            <w:tcBorders>
              <w:top w:val="single" w:sz="4" w:space="0" w:color="auto"/>
              <w:left w:val="single" w:sz="4" w:space="0" w:color="auto"/>
              <w:bottom w:val="single" w:sz="4" w:space="0" w:color="auto"/>
              <w:right w:val="single" w:sz="4" w:space="0" w:color="auto"/>
            </w:tcBorders>
            <w:vAlign w:val="center"/>
          </w:tcPr>
          <w:p w14:paraId="52611057" w14:textId="77777777" w:rsidR="008577A6" w:rsidRPr="000D18C3" w:rsidRDefault="008577A6" w:rsidP="008577A6">
            <w:pPr>
              <w:jc w:val="center"/>
              <w:rPr>
                <w:rFonts w:ascii="Times New Roman" w:hAnsi="Times New Roman"/>
                <w:b/>
                <w:bCs/>
                <w:sz w:val="22"/>
                <w:szCs w:val="22"/>
              </w:rPr>
            </w:pPr>
          </w:p>
        </w:tc>
        <w:tc>
          <w:tcPr>
            <w:tcW w:w="886" w:type="pct"/>
            <w:vMerge/>
            <w:tcBorders>
              <w:top w:val="single" w:sz="4" w:space="0" w:color="auto"/>
              <w:left w:val="single" w:sz="4" w:space="0" w:color="auto"/>
              <w:bottom w:val="single" w:sz="4" w:space="0" w:color="auto"/>
              <w:right w:val="single" w:sz="4" w:space="0" w:color="auto"/>
            </w:tcBorders>
            <w:vAlign w:val="center"/>
          </w:tcPr>
          <w:p w14:paraId="70BCB4A4" w14:textId="77777777" w:rsidR="008577A6" w:rsidRPr="000D18C3" w:rsidRDefault="008577A6" w:rsidP="008577A6">
            <w:pPr>
              <w:jc w:val="center"/>
              <w:rPr>
                <w:rFonts w:ascii="Times New Roman" w:hAnsi="Times New Roman"/>
                <w:b/>
                <w:bCs/>
                <w:sz w:val="22"/>
                <w:szCs w:val="22"/>
              </w:rPr>
            </w:pPr>
          </w:p>
        </w:tc>
        <w:tc>
          <w:tcPr>
            <w:tcW w:w="960" w:type="pct"/>
            <w:gridSpan w:val="2"/>
            <w:tcBorders>
              <w:top w:val="single" w:sz="4" w:space="0" w:color="auto"/>
              <w:left w:val="nil"/>
              <w:bottom w:val="single" w:sz="4" w:space="0" w:color="auto"/>
              <w:right w:val="single" w:sz="4" w:space="0" w:color="auto"/>
            </w:tcBorders>
            <w:vAlign w:val="center"/>
          </w:tcPr>
          <w:p w14:paraId="126AEC05" w14:textId="07D420AC" w:rsidR="008577A6" w:rsidRPr="000D18C3" w:rsidRDefault="008577A6" w:rsidP="008577A6">
            <w:pPr>
              <w:jc w:val="center"/>
              <w:rPr>
                <w:rFonts w:ascii="Times New Roman" w:hAnsi="Times New Roman"/>
                <w:b/>
                <w:bCs/>
                <w:sz w:val="22"/>
                <w:szCs w:val="22"/>
              </w:rPr>
            </w:pPr>
            <w:r w:rsidRPr="000D18C3">
              <w:rPr>
                <w:rFonts w:ascii="Times New Roman" w:hAnsi="Times New Roman"/>
                <w:b/>
                <w:bCs/>
                <w:sz w:val="22"/>
                <w:szCs w:val="22"/>
              </w:rPr>
              <w:t>Đất ở</w:t>
            </w:r>
          </w:p>
        </w:tc>
        <w:tc>
          <w:tcPr>
            <w:tcW w:w="960" w:type="pct"/>
            <w:gridSpan w:val="2"/>
            <w:tcBorders>
              <w:top w:val="single" w:sz="4" w:space="0" w:color="auto"/>
              <w:left w:val="nil"/>
              <w:bottom w:val="single" w:sz="4" w:space="0" w:color="auto"/>
              <w:right w:val="single" w:sz="4" w:space="0" w:color="auto"/>
            </w:tcBorders>
            <w:vAlign w:val="center"/>
          </w:tcPr>
          <w:p w14:paraId="2AED39C9" w14:textId="5A6E180E" w:rsidR="008577A6" w:rsidRPr="000D18C3" w:rsidRDefault="008577A6" w:rsidP="008577A6">
            <w:pPr>
              <w:jc w:val="center"/>
              <w:rPr>
                <w:rFonts w:ascii="Times New Roman" w:hAnsi="Times New Roman"/>
                <w:b/>
                <w:bCs/>
                <w:sz w:val="22"/>
                <w:szCs w:val="22"/>
              </w:rPr>
            </w:pPr>
            <w:r w:rsidRPr="000D18C3">
              <w:rPr>
                <w:rFonts w:ascii="Times New Roman" w:hAnsi="Times New Roman"/>
                <w:b/>
                <w:bCs/>
                <w:sz w:val="22"/>
                <w:szCs w:val="22"/>
              </w:rPr>
              <w:t>Đất phi nông nghiệp không phải là đất ở</w:t>
            </w:r>
          </w:p>
        </w:tc>
        <w:tc>
          <w:tcPr>
            <w:tcW w:w="960" w:type="pct"/>
            <w:gridSpan w:val="2"/>
            <w:tcBorders>
              <w:top w:val="single" w:sz="4" w:space="0" w:color="auto"/>
              <w:left w:val="nil"/>
              <w:bottom w:val="single" w:sz="4" w:space="0" w:color="auto"/>
              <w:right w:val="single" w:sz="4" w:space="0" w:color="auto"/>
            </w:tcBorders>
            <w:vAlign w:val="center"/>
          </w:tcPr>
          <w:p w14:paraId="69CE8FCF" w14:textId="2DBF615C" w:rsidR="008577A6" w:rsidRPr="000D18C3" w:rsidRDefault="008577A6" w:rsidP="008577A6">
            <w:pPr>
              <w:jc w:val="center"/>
              <w:rPr>
                <w:rFonts w:ascii="Times New Roman" w:hAnsi="Times New Roman"/>
                <w:b/>
                <w:bCs/>
                <w:sz w:val="22"/>
                <w:szCs w:val="22"/>
              </w:rPr>
            </w:pPr>
            <w:r w:rsidRPr="000D18C3">
              <w:rPr>
                <w:rFonts w:ascii="Times New Roman" w:hAnsi="Times New Roman"/>
                <w:b/>
                <w:bCs/>
                <w:sz w:val="22"/>
                <w:szCs w:val="22"/>
              </w:rPr>
              <w:t>Đất nông nghiệp</w:t>
            </w:r>
          </w:p>
        </w:tc>
      </w:tr>
      <w:tr w:rsidR="000D18C3" w:rsidRPr="000D18C3" w14:paraId="121C44A8" w14:textId="77777777" w:rsidTr="00B13139">
        <w:trPr>
          <w:trHeight w:val="660"/>
          <w:tblHeader/>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0DDF0460" w14:textId="77777777" w:rsidR="008577A6" w:rsidRPr="000D18C3" w:rsidRDefault="008577A6" w:rsidP="008577A6">
            <w:pPr>
              <w:rPr>
                <w:rFonts w:ascii="Times New Roman" w:hAnsi="Times New Roman"/>
                <w:b/>
                <w:bCs/>
                <w:sz w:val="22"/>
                <w:szCs w:val="22"/>
              </w:rPr>
            </w:pPr>
          </w:p>
        </w:tc>
        <w:tc>
          <w:tcPr>
            <w:tcW w:w="865" w:type="pct"/>
            <w:vMerge/>
            <w:tcBorders>
              <w:top w:val="single" w:sz="4" w:space="0" w:color="auto"/>
              <w:left w:val="single" w:sz="4" w:space="0" w:color="auto"/>
              <w:bottom w:val="single" w:sz="4" w:space="0" w:color="auto"/>
              <w:right w:val="single" w:sz="4" w:space="0" w:color="auto"/>
            </w:tcBorders>
            <w:vAlign w:val="center"/>
            <w:hideMark/>
          </w:tcPr>
          <w:p w14:paraId="3FB7991D" w14:textId="77777777" w:rsidR="008577A6" w:rsidRPr="000D18C3" w:rsidRDefault="008577A6" w:rsidP="008577A6">
            <w:pPr>
              <w:rPr>
                <w:rFonts w:ascii="Times New Roman" w:hAnsi="Times New Roman"/>
                <w:b/>
                <w:bCs/>
                <w:sz w:val="22"/>
                <w:szCs w:val="22"/>
              </w:rPr>
            </w:pPr>
          </w:p>
        </w:tc>
        <w:tc>
          <w:tcPr>
            <w:tcW w:w="886" w:type="pct"/>
            <w:vMerge/>
            <w:tcBorders>
              <w:top w:val="single" w:sz="4" w:space="0" w:color="auto"/>
              <w:left w:val="single" w:sz="4" w:space="0" w:color="auto"/>
              <w:bottom w:val="single" w:sz="4" w:space="0" w:color="auto"/>
              <w:right w:val="single" w:sz="4" w:space="0" w:color="auto"/>
            </w:tcBorders>
            <w:vAlign w:val="center"/>
            <w:hideMark/>
          </w:tcPr>
          <w:p w14:paraId="0179B6E5" w14:textId="77777777" w:rsidR="008577A6" w:rsidRPr="000D18C3" w:rsidRDefault="008577A6" w:rsidP="008577A6">
            <w:pPr>
              <w:rPr>
                <w:rFonts w:ascii="Times New Roman" w:hAnsi="Times New Roman"/>
                <w:b/>
                <w:bCs/>
                <w:sz w:val="22"/>
                <w:szCs w:val="22"/>
              </w:rPr>
            </w:pPr>
          </w:p>
        </w:tc>
        <w:tc>
          <w:tcPr>
            <w:tcW w:w="480" w:type="pct"/>
            <w:tcBorders>
              <w:top w:val="nil"/>
              <w:left w:val="nil"/>
              <w:bottom w:val="single" w:sz="4" w:space="0" w:color="auto"/>
              <w:right w:val="single" w:sz="4" w:space="0" w:color="auto"/>
            </w:tcBorders>
            <w:vAlign w:val="center"/>
            <w:hideMark/>
          </w:tcPr>
          <w:p w14:paraId="356A1C00" w14:textId="77777777" w:rsidR="008577A6" w:rsidRPr="000D18C3" w:rsidRDefault="008577A6" w:rsidP="008577A6">
            <w:pPr>
              <w:jc w:val="center"/>
              <w:rPr>
                <w:rFonts w:ascii="Times New Roman" w:hAnsi="Times New Roman"/>
                <w:sz w:val="22"/>
                <w:szCs w:val="22"/>
              </w:rPr>
            </w:pPr>
            <w:r w:rsidRPr="000D18C3">
              <w:rPr>
                <w:rFonts w:ascii="Times New Roman" w:hAnsi="Times New Roman"/>
                <w:sz w:val="22"/>
                <w:szCs w:val="22"/>
              </w:rPr>
              <w:t>Nội nghiệp</w:t>
            </w:r>
          </w:p>
        </w:tc>
        <w:tc>
          <w:tcPr>
            <w:tcW w:w="480" w:type="pct"/>
            <w:tcBorders>
              <w:top w:val="nil"/>
              <w:left w:val="nil"/>
              <w:bottom w:val="single" w:sz="4" w:space="0" w:color="auto"/>
              <w:right w:val="single" w:sz="4" w:space="0" w:color="auto"/>
            </w:tcBorders>
            <w:vAlign w:val="center"/>
            <w:hideMark/>
          </w:tcPr>
          <w:p w14:paraId="42C0F74E" w14:textId="77777777" w:rsidR="008577A6" w:rsidRPr="000D18C3" w:rsidRDefault="008577A6" w:rsidP="008577A6">
            <w:pPr>
              <w:jc w:val="center"/>
              <w:rPr>
                <w:rFonts w:ascii="Times New Roman" w:hAnsi="Times New Roman"/>
                <w:sz w:val="22"/>
                <w:szCs w:val="22"/>
              </w:rPr>
            </w:pPr>
            <w:r w:rsidRPr="000D18C3">
              <w:rPr>
                <w:rFonts w:ascii="Times New Roman" w:hAnsi="Times New Roman"/>
                <w:sz w:val="22"/>
                <w:szCs w:val="22"/>
              </w:rPr>
              <w:t>Ngoại nghiệp</w:t>
            </w:r>
          </w:p>
        </w:tc>
        <w:tc>
          <w:tcPr>
            <w:tcW w:w="480" w:type="pct"/>
            <w:tcBorders>
              <w:top w:val="nil"/>
              <w:left w:val="nil"/>
              <w:bottom w:val="single" w:sz="4" w:space="0" w:color="auto"/>
              <w:right w:val="single" w:sz="4" w:space="0" w:color="auto"/>
            </w:tcBorders>
            <w:vAlign w:val="center"/>
            <w:hideMark/>
          </w:tcPr>
          <w:p w14:paraId="7FDC3F54" w14:textId="77777777" w:rsidR="008577A6" w:rsidRPr="000D18C3" w:rsidRDefault="008577A6" w:rsidP="008577A6">
            <w:pPr>
              <w:jc w:val="center"/>
              <w:rPr>
                <w:rFonts w:ascii="Times New Roman" w:hAnsi="Times New Roman"/>
                <w:sz w:val="22"/>
                <w:szCs w:val="22"/>
              </w:rPr>
            </w:pPr>
            <w:r w:rsidRPr="000D18C3">
              <w:rPr>
                <w:rFonts w:ascii="Times New Roman" w:hAnsi="Times New Roman"/>
                <w:sz w:val="22"/>
                <w:szCs w:val="22"/>
              </w:rPr>
              <w:t>Nội nghiệp</w:t>
            </w:r>
          </w:p>
        </w:tc>
        <w:tc>
          <w:tcPr>
            <w:tcW w:w="480" w:type="pct"/>
            <w:tcBorders>
              <w:top w:val="nil"/>
              <w:left w:val="nil"/>
              <w:bottom w:val="single" w:sz="4" w:space="0" w:color="auto"/>
              <w:right w:val="single" w:sz="4" w:space="0" w:color="auto"/>
            </w:tcBorders>
            <w:vAlign w:val="center"/>
            <w:hideMark/>
          </w:tcPr>
          <w:p w14:paraId="3F766B1B" w14:textId="77777777" w:rsidR="008577A6" w:rsidRPr="000D18C3" w:rsidRDefault="008577A6" w:rsidP="008577A6">
            <w:pPr>
              <w:jc w:val="center"/>
              <w:rPr>
                <w:rFonts w:ascii="Times New Roman" w:hAnsi="Times New Roman"/>
                <w:sz w:val="22"/>
                <w:szCs w:val="22"/>
              </w:rPr>
            </w:pPr>
            <w:r w:rsidRPr="000D18C3">
              <w:rPr>
                <w:rFonts w:ascii="Times New Roman" w:hAnsi="Times New Roman"/>
                <w:sz w:val="22"/>
                <w:szCs w:val="22"/>
              </w:rPr>
              <w:t>Ngoại nghiệp</w:t>
            </w:r>
          </w:p>
        </w:tc>
        <w:tc>
          <w:tcPr>
            <w:tcW w:w="480" w:type="pct"/>
            <w:tcBorders>
              <w:top w:val="nil"/>
              <w:left w:val="nil"/>
              <w:bottom w:val="single" w:sz="4" w:space="0" w:color="auto"/>
              <w:right w:val="single" w:sz="4" w:space="0" w:color="auto"/>
            </w:tcBorders>
            <w:vAlign w:val="center"/>
            <w:hideMark/>
          </w:tcPr>
          <w:p w14:paraId="3CF7D2BC" w14:textId="77777777" w:rsidR="008577A6" w:rsidRPr="000D18C3" w:rsidRDefault="008577A6" w:rsidP="008577A6">
            <w:pPr>
              <w:jc w:val="center"/>
              <w:rPr>
                <w:rFonts w:ascii="Times New Roman" w:hAnsi="Times New Roman"/>
                <w:sz w:val="22"/>
                <w:szCs w:val="22"/>
              </w:rPr>
            </w:pPr>
            <w:r w:rsidRPr="000D18C3">
              <w:rPr>
                <w:rFonts w:ascii="Times New Roman" w:hAnsi="Times New Roman"/>
                <w:sz w:val="22"/>
                <w:szCs w:val="22"/>
              </w:rPr>
              <w:t>Nội nghiệp</w:t>
            </w:r>
          </w:p>
        </w:tc>
        <w:tc>
          <w:tcPr>
            <w:tcW w:w="480" w:type="pct"/>
            <w:tcBorders>
              <w:top w:val="nil"/>
              <w:left w:val="nil"/>
              <w:bottom w:val="single" w:sz="4" w:space="0" w:color="auto"/>
              <w:right w:val="single" w:sz="4" w:space="0" w:color="auto"/>
            </w:tcBorders>
            <w:vAlign w:val="center"/>
            <w:hideMark/>
          </w:tcPr>
          <w:p w14:paraId="0A5C4DAB" w14:textId="77777777" w:rsidR="008577A6" w:rsidRPr="000D18C3" w:rsidRDefault="008577A6" w:rsidP="008577A6">
            <w:pPr>
              <w:jc w:val="center"/>
              <w:rPr>
                <w:rFonts w:ascii="Times New Roman" w:hAnsi="Times New Roman"/>
                <w:sz w:val="22"/>
                <w:szCs w:val="22"/>
              </w:rPr>
            </w:pPr>
            <w:r w:rsidRPr="000D18C3">
              <w:rPr>
                <w:rFonts w:ascii="Times New Roman" w:hAnsi="Times New Roman"/>
                <w:sz w:val="22"/>
                <w:szCs w:val="22"/>
              </w:rPr>
              <w:t>Ngoại nghiệp</w:t>
            </w:r>
          </w:p>
        </w:tc>
      </w:tr>
      <w:tr w:rsidR="000D18C3" w:rsidRPr="000D18C3" w14:paraId="3BB29640" w14:textId="77777777" w:rsidTr="00BE7180">
        <w:trPr>
          <w:trHeight w:val="345"/>
        </w:trPr>
        <w:tc>
          <w:tcPr>
            <w:tcW w:w="370" w:type="pct"/>
            <w:tcBorders>
              <w:top w:val="nil"/>
              <w:left w:val="single" w:sz="4" w:space="0" w:color="auto"/>
              <w:bottom w:val="single" w:sz="4" w:space="0" w:color="auto"/>
              <w:right w:val="single" w:sz="4" w:space="0" w:color="auto"/>
            </w:tcBorders>
            <w:vAlign w:val="center"/>
            <w:hideMark/>
          </w:tcPr>
          <w:p w14:paraId="6182A8F6" w14:textId="77777777" w:rsidR="008577A6" w:rsidRPr="000D18C3" w:rsidRDefault="008577A6" w:rsidP="008577A6">
            <w:pPr>
              <w:jc w:val="center"/>
              <w:rPr>
                <w:rFonts w:ascii="Times New Roman" w:hAnsi="Times New Roman"/>
                <w:b/>
                <w:bCs/>
                <w:sz w:val="22"/>
                <w:szCs w:val="22"/>
              </w:rPr>
            </w:pPr>
            <w:r w:rsidRPr="000D18C3">
              <w:rPr>
                <w:rFonts w:ascii="Times New Roman" w:hAnsi="Times New Roman"/>
                <w:b/>
                <w:bCs/>
                <w:sz w:val="22"/>
                <w:szCs w:val="22"/>
              </w:rPr>
              <w:t>1</w:t>
            </w:r>
          </w:p>
        </w:tc>
        <w:tc>
          <w:tcPr>
            <w:tcW w:w="865" w:type="pct"/>
            <w:tcBorders>
              <w:top w:val="nil"/>
              <w:left w:val="nil"/>
              <w:bottom w:val="single" w:sz="4" w:space="0" w:color="auto"/>
              <w:right w:val="single" w:sz="4" w:space="0" w:color="auto"/>
            </w:tcBorders>
            <w:vAlign w:val="center"/>
            <w:hideMark/>
          </w:tcPr>
          <w:p w14:paraId="6C98CD97" w14:textId="77777777" w:rsidR="008577A6" w:rsidRPr="000D18C3" w:rsidRDefault="008577A6" w:rsidP="008577A6">
            <w:pPr>
              <w:rPr>
                <w:rFonts w:ascii="Times New Roman" w:hAnsi="Times New Roman"/>
                <w:b/>
                <w:bCs/>
                <w:sz w:val="22"/>
                <w:szCs w:val="22"/>
              </w:rPr>
            </w:pPr>
            <w:r w:rsidRPr="000D18C3">
              <w:rPr>
                <w:rFonts w:ascii="Times New Roman" w:hAnsi="Times New Roman"/>
                <w:b/>
                <w:bCs/>
                <w:sz w:val="22"/>
                <w:szCs w:val="22"/>
              </w:rPr>
              <w:t>Công tác chuẩn bị</w:t>
            </w:r>
          </w:p>
        </w:tc>
        <w:tc>
          <w:tcPr>
            <w:tcW w:w="886" w:type="pct"/>
            <w:tcBorders>
              <w:top w:val="nil"/>
              <w:left w:val="nil"/>
              <w:bottom w:val="single" w:sz="4" w:space="0" w:color="auto"/>
              <w:right w:val="single" w:sz="4" w:space="0" w:color="auto"/>
            </w:tcBorders>
            <w:vAlign w:val="center"/>
            <w:hideMark/>
          </w:tcPr>
          <w:p w14:paraId="3D140D18" w14:textId="77777777" w:rsidR="008577A6" w:rsidRPr="000D18C3" w:rsidRDefault="008577A6" w:rsidP="008577A6">
            <w:pPr>
              <w:jc w:val="center"/>
              <w:rPr>
                <w:rFonts w:ascii="Times New Roman" w:hAnsi="Times New Roman"/>
                <w:sz w:val="22"/>
                <w:szCs w:val="22"/>
              </w:rPr>
            </w:pPr>
            <w:r w:rsidRPr="000D18C3">
              <w:rPr>
                <w:rFonts w:ascii="Times New Roman" w:hAnsi="Times New Roman"/>
                <w:sz w:val="22"/>
                <w:szCs w:val="22"/>
              </w:rPr>
              <w:t> </w:t>
            </w:r>
          </w:p>
        </w:tc>
        <w:tc>
          <w:tcPr>
            <w:tcW w:w="480" w:type="pct"/>
            <w:tcBorders>
              <w:top w:val="nil"/>
              <w:left w:val="nil"/>
              <w:bottom w:val="single" w:sz="4" w:space="0" w:color="auto"/>
              <w:right w:val="single" w:sz="4" w:space="0" w:color="auto"/>
            </w:tcBorders>
            <w:vAlign w:val="center"/>
          </w:tcPr>
          <w:p w14:paraId="454739A5" w14:textId="17C552AB" w:rsidR="008577A6" w:rsidRPr="000D18C3" w:rsidRDefault="008577A6" w:rsidP="008577A6">
            <w:pPr>
              <w:jc w:val="right"/>
              <w:rPr>
                <w:rFonts w:ascii="Times New Roman" w:hAnsi="Times New Roman"/>
                <w:b/>
                <w:bCs/>
                <w:sz w:val="22"/>
                <w:szCs w:val="22"/>
              </w:rPr>
            </w:pPr>
          </w:p>
        </w:tc>
        <w:tc>
          <w:tcPr>
            <w:tcW w:w="480" w:type="pct"/>
            <w:tcBorders>
              <w:top w:val="nil"/>
              <w:left w:val="nil"/>
              <w:bottom w:val="single" w:sz="4" w:space="0" w:color="auto"/>
              <w:right w:val="single" w:sz="4" w:space="0" w:color="auto"/>
            </w:tcBorders>
            <w:vAlign w:val="center"/>
          </w:tcPr>
          <w:p w14:paraId="587B464E" w14:textId="63DC5C14" w:rsidR="008577A6" w:rsidRPr="000D18C3" w:rsidRDefault="008577A6" w:rsidP="008577A6">
            <w:pPr>
              <w:jc w:val="center"/>
              <w:rPr>
                <w:rFonts w:ascii="Times New Roman" w:hAnsi="Times New Roman"/>
                <w:sz w:val="22"/>
                <w:szCs w:val="22"/>
              </w:rPr>
            </w:pPr>
          </w:p>
        </w:tc>
        <w:tc>
          <w:tcPr>
            <w:tcW w:w="480" w:type="pct"/>
            <w:tcBorders>
              <w:top w:val="nil"/>
              <w:left w:val="nil"/>
              <w:bottom w:val="single" w:sz="4" w:space="0" w:color="auto"/>
              <w:right w:val="single" w:sz="4" w:space="0" w:color="auto"/>
            </w:tcBorders>
            <w:vAlign w:val="center"/>
          </w:tcPr>
          <w:p w14:paraId="0C451699" w14:textId="66263C18" w:rsidR="008577A6" w:rsidRPr="000D18C3" w:rsidRDefault="008577A6" w:rsidP="008577A6">
            <w:pPr>
              <w:jc w:val="right"/>
              <w:rPr>
                <w:rFonts w:ascii="Times New Roman" w:hAnsi="Times New Roman"/>
                <w:b/>
                <w:bCs/>
                <w:sz w:val="22"/>
                <w:szCs w:val="22"/>
              </w:rPr>
            </w:pPr>
          </w:p>
        </w:tc>
        <w:tc>
          <w:tcPr>
            <w:tcW w:w="480" w:type="pct"/>
            <w:tcBorders>
              <w:top w:val="nil"/>
              <w:left w:val="nil"/>
              <w:bottom w:val="single" w:sz="4" w:space="0" w:color="auto"/>
              <w:right w:val="single" w:sz="4" w:space="0" w:color="auto"/>
            </w:tcBorders>
            <w:vAlign w:val="center"/>
          </w:tcPr>
          <w:p w14:paraId="5180B383" w14:textId="4EA68AC3" w:rsidR="008577A6" w:rsidRPr="000D18C3" w:rsidRDefault="008577A6" w:rsidP="008577A6">
            <w:pPr>
              <w:jc w:val="center"/>
              <w:rPr>
                <w:rFonts w:ascii="Times New Roman" w:hAnsi="Times New Roman"/>
                <w:sz w:val="22"/>
                <w:szCs w:val="22"/>
              </w:rPr>
            </w:pPr>
          </w:p>
        </w:tc>
        <w:tc>
          <w:tcPr>
            <w:tcW w:w="480" w:type="pct"/>
            <w:tcBorders>
              <w:top w:val="nil"/>
              <w:left w:val="nil"/>
              <w:bottom w:val="single" w:sz="4" w:space="0" w:color="auto"/>
              <w:right w:val="single" w:sz="4" w:space="0" w:color="auto"/>
            </w:tcBorders>
            <w:vAlign w:val="center"/>
          </w:tcPr>
          <w:p w14:paraId="517390D0" w14:textId="2551D008" w:rsidR="008577A6" w:rsidRPr="000D18C3" w:rsidRDefault="008577A6" w:rsidP="008577A6">
            <w:pPr>
              <w:jc w:val="right"/>
              <w:rPr>
                <w:rFonts w:ascii="Times New Roman" w:hAnsi="Times New Roman"/>
                <w:b/>
                <w:bCs/>
                <w:sz w:val="22"/>
                <w:szCs w:val="22"/>
              </w:rPr>
            </w:pPr>
          </w:p>
        </w:tc>
        <w:tc>
          <w:tcPr>
            <w:tcW w:w="480" w:type="pct"/>
            <w:tcBorders>
              <w:top w:val="nil"/>
              <w:left w:val="nil"/>
              <w:bottom w:val="single" w:sz="4" w:space="0" w:color="auto"/>
              <w:right w:val="single" w:sz="4" w:space="0" w:color="auto"/>
            </w:tcBorders>
            <w:vAlign w:val="center"/>
            <w:hideMark/>
          </w:tcPr>
          <w:p w14:paraId="59876ECD" w14:textId="77777777" w:rsidR="008577A6" w:rsidRPr="000D18C3" w:rsidRDefault="008577A6" w:rsidP="008577A6">
            <w:pPr>
              <w:jc w:val="center"/>
              <w:rPr>
                <w:rFonts w:ascii="Times New Roman" w:hAnsi="Times New Roman"/>
                <w:sz w:val="22"/>
                <w:szCs w:val="22"/>
              </w:rPr>
            </w:pPr>
            <w:r w:rsidRPr="000D18C3">
              <w:rPr>
                <w:rFonts w:ascii="Times New Roman" w:hAnsi="Times New Roman"/>
                <w:sz w:val="22"/>
                <w:szCs w:val="22"/>
              </w:rPr>
              <w:t> </w:t>
            </w:r>
          </w:p>
        </w:tc>
      </w:tr>
      <w:tr w:rsidR="000D18C3" w:rsidRPr="000D18C3" w14:paraId="337611B3" w14:textId="77777777" w:rsidTr="008577A6">
        <w:trPr>
          <w:trHeight w:val="620"/>
        </w:trPr>
        <w:tc>
          <w:tcPr>
            <w:tcW w:w="370" w:type="pct"/>
            <w:tcBorders>
              <w:top w:val="nil"/>
              <w:left w:val="single" w:sz="4" w:space="0" w:color="auto"/>
              <w:bottom w:val="single" w:sz="4" w:space="0" w:color="auto"/>
              <w:right w:val="single" w:sz="4" w:space="0" w:color="auto"/>
            </w:tcBorders>
            <w:vAlign w:val="center"/>
            <w:hideMark/>
          </w:tcPr>
          <w:p w14:paraId="4D3ADEAE" w14:textId="77777777" w:rsidR="008577A6" w:rsidRPr="000D18C3" w:rsidRDefault="008577A6" w:rsidP="008577A6">
            <w:pPr>
              <w:jc w:val="center"/>
              <w:rPr>
                <w:rFonts w:ascii="Times New Roman" w:hAnsi="Times New Roman"/>
                <w:sz w:val="22"/>
                <w:szCs w:val="22"/>
              </w:rPr>
            </w:pPr>
            <w:r w:rsidRPr="000D18C3">
              <w:rPr>
                <w:rFonts w:ascii="Times New Roman" w:hAnsi="Times New Roman"/>
                <w:sz w:val="22"/>
                <w:szCs w:val="22"/>
              </w:rPr>
              <w:t>1.1</w:t>
            </w:r>
          </w:p>
        </w:tc>
        <w:tc>
          <w:tcPr>
            <w:tcW w:w="865" w:type="pct"/>
            <w:tcBorders>
              <w:top w:val="nil"/>
              <w:left w:val="nil"/>
              <w:bottom w:val="single" w:sz="4" w:space="0" w:color="auto"/>
              <w:right w:val="single" w:sz="4" w:space="0" w:color="auto"/>
            </w:tcBorders>
            <w:shd w:val="clear" w:color="000000" w:fill="FFFFFF"/>
            <w:vAlign w:val="center"/>
            <w:hideMark/>
          </w:tcPr>
          <w:p w14:paraId="667D9359" w14:textId="77777777" w:rsidR="008577A6" w:rsidRPr="000D18C3" w:rsidRDefault="008577A6" w:rsidP="008577A6">
            <w:pPr>
              <w:rPr>
                <w:rFonts w:ascii="Times New Roman" w:hAnsi="Times New Roman"/>
                <w:sz w:val="22"/>
                <w:szCs w:val="22"/>
              </w:rPr>
            </w:pPr>
            <w:r w:rsidRPr="000D18C3">
              <w:rPr>
                <w:rFonts w:ascii="Times New Roman" w:hAnsi="Times New Roman"/>
                <w:sz w:val="22"/>
                <w:szCs w:val="22"/>
              </w:rPr>
              <w:t>Xác định mục đích định giá đất cụ thể</w:t>
            </w:r>
          </w:p>
        </w:tc>
        <w:tc>
          <w:tcPr>
            <w:tcW w:w="886" w:type="pct"/>
            <w:tcBorders>
              <w:top w:val="nil"/>
              <w:left w:val="nil"/>
              <w:bottom w:val="single" w:sz="4" w:space="0" w:color="auto"/>
              <w:right w:val="single" w:sz="4" w:space="0" w:color="auto"/>
            </w:tcBorders>
            <w:vAlign w:val="center"/>
            <w:hideMark/>
          </w:tcPr>
          <w:p w14:paraId="7A8AAAE0" w14:textId="77777777" w:rsidR="008577A6" w:rsidRPr="000D18C3" w:rsidRDefault="008577A6" w:rsidP="008577A6">
            <w:pPr>
              <w:jc w:val="center"/>
              <w:rPr>
                <w:rFonts w:ascii="Times New Roman" w:hAnsi="Times New Roman"/>
                <w:sz w:val="22"/>
                <w:szCs w:val="22"/>
              </w:rPr>
            </w:pPr>
            <w:r w:rsidRPr="000D18C3">
              <w:rPr>
                <w:rFonts w:ascii="Times New Roman" w:hAnsi="Times New Roman"/>
                <w:sz w:val="22"/>
                <w:szCs w:val="22"/>
              </w:rPr>
              <w:t>1KS3</w:t>
            </w:r>
          </w:p>
        </w:tc>
        <w:tc>
          <w:tcPr>
            <w:tcW w:w="480" w:type="pct"/>
            <w:tcBorders>
              <w:top w:val="nil"/>
              <w:left w:val="nil"/>
              <w:bottom w:val="single" w:sz="4" w:space="0" w:color="auto"/>
              <w:right w:val="single" w:sz="4" w:space="0" w:color="auto"/>
            </w:tcBorders>
            <w:vAlign w:val="center"/>
            <w:hideMark/>
          </w:tcPr>
          <w:p w14:paraId="34CA42A5" w14:textId="77777777" w:rsidR="008577A6" w:rsidRPr="000D18C3" w:rsidRDefault="008577A6" w:rsidP="008577A6">
            <w:pPr>
              <w:jc w:val="right"/>
              <w:rPr>
                <w:rFonts w:ascii="Times New Roman" w:hAnsi="Times New Roman"/>
                <w:sz w:val="22"/>
                <w:szCs w:val="22"/>
              </w:rPr>
            </w:pPr>
            <w:r w:rsidRPr="000D18C3">
              <w:rPr>
                <w:rFonts w:ascii="Times New Roman" w:hAnsi="Times New Roman"/>
                <w:sz w:val="22"/>
                <w:szCs w:val="22"/>
              </w:rPr>
              <w:t>1,00</w:t>
            </w:r>
          </w:p>
        </w:tc>
        <w:tc>
          <w:tcPr>
            <w:tcW w:w="480" w:type="pct"/>
            <w:tcBorders>
              <w:top w:val="nil"/>
              <w:left w:val="nil"/>
              <w:bottom w:val="single" w:sz="4" w:space="0" w:color="auto"/>
              <w:right w:val="single" w:sz="4" w:space="0" w:color="auto"/>
            </w:tcBorders>
            <w:vAlign w:val="center"/>
            <w:hideMark/>
          </w:tcPr>
          <w:p w14:paraId="4E6B83BD" w14:textId="77777777" w:rsidR="008577A6" w:rsidRPr="000D18C3" w:rsidRDefault="008577A6" w:rsidP="008577A6">
            <w:pPr>
              <w:jc w:val="center"/>
              <w:rPr>
                <w:rFonts w:ascii="Times New Roman" w:hAnsi="Times New Roman"/>
                <w:sz w:val="22"/>
                <w:szCs w:val="22"/>
              </w:rPr>
            </w:pPr>
            <w:r w:rsidRPr="000D18C3">
              <w:rPr>
                <w:rFonts w:ascii="Times New Roman" w:hAnsi="Times New Roman"/>
                <w:sz w:val="22"/>
                <w:szCs w:val="22"/>
              </w:rPr>
              <w:t> </w:t>
            </w:r>
          </w:p>
        </w:tc>
        <w:tc>
          <w:tcPr>
            <w:tcW w:w="480" w:type="pct"/>
            <w:tcBorders>
              <w:top w:val="nil"/>
              <w:left w:val="nil"/>
              <w:bottom w:val="single" w:sz="4" w:space="0" w:color="auto"/>
              <w:right w:val="single" w:sz="4" w:space="0" w:color="auto"/>
            </w:tcBorders>
            <w:vAlign w:val="center"/>
            <w:hideMark/>
          </w:tcPr>
          <w:p w14:paraId="0DA9D4A9" w14:textId="77777777" w:rsidR="008577A6" w:rsidRPr="000D18C3" w:rsidRDefault="008577A6" w:rsidP="008577A6">
            <w:pPr>
              <w:jc w:val="right"/>
              <w:rPr>
                <w:rFonts w:ascii="Times New Roman" w:hAnsi="Times New Roman"/>
                <w:sz w:val="22"/>
                <w:szCs w:val="22"/>
              </w:rPr>
            </w:pPr>
            <w:r w:rsidRPr="000D18C3">
              <w:rPr>
                <w:rFonts w:ascii="Times New Roman" w:hAnsi="Times New Roman"/>
                <w:sz w:val="22"/>
                <w:szCs w:val="22"/>
              </w:rPr>
              <w:t>1,00</w:t>
            </w:r>
          </w:p>
        </w:tc>
        <w:tc>
          <w:tcPr>
            <w:tcW w:w="480" w:type="pct"/>
            <w:tcBorders>
              <w:top w:val="nil"/>
              <w:left w:val="nil"/>
              <w:bottom w:val="single" w:sz="4" w:space="0" w:color="auto"/>
              <w:right w:val="single" w:sz="4" w:space="0" w:color="auto"/>
            </w:tcBorders>
            <w:vAlign w:val="center"/>
            <w:hideMark/>
          </w:tcPr>
          <w:p w14:paraId="4750198E" w14:textId="77777777" w:rsidR="008577A6" w:rsidRPr="000D18C3" w:rsidRDefault="008577A6" w:rsidP="008577A6">
            <w:pPr>
              <w:jc w:val="center"/>
              <w:rPr>
                <w:rFonts w:ascii="Times New Roman" w:hAnsi="Times New Roman"/>
                <w:sz w:val="22"/>
                <w:szCs w:val="22"/>
              </w:rPr>
            </w:pPr>
            <w:r w:rsidRPr="000D18C3">
              <w:rPr>
                <w:rFonts w:ascii="Times New Roman" w:hAnsi="Times New Roman"/>
                <w:sz w:val="22"/>
                <w:szCs w:val="22"/>
              </w:rPr>
              <w:t> </w:t>
            </w:r>
          </w:p>
        </w:tc>
        <w:tc>
          <w:tcPr>
            <w:tcW w:w="480" w:type="pct"/>
            <w:tcBorders>
              <w:top w:val="nil"/>
              <w:left w:val="nil"/>
              <w:bottom w:val="single" w:sz="4" w:space="0" w:color="auto"/>
              <w:right w:val="single" w:sz="4" w:space="0" w:color="auto"/>
            </w:tcBorders>
            <w:vAlign w:val="center"/>
            <w:hideMark/>
          </w:tcPr>
          <w:p w14:paraId="66F14555" w14:textId="77777777" w:rsidR="008577A6" w:rsidRPr="000D18C3" w:rsidRDefault="008577A6" w:rsidP="008577A6">
            <w:pPr>
              <w:jc w:val="right"/>
              <w:rPr>
                <w:rFonts w:ascii="Times New Roman" w:hAnsi="Times New Roman"/>
                <w:sz w:val="22"/>
                <w:szCs w:val="22"/>
              </w:rPr>
            </w:pPr>
            <w:r w:rsidRPr="000D18C3">
              <w:rPr>
                <w:rFonts w:ascii="Times New Roman" w:hAnsi="Times New Roman"/>
                <w:sz w:val="22"/>
                <w:szCs w:val="22"/>
              </w:rPr>
              <w:t>1,00</w:t>
            </w:r>
          </w:p>
        </w:tc>
        <w:tc>
          <w:tcPr>
            <w:tcW w:w="480" w:type="pct"/>
            <w:tcBorders>
              <w:top w:val="nil"/>
              <w:left w:val="nil"/>
              <w:bottom w:val="single" w:sz="4" w:space="0" w:color="auto"/>
              <w:right w:val="single" w:sz="4" w:space="0" w:color="auto"/>
            </w:tcBorders>
            <w:vAlign w:val="center"/>
            <w:hideMark/>
          </w:tcPr>
          <w:p w14:paraId="50FDCB88" w14:textId="77777777" w:rsidR="008577A6" w:rsidRPr="000D18C3" w:rsidRDefault="008577A6" w:rsidP="008577A6">
            <w:pPr>
              <w:jc w:val="center"/>
              <w:rPr>
                <w:rFonts w:ascii="Times New Roman" w:hAnsi="Times New Roman"/>
                <w:sz w:val="22"/>
                <w:szCs w:val="22"/>
              </w:rPr>
            </w:pPr>
            <w:r w:rsidRPr="000D18C3">
              <w:rPr>
                <w:rFonts w:ascii="Times New Roman" w:hAnsi="Times New Roman"/>
                <w:sz w:val="22"/>
                <w:szCs w:val="22"/>
              </w:rPr>
              <w:t> </w:t>
            </w:r>
          </w:p>
        </w:tc>
      </w:tr>
      <w:tr w:rsidR="000D18C3" w:rsidRPr="000D18C3" w14:paraId="00C08E9A" w14:textId="77777777" w:rsidTr="008577A6">
        <w:trPr>
          <w:trHeight w:val="620"/>
        </w:trPr>
        <w:tc>
          <w:tcPr>
            <w:tcW w:w="370" w:type="pct"/>
            <w:tcBorders>
              <w:top w:val="nil"/>
              <w:left w:val="single" w:sz="4" w:space="0" w:color="auto"/>
              <w:bottom w:val="single" w:sz="4" w:space="0" w:color="auto"/>
              <w:right w:val="single" w:sz="4" w:space="0" w:color="auto"/>
            </w:tcBorders>
            <w:vAlign w:val="center"/>
            <w:hideMark/>
          </w:tcPr>
          <w:p w14:paraId="5391CC14" w14:textId="77777777" w:rsidR="008577A6" w:rsidRPr="000D18C3" w:rsidRDefault="008577A6" w:rsidP="008577A6">
            <w:pPr>
              <w:jc w:val="center"/>
              <w:rPr>
                <w:rFonts w:ascii="Times New Roman" w:hAnsi="Times New Roman"/>
                <w:sz w:val="22"/>
                <w:szCs w:val="22"/>
              </w:rPr>
            </w:pPr>
            <w:r w:rsidRPr="000D18C3">
              <w:rPr>
                <w:rFonts w:ascii="Times New Roman" w:hAnsi="Times New Roman"/>
                <w:sz w:val="22"/>
                <w:szCs w:val="22"/>
              </w:rPr>
              <w:lastRenderedPageBreak/>
              <w:t>1.2</w:t>
            </w:r>
          </w:p>
        </w:tc>
        <w:tc>
          <w:tcPr>
            <w:tcW w:w="865" w:type="pct"/>
            <w:tcBorders>
              <w:top w:val="nil"/>
              <w:left w:val="nil"/>
              <w:bottom w:val="single" w:sz="4" w:space="0" w:color="auto"/>
              <w:right w:val="single" w:sz="4" w:space="0" w:color="auto"/>
            </w:tcBorders>
            <w:shd w:val="clear" w:color="000000" w:fill="FFFFFF"/>
            <w:vAlign w:val="center"/>
            <w:hideMark/>
          </w:tcPr>
          <w:p w14:paraId="1B4F031E" w14:textId="77777777" w:rsidR="008577A6" w:rsidRPr="000D18C3" w:rsidRDefault="008577A6" w:rsidP="008577A6">
            <w:pPr>
              <w:rPr>
                <w:rFonts w:ascii="Times New Roman" w:hAnsi="Times New Roman"/>
                <w:sz w:val="22"/>
                <w:szCs w:val="22"/>
              </w:rPr>
            </w:pPr>
            <w:r w:rsidRPr="000D18C3">
              <w:rPr>
                <w:rFonts w:ascii="Times New Roman" w:hAnsi="Times New Roman"/>
                <w:sz w:val="22"/>
                <w:szCs w:val="22"/>
              </w:rPr>
              <w:t>Thu thập thông tin chung tại khu vực có thửa đất cần định giá</w:t>
            </w:r>
          </w:p>
        </w:tc>
        <w:tc>
          <w:tcPr>
            <w:tcW w:w="886" w:type="pct"/>
            <w:tcBorders>
              <w:top w:val="nil"/>
              <w:left w:val="nil"/>
              <w:bottom w:val="single" w:sz="4" w:space="0" w:color="auto"/>
              <w:right w:val="single" w:sz="4" w:space="0" w:color="auto"/>
            </w:tcBorders>
            <w:vAlign w:val="center"/>
            <w:hideMark/>
          </w:tcPr>
          <w:p w14:paraId="4137664C" w14:textId="77777777" w:rsidR="008577A6" w:rsidRPr="000D18C3" w:rsidRDefault="008577A6" w:rsidP="008577A6">
            <w:pPr>
              <w:jc w:val="center"/>
              <w:rPr>
                <w:rFonts w:ascii="Times New Roman" w:hAnsi="Times New Roman"/>
                <w:sz w:val="22"/>
                <w:szCs w:val="22"/>
              </w:rPr>
            </w:pPr>
            <w:r w:rsidRPr="000D18C3">
              <w:rPr>
                <w:rFonts w:ascii="Times New Roman" w:hAnsi="Times New Roman"/>
                <w:sz w:val="22"/>
                <w:szCs w:val="22"/>
              </w:rPr>
              <w:t>1KS3</w:t>
            </w:r>
          </w:p>
        </w:tc>
        <w:tc>
          <w:tcPr>
            <w:tcW w:w="480" w:type="pct"/>
            <w:tcBorders>
              <w:top w:val="nil"/>
              <w:left w:val="nil"/>
              <w:bottom w:val="single" w:sz="4" w:space="0" w:color="auto"/>
              <w:right w:val="single" w:sz="4" w:space="0" w:color="auto"/>
            </w:tcBorders>
            <w:vAlign w:val="center"/>
            <w:hideMark/>
          </w:tcPr>
          <w:p w14:paraId="055C47A2" w14:textId="77777777" w:rsidR="008577A6" w:rsidRPr="000D18C3" w:rsidRDefault="008577A6" w:rsidP="008577A6">
            <w:pPr>
              <w:jc w:val="right"/>
              <w:rPr>
                <w:rFonts w:ascii="Times New Roman" w:hAnsi="Times New Roman"/>
                <w:sz w:val="22"/>
                <w:szCs w:val="22"/>
              </w:rPr>
            </w:pPr>
            <w:r w:rsidRPr="000D18C3">
              <w:rPr>
                <w:rFonts w:ascii="Times New Roman" w:hAnsi="Times New Roman"/>
                <w:sz w:val="22"/>
                <w:szCs w:val="22"/>
              </w:rPr>
              <w:t>2,00</w:t>
            </w:r>
          </w:p>
        </w:tc>
        <w:tc>
          <w:tcPr>
            <w:tcW w:w="480" w:type="pct"/>
            <w:tcBorders>
              <w:top w:val="nil"/>
              <w:left w:val="nil"/>
              <w:bottom w:val="single" w:sz="4" w:space="0" w:color="auto"/>
              <w:right w:val="single" w:sz="4" w:space="0" w:color="auto"/>
            </w:tcBorders>
            <w:vAlign w:val="center"/>
            <w:hideMark/>
          </w:tcPr>
          <w:p w14:paraId="4034B30C" w14:textId="77777777" w:rsidR="008577A6" w:rsidRPr="000D18C3" w:rsidRDefault="008577A6" w:rsidP="008577A6">
            <w:pPr>
              <w:jc w:val="center"/>
              <w:rPr>
                <w:rFonts w:ascii="Times New Roman" w:hAnsi="Times New Roman"/>
                <w:sz w:val="22"/>
                <w:szCs w:val="22"/>
              </w:rPr>
            </w:pPr>
            <w:r w:rsidRPr="000D18C3">
              <w:rPr>
                <w:rFonts w:ascii="Times New Roman" w:hAnsi="Times New Roman"/>
                <w:sz w:val="22"/>
                <w:szCs w:val="22"/>
              </w:rPr>
              <w:t> </w:t>
            </w:r>
          </w:p>
        </w:tc>
        <w:tc>
          <w:tcPr>
            <w:tcW w:w="480" w:type="pct"/>
            <w:tcBorders>
              <w:top w:val="nil"/>
              <w:left w:val="nil"/>
              <w:bottom w:val="single" w:sz="4" w:space="0" w:color="auto"/>
              <w:right w:val="single" w:sz="4" w:space="0" w:color="auto"/>
            </w:tcBorders>
            <w:vAlign w:val="center"/>
            <w:hideMark/>
          </w:tcPr>
          <w:p w14:paraId="40C598BE" w14:textId="77777777" w:rsidR="008577A6" w:rsidRPr="000D18C3" w:rsidRDefault="008577A6" w:rsidP="008577A6">
            <w:pPr>
              <w:jc w:val="right"/>
              <w:rPr>
                <w:rFonts w:ascii="Times New Roman" w:hAnsi="Times New Roman"/>
                <w:sz w:val="22"/>
                <w:szCs w:val="22"/>
              </w:rPr>
            </w:pPr>
            <w:r w:rsidRPr="000D18C3">
              <w:rPr>
                <w:rFonts w:ascii="Times New Roman" w:hAnsi="Times New Roman"/>
                <w:sz w:val="22"/>
                <w:szCs w:val="22"/>
              </w:rPr>
              <w:t>2,00</w:t>
            </w:r>
          </w:p>
        </w:tc>
        <w:tc>
          <w:tcPr>
            <w:tcW w:w="480" w:type="pct"/>
            <w:tcBorders>
              <w:top w:val="nil"/>
              <w:left w:val="nil"/>
              <w:bottom w:val="single" w:sz="4" w:space="0" w:color="auto"/>
              <w:right w:val="single" w:sz="4" w:space="0" w:color="auto"/>
            </w:tcBorders>
            <w:vAlign w:val="center"/>
            <w:hideMark/>
          </w:tcPr>
          <w:p w14:paraId="77819281" w14:textId="77777777" w:rsidR="008577A6" w:rsidRPr="000D18C3" w:rsidRDefault="008577A6" w:rsidP="008577A6">
            <w:pPr>
              <w:jc w:val="center"/>
              <w:rPr>
                <w:rFonts w:ascii="Times New Roman" w:hAnsi="Times New Roman"/>
                <w:sz w:val="22"/>
                <w:szCs w:val="22"/>
              </w:rPr>
            </w:pPr>
            <w:r w:rsidRPr="000D18C3">
              <w:rPr>
                <w:rFonts w:ascii="Times New Roman" w:hAnsi="Times New Roman"/>
                <w:sz w:val="22"/>
                <w:szCs w:val="22"/>
              </w:rPr>
              <w:t> </w:t>
            </w:r>
          </w:p>
        </w:tc>
        <w:tc>
          <w:tcPr>
            <w:tcW w:w="480" w:type="pct"/>
            <w:tcBorders>
              <w:top w:val="nil"/>
              <w:left w:val="nil"/>
              <w:bottom w:val="single" w:sz="4" w:space="0" w:color="auto"/>
              <w:right w:val="single" w:sz="4" w:space="0" w:color="auto"/>
            </w:tcBorders>
            <w:vAlign w:val="center"/>
            <w:hideMark/>
          </w:tcPr>
          <w:p w14:paraId="40DE44C4" w14:textId="77777777" w:rsidR="008577A6" w:rsidRPr="000D18C3" w:rsidRDefault="008577A6" w:rsidP="008577A6">
            <w:pPr>
              <w:jc w:val="right"/>
              <w:rPr>
                <w:rFonts w:ascii="Times New Roman" w:hAnsi="Times New Roman"/>
                <w:sz w:val="22"/>
                <w:szCs w:val="22"/>
              </w:rPr>
            </w:pPr>
            <w:r w:rsidRPr="000D18C3">
              <w:rPr>
                <w:rFonts w:ascii="Times New Roman" w:hAnsi="Times New Roman"/>
                <w:sz w:val="22"/>
                <w:szCs w:val="22"/>
              </w:rPr>
              <w:t>2,00</w:t>
            </w:r>
          </w:p>
        </w:tc>
        <w:tc>
          <w:tcPr>
            <w:tcW w:w="480" w:type="pct"/>
            <w:tcBorders>
              <w:top w:val="nil"/>
              <w:left w:val="nil"/>
              <w:bottom w:val="single" w:sz="4" w:space="0" w:color="auto"/>
              <w:right w:val="single" w:sz="4" w:space="0" w:color="auto"/>
            </w:tcBorders>
            <w:vAlign w:val="center"/>
            <w:hideMark/>
          </w:tcPr>
          <w:p w14:paraId="2A00EE3E" w14:textId="77777777" w:rsidR="008577A6" w:rsidRPr="000D18C3" w:rsidRDefault="008577A6" w:rsidP="008577A6">
            <w:pPr>
              <w:jc w:val="center"/>
              <w:rPr>
                <w:rFonts w:ascii="Times New Roman" w:hAnsi="Times New Roman"/>
                <w:sz w:val="22"/>
                <w:szCs w:val="22"/>
              </w:rPr>
            </w:pPr>
            <w:r w:rsidRPr="000D18C3">
              <w:rPr>
                <w:rFonts w:ascii="Times New Roman" w:hAnsi="Times New Roman"/>
                <w:sz w:val="22"/>
                <w:szCs w:val="22"/>
              </w:rPr>
              <w:t> </w:t>
            </w:r>
          </w:p>
        </w:tc>
      </w:tr>
      <w:tr w:rsidR="000D18C3" w:rsidRPr="000D18C3" w14:paraId="29F8CC93" w14:textId="77777777" w:rsidTr="008577A6">
        <w:trPr>
          <w:trHeight w:val="930"/>
        </w:trPr>
        <w:tc>
          <w:tcPr>
            <w:tcW w:w="370" w:type="pct"/>
            <w:tcBorders>
              <w:top w:val="nil"/>
              <w:left w:val="single" w:sz="4" w:space="0" w:color="auto"/>
              <w:bottom w:val="single" w:sz="4" w:space="0" w:color="auto"/>
              <w:right w:val="single" w:sz="4" w:space="0" w:color="auto"/>
            </w:tcBorders>
            <w:vAlign w:val="center"/>
            <w:hideMark/>
          </w:tcPr>
          <w:p w14:paraId="762B67C2" w14:textId="77777777" w:rsidR="008577A6" w:rsidRPr="000D18C3" w:rsidRDefault="008577A6" w:rsidP="008577A6">
            <w:pPr>
              <w:jc w:val="center"/>
              <w:rPr>
                <w:rFonts w:ascii="Times New Roman" w:hAnsi="Times New Roman"/>
                <w:sz w:val="22"/>
                <w:szCs w:val="22"/>
              </w:rPr>
            </w:pPr>
            <w:r w:rsidRPr="000D18C3">
              <w:rPr>
                <w:rFonts w:ascii="Times New Roman" w:hAnsi="Times New Roman"/>
                <w:sz w:val="22"/>
                <w:szCs w:val="22"/>
              </w:rPr>
              <w:t>1.3</w:t>
            </w:r>
          </w:p>
        </w:tc>
        <w:tc>
          <w:tcPr>
            <w:tcW w:w="865" w:type="pct"/>
            <w:tcBorders>
              <w:top w:val="nil"/>
              <w:left w:val="nil"/>
              <w:bottom w:val="single" w:sz="4" w:space="0" w:color="auto"/>
              <w:right w:val="single" w:sz="4" w:space="0" w:color="auto"/>
            </w:tcBorders>
            <w:shd w:val="clear" w:color="000000" w:fill="FFFFFF"/>
            <w:vAlign w:val="center"/>
            <w:hideMark/>
          </w:tcPr>
          <w:p w14:paraId="7A38780F" w14:textId="77777777" w:rsidR="008577A6" w:rsidRPr="000D18C3" w:rsidRDefault="008577A6" w:rsidP="008577A6">
            <w:pPr>
              <w:rPr>
                <w:rFonts w:ascii="Times New Roman" w:hAnsi="Times New Roman"/>
                <w:sz w:val="22"/>
                <w:szCs w:val="22"/>
              </w:rPr>
            </w:pPr>
            <w:r w:rsidRPr="000D18C3">
              <w:rPr>
                <w:rFonts w:ascii="Times New Roman" w:hAnsi="Times New Roman"/>
                <w:sz w:val="22"/>
                <w:szCs w:val="22"/>
              </w:rPr>
              <w:t>Rà soát, tổng hợp các thông tin chung tại khu vực có thửa đất cần định giá</w:t>
            </w:r>
          </w:p>
        </w:tc>
        <w:tc>
          <w:tcPr>
            <w:tcW w:w="886" w:type="pct"/>
            <w:tcBorders>
              <w:top w:val="nil"/>
              <w:left w:val="nil"/>
              <w:bottom w:val="single" w:sz="4" w:space="0" w:color="auto"/>
              <w:right w:val="single" w:sz="4" w:space="0" w:color="auto"/>
            </w:tcBorders>
            <w:vAlign w:val="center"/>
            <w:hideMark/>
          </w:tcPr>
          <w:p w14:paraId="6362C31F" w14:textId="77777777" w:rsidR="008577A6" w:rsidRPr="000D18C3" w:rsidRDefault="008577A6" w:rsidP="008577A6">
            <w:pPr>
              <w:jc w:val="center"/>
              <w:rPr>
                <w:rFonts w:ascii="Times New Roman" w:hAnsi="Times New Roman"/>
                <w:sz w:val="22"/>
                <w:szCs w:val="22"/>
              </w:rPr>
            </w:pPr>
            <w:r w:rsidRPr="000D18C3">
              <w:rPr>
                <w:rFonts w:ascii="Times New Roman" w:hAnsi="Times New Roman"/>
                <w:sz w:val="22"/>
                <w:szCs w:val="22"/>
              </w:rPr>
              <w:t>1KS3</w:t>
            </w:r>
          </w:p>
        </w:tc>
        <w:tc>
          <w:tcPr>
            <w:tcW w:w="480" w:type="pct"/>
            <w:tcBorders>
              <w:top w:val="nil"/>
              <w:left w:val="nil"/>
              <w:bottom w:val="single" w:sz="4" w:space="0" w:color="auto"/>
              <w:right w:val="single" w:sz="4" w:space="0" w:color="auto"/>
            </w:tcBorders>
            <w:vAlign w:val="center"/>
            <w:hideMark/>
          </w:tcPr>
          <w:p w14:paraId="5EE456D9" w14:textId="77777777" w:rsidR="008577A6" w:rsidRPr="000D18C3" w:rsidRDefault="008577A6" w:rsidP="008577A6">
            <w:pPr>
              <w:jc w:val="right"/>
              <w:rPr>
                <w:rFonts w:ascii="Times New Roman" w:hAnsi="Times New Roman"/>
                <w:sz w:val="22"/>
                <w:szCs w:val="22"/>
              </w:rPr>
            </w:pPr>
            <w:r w:rsidRPr="000D18C3">
              <w:rPr>
                <w:rFonts w:ascii="Times New Roman" w:hAnsi="Times New Roman"/>
                <w:sz w:val="22"/>
                <w:szCs w:val="22"/>
              </w:rPr>
              <w:t>2,00</w:t>
            </w:r>
          </w:p>
        </w:tc>
        <w:tc>
          <w:tcPr>
            <w:tcW w:w="480" w:type="pct"/>
            <w:tcBorders>
              <w:top w:val="nil"/>
              <w:left w:val="nil"/>
              <w:bottom w:val="single" w:sz="4" w:space="0" w:color="auto"/>
              <w:right w:val="single" w:sz="4" w:space="0" w:color="auto"/>
            </w:tcBorders>
            <w:vAlign w:val="center"/>
            <w:hideMark/>
          </w:tcPr>
          <w:p w14:paraId="78E4B3D2" w14:textId="77777777" w:rsidR="008577A6" w:rsidRPr="000D18C3" w:rsidRDefault="008577A6" w:rsidP="008577A6">
            <w:pPr>
              <w:jc w:val="center"/>
              <w:rPr>
                <w:rFonts w:ascii="Times New Roman" w:hAnsi="Times New Roman"/>
                <w:sz w:val="22"/>
                <w:szCs w:val="22"/>
              </w:rPr>
            </w:pPr>
            <w:r w:rsidRPr="000D18C3">
              <w:rPr>
                <w:rFonts w:ascii="Times New Roman" w:hAnsi="Times New Roman"/>
                <w:sz w:val="22"/>
                <w:szCs w:val="22"/>
              </w:rPr>
              <w:t> </w:t>
            </w:r>
          </w:p>
        </w:tc>
        <w:tc>
          <w:tcPr>
            <w:tcW w:w="480" w:type="pct"/>
            <w:tcBorders>
              <w:top w:val="nil"/>
              <w:left w:val="nil"/>
              <w:bottom w:val="single" w:sz="4" w:space="0" w:color="auto"/>
              <w:right w:val="single" w:sz="4" w:space="0" w:color="auto"/>
            </w:tcBorders>
            <w:vAlign w:val="center"/>
            <w:hideMark/>
          </w:tcPr>
          <w:p w14:paraId="78D37C31" w14:textId="77777777" w:rsidR="008577A6" w:rsidRPr="000D18C3" w:rsidRDefault="008577A6" w:rsidP="008577A6">
            <w:pPr>
              <w:jc w:val="right"/>
              <w:rPr>
                <w:rFonts w:ascii="Times New Roman" w:hAnsi="Times New Roman"/>
                <w:sz w:val="22"/>
                <w:szCs w:val="22"/>
              </w:rPr>
            </w:pPr>
            <w:r w:rsidRPr="000D18C3">
              <w:rPr>
                <w:rFonts w:ascii="Times New Roman" w:hAnsi="Times New Roman"/>
                <w:sz w:val="22"/>
                <w:szCs w:val="22"/>
              </w:rPr>
              <w:t>2,00</w:t>
            </w:r>
          </w:p>
        </w:tc>
        <w:tc>
          <w:tcPr>
            <w:tcW w:w="480" w:type="pct"/>
            <w:tcBorders>
              <w:top w:val="nil"/>
              <w:left w:val="nil"/>
              <w:bottom w:val="single" w:sz="4" w:space="0" w:color="auto"/>
              <w:right w:val="single" w:sz="4" w:space="0" w:color="auto"/>
            </w:tcBorders>
            <w:vAlign w:val="center"/>
            <w:hideMark/>
          </w:tcPr>
          <w:p w14:paraId="64505C35" w14:textId="77777777" w:rsidR="008577A6" w:rsidRPr="000D18C3" w:rsidRDefault="008577A6" w:rsidP="008577A6">
            <w:pPr>
              <w:jc w:val="center"/>
              <w:rPr>
                <w:rFonts w:ascii="Times New Roman" w:hAnsi="Times New Roman"/>
                <w:sz w:val="22"/>
                <w:szCs w:val="22"/>
              </w:rPr>
            </w:pPr>
            <w:r w:rsidRPr="000D18C3">
              <w:rPr>
                <w:rFonts w:ascii="Times New Roman" w:hAnsi="Times New Roman"/>
                <w:sz w:val="22"/>
                <w:szCs w:val="22"/>
              </w:rPr>
              <w:t> </w:t>
            </w:r>
          </w:p>
        </w:tc>
        <w:tc>
          <w:tcPr>
            <w:tcW w:w="480" w:type="pct"/>
            <w:tcBorders>
              <w:top w:val="nil"/>
              <w:left w:val="nil"/>
              <w:bottom w:val="single" w:sz="4" w:space="0" w:color="auto"/>
              <w:right w:val="single" w:sz="4" w:space="0" w:color="auto"/>
            </w:tcBorders>
            <w:vAlign w:val="center"/>
            <w:hideMark/>
          </w:tcPr>
          <w:p w14:paraId="79EE598F" w14:textId="77777777" w:rsidR="008577A6" w:rsidRPr="000D18C3" w:rsidRDefault="008577A6" w:rsidP="008577A6">
            <w:pPr>
              <w:jc w:val="right"/>
              <w:rPr>
                <w:rFonts w:ascii="Times New Roman" w:hAnsi="Times New Roman"/>
                <w:sz w:val="22"/>
                <w:szCs w:val="22"/>
              </w:rPr>
            </w:pPr>
            <w:r w:rsidRPr="000D18C3">
              <w:rPr>
                <w:rFonts w:ascii="Times New Roman" w:hAnsi="Times New Roman"/>
                <w:sz w:val="22"/>
                <w:szCs w:val="22"/>
              </w:rPr>
              <w:t>2,00</w:t>
            </w:r>
          </w:p>
        </w:tc>
        <w:tc>
          <w:tcPr>
            <w:tcW w:w="480" w:type="pct"/>
            <w:tcBorders>
              <w:top w:val="nil"/>
              <w:left w:val="nil"/>
              <w:bottom w:val="single" w:sz="4" w:space="0" w:color="auto"/>
              <w:right w:val="single" w:sz="4" w:space="0" w:color="auto"/>
            </w:tcBorders>
            <w:vAlign w:val="center"/>
            <w:hideMark/>
          </w:tcPr>
          <w:p w14:paraId="47EEA9E7" w14:textId="77777777" w:rsidR="008577A6" w:rsidRPr="000D18C3" w:rsidRDefault="008577A6" w:rsidP="008577A6">
            <w:pPr>
              <w:jc w:val="center"/>
              <w:rPr>
                <w:rFonts w:ascii="Times New Roman" w:hAnsi="Times New Roman"/>
                <w:sz w:val="22"/>
                <w:szCs w:val="22"/>
              </w:rPr>
            </w:pPr>
            <w:r w:rsidRPr="000D18C3">
              <w:rPr>
                <w:rFonts w:ascii="Times New Roman" w:hAnsi="Times New Roman"/>
                <w:sz w:val="22"/>
                <w:szCs w:val="22"/>
              </w:rPr>
              <w:t> </w:t>
            </w:r>
          </w:p>
        </w:tc>
      </w:tr>
      <w:tr w:rsidR="000D18C3" w:rsidRPr="000D18C3" w14:paraId="7B1EE33A" w14:textId="77777777" w:rsidTr="008577A6">
        <w:trPr>
          <w:trHeight w:val="620"/>
        </w:trPr>
        <w:tc>
          <w:tcPr>
            <w:tcW w:w="370" w:type="pct"/>
            <w:tcBorders>
              <w:top w:val="nil"/>
              <w:left w:val="single" w:sz="4" w:space="0" w:color="auto"/>
              <w:bottom w:val="single" w:sz="4" w:space="0" w:color="auto"/>
              <w:right w:val="single" w:sz="4" w:space="0" w:color="auto"/>
            </w:tcBorders>
            <w:vAlign w:val="center"/>
            <w:hideMark/>
          </w:tcPr>
          <w:p w14:paraId="48CCEC15" w14:textId="77777777" w:rsidR="008577A6" w:rsidRPr="000D18C3" w:rsidRDefault="008577A6" w:rsidP="008577A6">
            <w:pPr>
              <w:jc w:val="center"/>
              <w:rPr>
                <w:rFonts w:ascii="Times New Roman" w:hAnsi="Times New Roman"/>
                <w:sz w:val="22"/>
                <w:szCs w:val="22"/>
              </w:rPr>
            </w:pPr>
            <w:r w:rsidRPr="000D18C3">
              <w:rPr>
                <w:rFonts w:ascii="Times New Roman" w:hAnsi="Times New Roman"/>
                <w:sz w:val="22"/>
                <w:szCs w:val="22"/>
              </w:rPr>
              <w:t>1.4</w:t>
            </w:r>
          </w:p>
        </w:tc>
        <w:tc>
          <w:tcPr>
            <w:tcW w:w="865" w:type="pct"/>
            <w:tcBorders>
              <w:top w:val="nil"/>
              <w:left w:val="nil"/>
              <w:bottom w:val="single" w:sz="4" w:space="0" w:color="auto"/>
              <w:right w:val="single" w:sz="4" w:space="0" w:color="auto"/>
            </w:tcBorders>
            <w:shd w:val="clear" w:color="000000" w:fill="FFFFFF"/>
            <w:vAlign w:val="center"/>
            <w:hideMark/>
          </w:tcPr>
          <w:p w14:paraId="7889C2CF" w14:textId="77777777" w:rsidR="008577A6" w:rsidRPr="000D18C3" w:rsidRDefault="008577A6" w:rsidP="008577A6">
            <w:pPr>
              <w:rPr>
                <w:rFonts w:ascii="Times New Roman" w:hAnsi="Times New Roman"/>
                <w:sz w:val="22"/>
                <w:szCs w:val="22"/>
              </w:rPr>
            </w:pPr>
            <w:r w:rsidRPr="000D18C3">
              <w:rPr>
                <w:rFonts w:ascii="Times New Roman" w:hAnsi="Times New Roman"/>
                <w:sz w:val="22"/>
                <w:szCs w:val="22"/>
              </w:rPr>
              <w:t>Chuẩn bị biểu mẫu, phiếu điều tra</w:t>
            </w:r>
          </w:p>
        </w:tc>
        <w:tc>
          <w:tcPr>
            <w:tcW w:w="886" w:type="pct"/>
            <w:tcBorders>
              <w:top w:val="nil"/>
              <w:left w:val="nil"/>
              <w:bottom w:val="single" w:sz="4" w:space="0" w:color="auto"/>
              <w:right w:val="single" w:sz="4" w:space="0" w:color="auto"/>
            </w:tcBorders>
            <w:vAlign w:val="center"/>
            <w:hideMark/>
          </w:tcPr>
          <w:p w14:paraId="58036F97" w14:textId="35ADF988" w:rsidR="008577A6" w:rsidRPr="000D18C3" w:rsidRDefault="008577A6" w:rsidP="008577A6">
            <w:pPr>
              <w:jc w:val="center"/>
              <w:rPr>
                <w:rFonts w:ascii="Times New Roman" w:hAnsi="Times New Roman"/>
                <w:sz w:val="22"/>
                <w:szCs w:val="22"/>
              </w:rPr>
            </w:pPr>
            <w:r w:rsidRPr="000D18C3">
              <w:rPr>
                <w:rFonts w:ascii="Times New Roman" w:hAnsi="Times New Roman"/>
                <w:sz w:val="22"/>
                <w:szCs w:val="22"/>
              </w:rPr>
              <w:t>1</w:t>
            </w:r>
            <w:r w:rsidR="00701389" w:rsidRPr="000D18C3">
              <w:rPr>
                <w:rFonts w:ascii="Times New Roman" w:hAnsi="Times New Roman"/>
                <w:sz w:val="22"/>
                <w:szCs w:val="22"/>
              </w:rPr>
              <w:t>KTV4</w:t>
            </w:r>
          </w:p>
        </w:tc>
        <w:tc>
          <w:tcPr>
            <w:tcW w:w="480" w:type="pct"/>
            <w:tcBorders>
              <w:top w:val="nil"/>
              <w:left w:val="nil"/>
              <w:bottom w:val="single" w:sz="4" w:space="0" w:color="auto"/>
              <w:right w:val="single" w:sz="4" w:space="0" w:color="auto"/>
            </w:tcBorders>
            <w:vAlign w:val="center"/>
            <w:hideMark/>
          </w:tcPr>
          <w:p w14:paraId="16DCDF61" w14:textId="77777777" w:rsidR="008577A6" w:rsidRPr="000D18C3" w:rsidRDefault="008577A6" w:rsidP="008577A6">
            <w:pPr>
              <w:jc w:val="right"/>
              <w:rPr>
                <w:rFonts w:ascii="Times New Roman" w:hAnsi="Times New Roman"/>
                <w:sz w:val="22"/>
                <w:szCs w:val="22"/>
              </w:rPr>
            </w:pPr>
            <w:r w:rsidRPr="000D18C3">
              <w:rPr>
                <w:rFonts w:ascii="Times New Roman" w:hAnsi="Times New Roman"/>
                <w:sz w:val="22"/>
                <w:szCs w:val="22"/>
              </w:rPr>
              <w:t>2,00</w:t>
            </w:r>
          </w:p>
        </w:tc>
        <w:tc>
          <w:tcPr>
            <w:tcW w:w="480" w:type="pct"/>
            <w:tcBorders>
              <w:top w:val="nil"/>
              <w:left w:val="nil"/>
              <w:bottom w:val="single" w:sz="4" w:space="0" w:color="auto"/>
              <w:right w:val="single" w:sz="4" w:space="0" w:color="auto"/>
            </w:tcBorders>
            <w:vAlign w:val="center"/>
            <w:hideMark/>
          </w:tcPr>
          <w:p w14:paraId="327258D1" w14:textId="77777777" w:rsidR="008577A6" w:rsidRPr="000D18C3" w:rsidRDefault="008577A6" w:rsidP="008577A6">
            <w:pPr>
              <w:jc w:val="center"/>
              <w:rPr>
                <w:rFonts w:ascii="Times New Roman" w:hAnsi="Times New Roman"/>
                <w:sz w:val="22"/>
                <w:szCs w:val="22"/>
              </w:rPr>
            </w:pPr>
            <w:r w:rsidRPr="000D18C3">
              <w:rPr>
                <w:rFonts w:ascii="Times New Roman" w:hAnsi="Times New Roman"/>
                <w:sz w:val="22"/>
                <w:szCs w:val="22"/>
              </w:rPr>
              <w:t> </w:t>
            </w:r>
          </w:p>
        </w:tc>
        <w:tc>
          <w:tcPr>
            <w:tcW w:w="480" w:type="pct"/>
            <w:tcBorders>
              <w:top w:val="nil"/>
              <w:left w:val="nil"/>
              <w:bottom w:val="single" w:sz="4" w:space="0" w:color="auto"/>
              <w:right w:val="single" w:sz="4" w:space="0" w:color="auto"/>
            </w:tcBorders>
            <w:vAlign w:val="center"/>
            <w:hideMark/>
          </w:tcPr>
          <w:p w14:paraId="67C615D3" w14:textId="77777777" w:rsidR="008577A6" w:rsidRPr="000D18C3" w:rsidRDefault="008577A6" w:rsidP="008577A6">
            <w:pPr>
              <w:jc w:val="right"/>
              <w:rPr>
                <w:rFonts w:ascii="Times New Roman" w:hAnsi="Times New Roman"/>
                <w:sz w:val="22"/>
                <w:szCs w:val="22"/>
              </w:rPr>
            </w:pPr>
            <w:r w:rsidRPr="000D18C3">
              <w:rPr>
                <w:rFonts w:ascii="Times New Roman" w:hAnsi="Times New Roman"/>
                <w:sz w:val="22"/>
                <w:szCs w:val="22"/>
              </w:rPr>
              <w:t>2,00</w:t>
            </w:r>
          </w:p>
        </w:tc>
        <w:tc>
          <w:tcPr>
            <w:tcW w:w="480" w:type="pct"/>
            <w:tcBorders>
              <w:top w:val="nil"/>
              <w:left w:val="nil"/>
              <w:bottom w:val="single" w:sz="4" w:space="0" w:color="auto"/>
              <w:right w:val="single" w:sz="4" w:space="0" w:color="auto"/>
            </w:tcBorders>
            <w:vAlign w:val="center"/>
            <w:hideMark/>
          </w:tcPr>
          <w:p w14:paraId="35403FEE" w14:textId="77777777" w:rsidR="008577A6" w:rsidRPr="000D18C3" w:rsidRDefault="008577A6" w:rsidP="008577A6">
            <w:pPr>
              <w:jc w:val="center"/>
              <w:rPr>
                <w:rFonts w:ascii="Times New Roman" w:hAnsi="Times New Roman"/>
                <w:sz w:val="22"/>
                <w:szCs w:val="22"/>
              </w:rPr>
            </w:pPr>
            <w:r w:rsidRPr="000D18C3">
              <w:rPr>
                <w:rFonts w:ascii="Times New Roman" w:hAnsi="Times New Roman"/>
                <w:sz w:val="22"/>
                <w:szCs w:val="22"/>
              </w:rPr>
              <w:t> </w:t>
            </w:r>
          </w:p>
        </w:tc>
        <w:tc>
          <w:tcPr>
            <w:tcW w:w="480" w:type="pct"/>
            <w:tcBorders>
              <w:top w:val="nil"/>
              <w:left w:val="nil"/>
              <w:bottom w:val="single" w:sz="4" w:space="0" w:color="auto"/>
              <w:right w:val="single" w:sz="4" w:space="0" w:color="auto"/>
            </w:tcBorders>
            <w:vAlign w:val="center"/>
            <w:hideMark/>
          </w:tcPr>
          <w:p w14:paraId="7CE16619" w14:textId="77777777" w:rsidR="008577A6" w:rsidRPr="000D18C3" w:rsidRDefault="008577A6" w:rsidP="008577A6">
            <w:pPr>
              <w:jc w:val="right"/>
              <w:rPr>
                <w:rFonts w:ascii="Times New Roman" w:hAnsi="Times New Roman"/>
                <w:sz w:val="22"/>
                <w:szCs w:val="22"/>
              </w:rPr>
            </w:pPr>
            <w:r w:rsidRPr="000D18C3">
              <w:rPr>
                <w:rFonts w:ascii="Times New Roman" w:hAnsi="Times New Roman"/>
                <w:sz w:val="22"/>
                <w:szCs w:val="22"/>
              </w:rPr>
              <w:t>2,00</w:t>
            </w:r>
          </w:p>
        </w:tc>
        <w:tc>
          <w:tcPr>
            <w:tcW w:w="480" w:type="pct"/>
            <w:tcBorders>
              <w:top w:val="nil"/>
              <w:left w:val="nil"/>
              <w:bottom w:val="single" w:sz="4" w:space="0" w:color="auto"/>
              <w:right w:val="single" w:sz="4" w:space="0" w:color="auto"/>
            </w:tcBorders>
            <w:vAlign w:val="center"/>
            <w:hideMark/>
          </w:tcPr>
          <w:p w14:paraId="6E16C8B6" w14:textId="77777777" w:rsidR="008577A6" w:rsidRPr="000D18C3" w:rsidRDefault="008577A6" w:rsidP="008577A6">
            <w:pPr>
              <w:jc w:val="center"/>
              <w:rPr>
                <w:rFonts w:ascii="Times New Roman" w:hAnsi="Times New Roman"/>
                <w:sz w:val="22"/>
                <w:szCs w:val="22"/>
              </w:rPr>
            </w:pPr>
            <w:r w:rsidRPr="000D18C3">
              <w:rPr>
                <w:rFonts w:ascii="Times New Roman" w:hAnsi="Times New Roman"/>
                <w:sz w:val="22"/>
                <w:szCs w:val="22"/>
              </w:rPr>
              <w:t> </w:t>
            </w:r>
          </w:p>
        </w:tc>
      </w:tr>
      <w:tr w:rsidR="000D18C3" w:rsidRPr="000D18C3" w14:paraId="3334DB1D" w14:textId="77777777" w:rsidTr="00BE7180">
        <w:trPr>
          <w:trHeight w:val="600"/>
        </w:trPr>
        <w:tc>
          <w:tcPr>
            <w:tcW w:w="370" w:type="pct"/>
            <w:tcBorders>
              <w:top w:val="nil"/>
              <w:left w:val="single" w:sz="4" w:space="0" w:color="auto"/>
              <w:bottom w:val="single" w:sz="4" w:space="0" w:color="auto"/>
              <w:right w:val="single" w:sz="4" w:space="0" w:color="auto"/>
            </w:tcBorders>
            <w:shd w:val="clear" w:color="000000" w:fill="FFFFFF"/>
            <w:vAlign w:val="center"/>
            <w:hideMark/>
          </w:tcPr>
          <w:p w14:paraId="6B0024AC" w14:textId="77777777" w:rsidR="008577A6" w:rsidRPr="000D18C3" w:rsidRDefault="008577A6" w:rsidP="008577A6">
            <w:pPr>
              <w:jc w:val="center"/>
              <w:rPr>
                <w:rFonts w:ascii="Times New Roman" w:hAnsi="Times New Roman"/>
                <w:b/>
                <w:bCs/>
                <w:sz w:val="22"/>
                <w:szCs w:val="22"/>
              </w:rPr>
            </w:pPr>
            <w:r w:rsidRPr="000D18C3">
              <w:rPr>
                <w:rFonts w:ascii="Times New Roman" w:hAnsi="Times New Roman"/>
                <w:b/>
                <w:bCs/>
                <w:sz w:val="22"/>
                <w:szCs w:val="22"/>
              </w:rPr>
              <w:t>2</w:t>
            </w:r>
          </w:p>
        </w:tc>
        <w:tc>
          <w:tcPr>
            <w:tcW w:w="865" w:type="pct"/>
            <w:tcBorders>
              <w:top w:val="nil"/>
              <w:left w:val="nil"/>
              <w:bottom w:val="single" w:sz="4" w:space="0" w:color="auto"/>
              <w:right w:val="single" w:sz="4" w:space="0" w:color="auto"/>
            </w:tcBorders>
            <w:shd w:val="clear" w:color="000000" w:fill="FFFFFF"/>
            <w:vAlign w:val="center"/>
            <w:hideMark/>
          </w:tcPr>
          <w:p w14:paraId="7F8BDD61" w14:textId="77777777" w:rsidR="008577A6" w:rsidRPr="000D18C3" w:rsidRDefault="008577A6" w:rsidP="009A72BF">
            <w:pPr>
              <w:rPr>
                <w:rFonts w:ascii="Times New Roman" w:hAnsi="Times New Roman"/>
                <w:b/>
                <w:bCs/>
                <w:sz w:val="22"/>
                <w:szCs w:val="22"/>
              </w:rPr>
            </w:pPr>
            <w:r w:rsidRPr="000D18C3">
              <w:rPr>
                <w:rFonts w:ascii="Times New Roman" w:hAnsi="Times New Roman"/>
                <w:b/>
                <w:bCs/>
                <w:sz w:val="22"/>
                <w:szCs w:val="22"/>
              </w:rPr>
              <w:t>Thu thập, tổng hợp, phân tích thông tin</w:t>
            </w:r>
          </w:p>
        </w:tc>
        <w:tc>
          <w:tcPr>
            <w:tcW w:w="886" w:type="pct"/>
            <w:tcBorders>
              <w:top w:val="nil"/>
              <w:left w:val="nil"/>
              <w:bottom w:val="single" w:sz="4" w:space="0" w:color="auto"/>
              <w:right w:val="single" w:sz="4" w:space="0" w:color="auto"/>
            </w:tcBorders>
            <w:vAlign w:val="center"/>
            <w:hideMark/>
          </w:tcPr>
          <w:p w14:paraId="33B8DF08" w14:textId="77777777" w:rsidR="008577A6" w:rsidRPr="000D18C3" w:rsidRDefault="008577A6" w:rsidP="008577A6">
            <w:pPr>
              <w:jc w:val="center"/>
              <w:rPr>
                <w:rFonts w:ascii="Times New Roman" w:hAnsi="Times New Roman"/>
                <w:sz w:val="22"/>
                <w:szCs w:val="22"/>
              </w:rPr>
            </w:pPr>
            <w:r w:rsidRPr="000D18C3">
              <w:rPr>
                <w:rFonts w:ascii="Times New Roman" w:hAnsi="Times New Roman"/>
                <w:sz w:val="22"/>
                <w:szCs w:val="22"/>
              </w:rPr>
              <w:t> </w:t>
            </w:r>
          </w:p>
        </w:tc>
        <w:tc>
          <w:tcPr>
            <w:tcW w:w="480" w:type="pct"/>
            <w:tcBorders>
              <w:top w:val="nil"/>
              <w:left w:val="nil"/>
              <w:bottom w:val="single" w:sz="4" w:space="0" w:color="auto"/>
              <w:right w:val="single" w:sz="4" w:space="0" w:color="auto"/>
            </w:tcBorders>
            <w:vAlign w:val="center"/>
          </w:tcPr>
          <w:p w14:paraId="5650F512" w14:textId="36EF93D7" w:rsidR="008577A6" w:rsidRPr="000D18C3" w:rsidRDefault="008577A6" w:rsidP="008577A6">
            <w:pPr>
              <w:jc w:val="right"/>
              <w:rPr>
                <w:rFonts w:ascii="Times New Roman" w:hAnsi="Times New Roman"/>
                <w:b/>
                <w:bCs/>
                <w:sz w:val="22"/>
                <w:szCs w:val="22"/>
              </w:rPr>
            </w:pPr>
          </w:p>
        </w:tc>
        <w:tc>
          <w:tcPr>
            <w:tcW w:w="480" w:type="pct"/>
            <w:tcBorders>
              <w:top w:val="nil"/>
              <w:left w:val="nil"/>
              <w:bottom w:val="single" w:sz="4" w:space="0" w:color="auto"/>
              <w:right w:val="single" w:sz="4" w:space="0" w:color="auto"/>
            </w:tcBorders>
            <w:vAlign w:val="center"/>
          </w:tcPr>
          <w:p w14:paraId="7AD69218" w14:textId="41641111" w:rsidR="008577A6" w:rsidRPr="000D18C3" w:rsidRDefault="008577A6" w:rsidP="008577A6">
            <w:pPr>
              <w:jc w:val="right"/>
              <w:rPr>
                <w:rFonts w:ascii="Times New Roman" w:hAnsi="Times New Roman"/>
                <w:b/>
                <w:bCs/>
                <w:sz w:val="22"/>
                <w:szCs w:val="22"/>
              </w:rPr>
            </w:pPr>
          </w:p>
        </w:tc>
        <w:tc>
          <w:tcPr>
            <w:tcW w:w="480" w:type="pct"/>
            <w:tcBorders>
              <w:top w:val="nil"/>
              <w:left w:val="nil"/>
              <w:bottom w:val="single" w:sz="4" w:space="0" w:color="auto"/>
              <w:right w:val="single" w:sz="4" w:space="0" w:color="auto"/>
            </w:tcBorders>
            <w:vAlign w:val="center"/>
          </w:tcPr>
          <w:p w14:paraId="14AFABC4" w14:textId="4FC7DC87" w:rsidR="008577A6" w:rsidRPr="000D18C3" w:rsidRDefault="008577A6" w:rsidP="008577A6">
            <w:pPr>
              <w:jc w:val="right"/>
              <w:rPr>
                <w:rFonts w:ascii="Times New Roman" w:hAnsi="Times New Roman"/>
                <w:b/>
                <w:bCs/>
                <w:sz w:val="22"/>
                <w:szCs w:val="22"/>
              </w:rPr>
            </w:pPr>
          </w:p>
        </w:tc>
        <w:tc>
          <w:tcPr>
            <w:tcW w:w="480" w:type="pct"/>
            <w:tcBorders>
              <w:top w:val="nil"/>
              <w:left w:val="nil"/>
              <w:bottom w:val="single" w:sz="4" w:space="0" w:color="auto"/>
              <w:right w:val="single" w:sz="4" w:space="0" w:color="auto"/>
            </w:tcBorders>
            <w:vAlign w:val="center"/>
          </w:tcPr>
          <w:p w14:paraId="325D3A39" w14:textId="793A61D3" w:rsidR="008577A6" w:rsidRPr="000D18C3" w:rsidRDefault="008577A6" w:rsidP="008577A6">
            <w:pPr>
              <w:jc w:val="right"/>
              <w:rPr>
                <w:rFonts w:ascii="Times New Roman" w:hAnsi="Times New Roman"/>
                <w:b/>
                <w:bCs/>
                <w:sz w:val="22"/>
                <w:szCs w:val="22"/>
              </w:rPr>
            </w:pPr>
          </w:p>
        </w:tc>
        <w:tc>
          <w:tcPr>
            <w:tcW w:w="480" w:type="pct"/>
            <w:tcBorders>
              <w:top w:val="nil"/>
              <w:left w:val="nil"/>
              <w:bottom w:val="single" w:sz="4" w:space="0" w:color="auto"/>
              <w:right w:val="single" w:sz="4" w:space="0" w:color="auto"/>
            </w:tcBorders>
            <w:vAlign w:val="center"/>
          </w:tcPr>
          <w:p w14:paraId="3D8F6324" w14:textId="31AA9C49" w:rsidR="008577A6" w:rsidRPr="000D18C3" w:rsidRDefault="008577A6" w:rsidP="008577A6">
            <w:pPr>
              <w:jc w:val="right"/>
              <w:rPr>
                <w:rFonts w:ascii="Times New Roman" w:hAnsi="Times New Roman"/>
                <w:b/>
                <w:bCs/>
                <w:sz w:val="22"/>
                <w:szCs w:val="22"/>
              </w:rPr>
            </w:pPr>
          </w:p>
        </w:tc>
        <w:tc>
          <w:tcPr>
            <w:tcW w:w="480" w:type="pct"/>
            <w:tcBorders>
              <w:top w:val="nil"/>
              <w:left w:val="nil"/>
              <w:bottom w:val="single" w:sz="4" w:space="0" w:color="auto"/>
              <w:right w:val="single" w:sz="4" w:space="0" w:color="auto"/>
            </w:tcBorders>
            <w:vAlign w:val="center"/>
          </w:tcPr>
          <w:p w14:paraId="40DB2C07" w14:textId="08013714" w:rsidR="008577A6" w:rsidRPr="000D18C3" w:rsidRDefault="008577A6" w:rsidP="008577A6">
            <w:pPr>
              <w:jc w:val="right"/>
              <w:rPr>
                <w:rFonts w:ascii="Times New Roman" w:hAnsi="Times New Roman"/>
                <w:b/>
                <w:bCs/>
                <w:sz w:val="22"/>
                <w:szCs w:val="22"/>
              </w:rPr>
            </w:pPr>
          </w:p>
        </w:tc>
      </w:tr>
      <w:tr w:rsidR="000D18C3" w:rsidRPr="000D18C3" w14:paraId="2DF27170" w14:textId="77777777" w:rsidTr="008577A6">
        <w:trPr>
          <w:trHeight w:val="620"/>
        </w:trPr>
        <w:tc>
          <w:tcPr>
            <w:tcW w:w="370" w:type="pct"/>
            <w:tcBorders>
              <w:top w:val="nil"/>
              <w:left w:val="single" w:sz="4" w:space="0" w:color="auto"/>
              <w:bottom w:val="single" w:sz="4" w:space="0" w:color="auto"/>
              <w:right w:val="single" w:sz="4" w:space="0" w:color="auto"/>
            </w:tcBorders>
            <w:shd w:val="clear" w:color="000000" w:fill="FFFFFF"/>
            <w:vAlign w:val="center"/>
            <w:hideMark/>
          </w:tcPr>
          <w:p w14:paraId="0DC6C7D2" w14:textId="77777777" w:rsidR="008577A6" w:rsidRPr="000D18C3" w:rsidRDefault="008577A6" w:rsidP="008577A6">
            <w:pPr>
              <w:jc w:val="center"/>
              <w:rPr>
                <w:rFonts w:ascii="Times New Roman" w:hAnsi="Times New Roman"/>
                <w:sz w:val="22"/>
                <w:szCs w:val="22"/>
              </w:rPr>
            </w:pPr>
            <w:r w:rsidRPr="000D18C3">
              <w:rPr>
                <w:rFonts w:ascii="Times New Roman" w:hAnsi="Times New Roman"/>
                <w:sz w:val="22"/>
                <w:szCs w:val="22"/>
              </w:rPr>
              <w:t>2.1</w:t>
            </w:r>
          </w:p>
        </w:tc>
        <w:tc>
          <w:tcPr>
            <w:tcW w:w="865" w:type="pct"/>
            <w:tcBorders>
              <w:top w:val="nil"/>
              <w:left w:val="nil"/>
              <w:bottom w:val="single" w:sz="4" w:space="0" w:color="auto"/>
              <w:right w:val="single" w:sz="4" w:space="0" w:color="auto"/>
            </w:tcBorders>
            <w:shd w:val="clear" w:color="000000" w:fill="FFFFFF"/>
            <w:vAlign w:val="center"/>
            <w:hideMark/>
          </w:tcPr>
          <w:p w14:paraId="1DEC866D" w14:textId="77777777" w:rsidR="008577A6" w:rsidRPr="000D18C3" w:rsidRDefault="008577A6" w:rsidP="009A72BF">
            <w:pPr>
              <w:rPr>
                <w:rFonts w:ascii="Times New Roman" w:hAnsi="Times New Roman"/>
                <w:sz w:val="22"/>
                <w:szCs w:val="22"/>
              </w:rPr>
            </w:pPr>
            <w:r w:rsidRPr="000D18C3">
              <w:rPr>
                <w:rFonts w:ascii="Times New Roman" w:hAnsi="Times New Roman"/>
                <w:sz w:val="22"/>
                <w:szCs w:val="22"/>
              </w:rPr>
              <w:t>Thu thập thông tin về thửa đất định giá</w:t>
            </w:r>
          </w:p>
        </w:tc>
        <w:tc>
          <w:tcPr>
            <w:tcW w:w="886" w:type="pct"/>
            <w:tcBorders>
              <w:top w:val="nil"/>
              <w:left w:val="nil"/>
              <w:bottom w:val="single" w:sz="4" w:space="0" w:color="auto"/>
              <w:right w:val="single" w:sz="4" w:space="0" w:color="auto"/>
            </w:tcBorders>
            <w:vAlign w:val="center"/>
            <w:hideMark/>
          </w:tcPr>
          <w:p w14:paraId="15EDD3D9" w14:textId="77777777" w:rsidR="008577A6" w:rsidRPr="000D18C3" w:rsidRDefault="008577A6" w:rsidP="008577A6">
            <w:pPr>
              <w:jc w:val="center"/>
              <w:rPr>
                <w:rFonts w:ascii="Times New Roman" w:hAnsi="Times New Roman"/>
                <w:sz w:val="22"/>
                <w:szCs w:val="22"/>
              </w:rPr>
            </w:pPr>
            <w:r w:rsidRPr="000D18C3">
              <w:rPr>
                <w:rFonts w:ascii="Times New Roman" w:hAnsi="Times New Roman"/>
                <w:sz w:val="22"/>
                <w:szCs w:val="22"/>
              </w:rPr>
              <w:t>Nhóm 2 (1KS4+1KS3)</w:t>
            </w:r>
          </w:p>
        </w:tc>
        <w:tc>
          <w:tcPr>
            <w:tcW w:w="480" w:type="pct"/>
            <w:tcBorders>
              <w:top w:val="nil"/>
              <w:left w:val="nil"/>
              <w:bottom w:val="single" w:sz="4" w:space="0" w:color="auto"/>
              <w:right w:val="single" w:sz="4" w:space="0" w:color="auto"/>
            </w:tcBorders>
            <w:vAlign w:val="center"/>
            <w:hideMark/>
          </w:tcPr>
          <w:p w14:paraId="5FE4F3E9" w14:textId="77777777" w:rsidR="008577A6" w:rsidRPr="000D18C3" w:rsidRDefault="008577A6" w:rsidP="008577A6">
            <w:pPr>
              <w:jc w:val="right"/>
              <w:rPr>
                <w:rFonts w:ascii="Times New Roman" w:hAnsi="Times New Roman"/>
                <w:sz w:val="22"/>
                <w:szCs w:val="22"/>
              </w:rPr>
            </w:pPr>
            <w:r w:rsidRPr="000D18C3">
              <w:rPr>
                <w:rFonts w:ascii="Times New Roman" w:hAnsi="Times New Roman"/>
                <w:sz w:val="22"/>
                <w:szCs w:val="22"/>
              </w:rPr>
              <w:t> </w:t>
            </w:r>
          </w:p>
        </w:tc>
        <w:tc>
          <w:tcPr>
            <w:tcW w:w="480" w:type="pct"/>
            <w:tcBorders>
              <w:top w:val="nil"/>
              <w:left w:val="nil"/>
              <w:bottom w:val="single" w:sz="4" w:space="0" w:color="auto"/>
              <w:right w:val="single" w:sz="4" w:space="0" w:color="auto"/>
            </w:tcBorders>
            <w:vAlign w:val="center"/>
            <w:hideMark/>
          </w:tcPr>
          <w:p w14:paraId="6D6E27CE" w14:textId="77777777" w:rsidR="008577A6" w:rsidRPr="000D18C3" w:rsidRDefault="008577A6" w:rsidP="008577A6">
            <w:pPr>
              <w:jc w:val="right"/>
              <w:rPr>
                <w:rFonts w:ascii="Times New Roman" w:hAnsi="Times New Roman"/>
                <w:sz w:val="22"/>
                <w:szCs w:val="22"/>
              </w:rPr>
            </w:pPr>
            <w:r w:rsidRPr="000D18C3">
              <w:rPr>
                <w:rFonts w:ascii="Times New Roman" w:hAnsi="Times New Roman"/>
                <w:sz w:val="22"/>
                <w:szCs w:val="22"/>
              </w:rPr>
              <w:t>2,00</w:t>
            </w:r>
          </w:p>
        </w:tc>
        <w:tc>
          <w:tcPr>
            <w:tcW w:w="480" w:type="pct"/>
            <w:tcBorders>
              <w:top w:val="nil"/>
              <w:left w:val="nil"/>
              <w:bottom w:val="single" w:sz="4" w:space="0" w:color="auto"/>
              <w:right w:val="single" w:sz="4" w:space="0" w:color="auto"/>
            </w:tcBorders>
            <w:vAlign w:val="center"/>
            <w:hideMark/>
          </w:tcPr>
          <w:p w14:paraId="35F9F4D6" w14:textId="77777777" w:rsidR="008577A6" w:rsidRPr="000D18C3" w:rsidRDefault="008577A6" w:rsidP="008577A6">
            <w:pPr>
              <w:jc w:val="right"/>
              <w:rPr>
                <w:rFonts w:ascii="Times New Roman" w:hAnsi="Times New Roman"/>
                <w:sz w:val="22"/>
                <w:szCs w:val="22"/>
              </w:rPr>
            </w:pPr>
            <w:r w:rsidRPr="000D18C3">
              <w:rPr>
                <w:rFonts w:ascii="Times New Roman" w:hAnsi="Times New Roman"/>
                <w:sz w:val="22"/>
                <w:szCs w:val="22"/>
              </w:rPr>
              <w:t> </w:t>
            </w:r>
          </w:p>
        </w:tc>
        <w:tc>
          <w:tcPr>
            <w:tcW w:w="480" w:type="pct"/>
            <w:tcBorders>
              <w:top w:val="nil"/>
              <w:left w:val="nil"/>
              <w:bottom w:val="single" w:sz="4" w:space="0" w:color="auto"/>
              <w:right w:val="single" w:sz="4" w:space="0" w:color="auto"/>
            </w:tcBorders>
            <w:vAlign w:val="center"/>
            <w:hideMark/>
          </w:tcPr>
          <w:p w14:paraId="513277E7" w14:textId="77777777" w:rsidR="008577A6" w:rsidRPr="000D18C3" w:rsidRDefault="008577A6" w:rsidP="008577A6">
            <w:pPr>
              <w:jc w:val="right"/>
              <w:rPr>
                <w:rFonts w:ascii="Times New Roman" w:hAnsi="Times New Roman"/>
                <w:sz w:val="22"/>
                <w:szCs w:val="22"/>
              </w:rPr>
            </w:pPr>
            <w:r w:rsidRPr="000D18C3">
              <w:rPr>
                <w:rFonts w:ascii="Times New Roman" w:hAnsi="Times New Roman"/>
                <w:sz w:val="22"/>
                <w:szCs w:val="22"/>
              </w:rPr>
              <w:t>2,00</w:t>
            </w:r>
          </w:p>
        </w:tc>
        <w:tc>
          <w:tcPr>
            <w:tcW w:w="480" w:type="pct"/>
            <w:tcBorders>
              <w:top w:val="nil"/>
              <w:left w:val="nil"/>
              <w:bottom w:val="single" w:sz="4" w:space="0" w:color="auto"/>
              <w:right w:val="single" w:sz="4" w:space="0" w:color="auto"/>
            </w:tcBorders>
            <w:vAlign w:val="center"/>
            <w:hideMark/>
          </w:tcPr>
          <w:p w14:paraId="182EC1AC" w14:textId="77777777" w:rsidR="008577A6" w:rsidRPr="000D18C3" w:rsidRDefault="008577A6" w:rsidP="008577A6">
            <w:pPr>
              <w:jc w:val="right"/>
              <w:rPr>
                <w:rFonts w:ascii="Times New Roman" w:hAnsi="Times New Roman"/>
                <w:sz w:val="22"/>
                <w:szCs w:val="22"/>
              </w:rPr>
            </w:pPr>
            <w:r w:rsidRPr="000D18C3">
              <w:rPr>
                <w:rFonts w:ascii="Times New Roman" w:hAnsi="Times New Roman"/>
                <w:sz w:val="22"/>
                <w:szCs w:val="22"/>
              </w:rPr>
              <w:t> </w:t>
            </w:r>
          </w:p>
        </w:tc>
        <w:tc>
          <w:tcPr>
            <w:tcW w:w="480" w:type="pct"/>
            <w:tcBorders>
              <w:top w:val="nil"/>
              <w:left w:val="nil"/>
              <w:bottom w:val="single" w:sz="4" w:space="0" w:color="auto"/>
              <w:right w:val="single" w:sz="4" w:space="0" w:color="auto"/>
            </w:tcBorders>
            <w:vAlign w:val="center"/>
            <w:hideMark/>
          </w:tcPr>
          <w:p w14:paraId="54C89469" w14:textId="77777777" w:rsidR="008577A6" w:rsidRPr="000D18C3" w:rsidRDefault="008577A6" w:rsidP="008577A6">
            <w:pPr>
              <w:jc w:val="right"/>
              <w:rPr>
                <w:rFonts w:ascii="Times New Roman" w:hAnsi="Times New Roman"/>
                <w:sz w:val="22"/>
                <w:szCs w:val="22"/>
              </w:rPr>
            </w:pPr>
            <w:r w:rsidRPr="000D18C3">
              <w:rPr>
                <w:rFonts w:ascii="Times New Roman" w:hAnsi="Times New Roman"/>
                <w:sz w:val="22"/>
                <w:szCs w:val="22"/>
              </w:rPr>
              <w:t>2,00</w:t>
            </w:r>
          </w:p>
        </w:tc>
      </w:tr>
      <w:tr w:rsidR="000D18C3" w:rsidRPr="000D18C3" w14:paraId="3FDC3A1E" w14:textId="77777777" w:rsidTr="008577A6">
        <w:trPr>
          <w:trHeight w:val="930"/>
        </w:trPr>
        <w:tc>
          <w:tcPr>
            <w:tcW w:w="370" w:type="pct"/>
            <w:tcBorders>
              <w:top w:val="nil"/>
              <w:left w:val="single" w:sz="4" w:space="0" w:color="auto"/>
              <w:bottom w:val="single" w:sz="4" w:space="0" w:color="auto"/>
              <w:right w:val="single" w:sz="4" w:space="0" w:color="auto"/>
            </w:tcBorders>
            <w:shd w:val="clear" w:color="000000" w:fill="FFFFFF"/>
            <w:vAlign w:val="center"/>
            <w:hideMark/>
          </w:tcPr>
          <w:p w14:paraId="48F6A1BD" w14:textId="77777777" w:rsidR="008577A6" w:rsidRPr="000D18C3" w:rsidRDefault="008577A6" w:rsidP="008577A6">
            <w:pPr>
              <w:jc w:val="center"/>
              <w:rPr>
                <w:rFonts w:ascii="Times New Roman" w:hAnsi="Times New Roman"/>
                <w:sz w:val="22"/>
                <w:szCs w:val="22"/>
              </w:rPr>
            </w:pPr>
            <w:r w:rsidRPr="000D18C3">
              <w:rPr>
                <w:rFonts w:ascii="Times New Roman" w:hAnsi="Times New Roman"/>
                <w:sz w:val="22"/>
                <w:szCs w:val="22"/>
              </w:rPr>
              <w:t>2.2</w:t>
            </w:r>
          </w:p>
        </w:tc>
        <w:tc>
          <w:tcPr>
            <w:tcW w:w="865" w:type="pct"/>
            <w:tcBorders>
              <w:top w:val="nil"/>
              <w:left w:val="nil"/>
              <w:bottom w:val="single" w:sz="4" w:space="0" w:color="auto"/>
              <w:right w:val="single" w:sz="4" w:space="0" w:color="auto"/>
            </w:tcBorders>
            <w:shd w:val="clear" w:color="000000" w:fill="FFFFFF"/>
            <w:vAlign w:val="center"/>
            <w:hideMark/>
          </w:tcPr>
          <w:p w14:paraId="38A7B783" w14:textId="77777777" w:rsidR="008577A6" w:rsidRPr="000D18C3" w:rsidRDefault="008577A6" w:rsidP="009A72BF">
            <w:pPr>
              <w:rPr>
                <w:rFonts w:ascii="Times New Roman" w:hAnsi="Times New Roman"/>
                <w:sz w:val="22"/>
                <w:szCs w:val="22"/>
              </w:rPr>
            </w:pPr>
            <w:r w:rsidRPr="000D18C3">
              <w:rPr>
                <w:rFonts w:ascii="Times New Roman" w:hAnsi="Times New Roman"/>
                <w:sz w:val="22"/>
                <w:szCs w:val="22"/>
              </w:rPr>
              <w:t>Thu thập thông tin đầu vào để áp dụng các phương pháp định giá đất</w:t>
            </w:r>
          </w:p>
        </w:tc>
        <w:tc>
          <w:tcPr>
            <w:tcW w:w="886" w:type="pct"/>
            <w:tcBorders>
              <w:top w:val="nil"/>
              <w:left w:val="nil"/>
              <w:bottom w:val="single" w:sz="4" w:space="0" w:color="auto"/>
              <w:right w:val="single" w:sz="4" w:space="0" w:color="auto"/>
            </w:tcBorders>
            <w:vAlign w:val="center"/>
            <w:hideMark/>
          </w:tcPr>
          <w:p w14:paraId="1537ECFE" w14:textId="77777777" w:rsidR="008577A6" w:rsidRPr="000D18C3" w:rsidRDefault="008577A6" w:rsidP="008577A6">
            <w:pPr>
              <w:jc w:val="center"/>
              <w:rPr>
                <w:rFonts w:ascii="Times New Roman" w:hAnsi="Times New Roman"/>
                <w:sz w:val="22"/>
                <w:szCs w:val="22"/>
              </w:rPr>
            </w:pPr>
            <w:r w:rsidRPr="000D18C3">
              <w:rPr>
                <w:rFonts w:ascii="Times New Roman" w:hAnsi="Times New Roman"/>
                <w:sz w:val="22"/>
                <w:szCs w:val="22"/>
              </w:rPr>
              <w:t>Nhóm 2 (1KS4+1KS3)</w:t>
            </w:r>
          </w:p>
        </w:tc>
        <w:tc>
          <w:tcPr>
            <w:tcW w:w="480" w:type="pct"/>
            <w:tcBorders>
              <w:top w:val="nil"/>
              <w:left w:val="nil"/>
              <w:bottom w:val="single" w:sz="4" w:space="0" w:color="auto"/>
              <w:right w:val="single" w:sz="4" w:space="0" w:color="auto"/>
            </w:tcBorders>
            <w:vAlign w:val="center"/>
            <w:hideMark/>
          </w:tcPr>
          <w:p w14:paraId="1D8B7BEE" w14:textId="77777777" w:rsidR="008577A6" w:rsidRPr="000D18C3" w:rsidRDefault="008577A6" w:rsidP="008577A6">
            <w:pPr>
              <w:jc w:val="right"/>
              <w:rPr>
                <w:rFonts w:ascii="Times New Roman" w:hAnsi="Times New Roman"/>
                <w:sz w:val="22"/>
                <w:szCs w:val="22"/>
              </w:rPr>
            </w:pPr>
            <w:r w:rsidRPr="000D18C3">
              <w:rPr>
                <w:rFonts w:ascii="Times New Roman" w:hAnsi="Times New Roman"/>
                <w:sz w:val="22"/>
                <w:szCs w:val="22"/>
              </w:rPr>
              <w:t> </w:t>
            </w:r>
          </w:p>
        </w:tc>
        <w:tc>
          <w:tcPr>
            <w:tcW w:w="480" w:type="pct"/>
            <w:tcBorders>
              <w:top w:val="nil"/>
              <w:left w:val="nil"/>
              <w:bottom w:val="single" w:sz="4" w:space="0" w:color="auto"/>
              <w:right w:val="single" w:sz="4" w:space="0" w:color="auto"/>
            </w:tcBorders>
            <w:vAlign w:val="center"/>
            <w:hideMark/>
          </w:tcPr>
          <w:p w14:paraId="0B1E2105" w14:textId="77777777" w:rsidR="008577A6" w:rsidRPr="000D18C3" w:rsidRDefault="008577A6" w:rsidP="008577A6">
            <w:pPr>
              <w:jc w:val="right"/>
              <w:rPr>
                <w:rFonts w:ascii="Times New Roman" w:hAnsi="Times New Roman"/>
                <w:sz w:val="22"/>
                <w:szCs w:val="22"/>
              </w:rPr>
            </w:pPr>
            <w:r w:rsidRPr="000D18C3">
              <w:rPr>
                <w:rFonts w:ascii="Times New Roman" w:hAnsi="Times New Roman"/>
                <w:sz w:val="22"/>
                <w:szCs w:val="22"/>
              </w:rPr>
              <w:t>10,00</w:t>
            </w:r>
          </w:p>
        </w:tc>
        <w:tc>
          <w:tcPr>
            <w:tcW w:w="480" w:type="pct"/>
            <w:tcBorders>
              <w:top w:val="nil"/>
              <w:left w:val="nil"/>
              <w:bottom w:val="single" w:sz="4" w:space="0" w:color="auto"/>
              <w:right w:val="single" w:sz="4" w:space="0" w:color="auto"/>
            </w:tcBorders>
            <w:vAlign w:val="center"/>
            <w:hideMark/>
          </w:tcPr>
          <w:p w14:paraId="1DE58234" w14:textId="77777777" w:rsidR="008577A6" w:rsidRPr="000D18C3" w:rsidRDefault="008577A6" w:rsidP="008577A6">
            <w:pPr>
              <w:jc w:val="right"/>
              <w:rPr>
                <w:rFonts w:ascii="Times New Roman" w:hAnsi="Times New Roman"/>
                <w:sz w:val="22"/>
                <w:szCs w:val="22"/>
              </w:rPr>
            </w:pPr>
            <w:r w:rsidRPr="000D18C3">
              <w:rPr>
                <w:rFonts w:ascii="Times New Roman" w:hAnsi="Times New Roman"/>
                <w:sz w:val="22"/>
                <w:szCs w:val="22"/>
              </w:rPr>
              <w:t> </w:t>
            </w:r>
          </w:p>
        </w:tc>
        <w:tc>
          <w:tcPr>
            <w:tcW w:w="480" w:type="pct"/>
            <w:tcBorders>
              <w:top w:val="nil"/>
              <w:left w:val="nil"/>
              <w:bottom w:val="single" w:sz="4" w:space="0" w:color="auto"/>
              <w:right w:val="single" w:sz="4" w:space="0" w:color="auto"/>
            </w:tcBorders>
            <w:vAlign w:val="center"/>
            <w:hideMark/>
          </w:tcPr>
          <w:p w14:paraId="08C0C003" w14:textId="77777777" w:rsidR="008577A6" w:rsidRPr="000D18C3" w:rsidRDefault="008577A6" w:rsidP="008577A6">
            <w:pPr>
              <w:jc w:val="right"/>
              <w:rPr>
                <w:rFonts w:ascii="Times New Roman" w:hAnsi="Times New Roman"/>
                <w:sz w:val="22"/>
                <w:szCs w:val="22"/>
              </w:rPr>
            </w:pPr>
            <w:r w:rsidRPr="000D18C3">
              <w:rPr>
                <w:rFonts w:ascii="Times New Roman" w:hAnsi="Times New Roman"/>
                <w:sz w:val="22"/>
                <w:szCs w:val="22"/>
              </w:rPr>
              <w:t>12,00</w:t>
            </w:r>
          </w:p>
        </w:tc>
        <w:tc>
          <w:tcPr>
            <w:tcW w:w="480" w:type="pct"/>
            <w:tcBorders>
              <w:top w:val="nil"/>
              <w:left w:val="nil"/>
              <w:bottom w:val="single" w:sz="4" w:space="0" w:color="auto"/>
              <w:right w:val="single" w:sz="4" w:space="0" w:color="auto"/>
            </w:tcBorders>
            <w:vAlign w:val="center"/>
            <w:hideMark/>
          </w:tcPr>
          <w:p w14:paraId="6592F2A1" w14:textId="77777777" w:rsidR="008577A6" w:rsidRPr="000D18C3" w:rsidRDefault="008577A6" w:rsidP="008577A6">
            <w:pPr>
              <w:jc w:val="right"/>
              <w:rPr>
                <w:rFonts w:ascii="Times New Roman" w:hAnsi="Times New Roman"/>
                <w:sz w:val="22"/>
                <w:szCs w:val="22"/>
              </w:rPr>
            </w:pPr>
            <w:r w:rsidRPr="000D18C3">
              <w:rPr>
                <w:rFonts w:ascii="Times New Roman" w:hAnsi="Times New Roman"/>
                <w:sz w:val="22"/>
                <w:szCs w:val="22"/>
              </w:rPr>
              <w:t> </w:t>
            </w:r>
          </w:p>
        </w:tc>
        <w:tc>
          <w:tcPr>
            <w:tcW w:w="480" w:type="pct"/>
            <w:tcBorders>
              <w:top w:val="nil"/>
              <w:left w:val="nil"/>
              <w:bottom w:val="single" w:sz="4" w:space="0" w:color="auto"/>
              <w:right w:val="single" w:sz="4" w:space="0" w:color="auto"/>
            </w:tcBorders>
            <w:vAlign w:val="center"/>
            <w:hideMark/>
          </w:tcPr>
          <w:p w14:paraId="5172E587" w14:textId="77777777" w:rsidR="008577A6" w:rsidRPr="000D18C3" w:rsidRDefault="008577A6" w:rsidP="008577A6">
            <w:pPr>
              <w:jc w:val="right"/>
              <w:rPr>
                <w:rFonts w:ascii="Times New Roman" w:hAnsi="Times New Roman"/>
                <w:sz w:val="22"/>
                <w:szCs w:val="22"/>
              </w:rPr>
            </w:pPr>
            <w:r w:rsidRPr="000D18C3">
              <w:rPr>
                <w:rFonts w:ascii="Times New Roman" w:hAnsi="Times New Roman"/>
                <w:sz w:val="22"/>
                <w:szCs w:val="22"/>
              </w:rPr>
              <w:t>8,00</w:t>
            </w:r>
          </w:p>
        </w:tc>
      </w:tr>
      <w:tr w:rsidR="000D18C3" w:rsidRPr="000D18C3" w14:paraId="2603E492" w14:textId="77777777" w:rsidTr="008577A6">
        <w:trPr>
          <w:trHeight w:val="620"/>
        </w:trPr>
        <w:tc>
          <w:tcPr>
            <w:tcW w:w="370" w:type="pct"/>
            <w:tcBorders>
              <w:top w:val="nil"/>
              <w:left w:val="single" w:sz="4" w:space="0" w:color="auto"/>
              <w:bottom w:val="single" w:sz="4" w:space="0" w:color="auto"/>
              <w:right w:val="single" w:sz="4" w:space="0" w:color="auto"/>
            </w:tcBorders>
            <w:shd w:val="clear" w:color="000000" w:fill="FFFFFF"/>
            <w:vAlign w:val="center"/>
            <w:hideMark/>
          </w:tcPr>
          <w:p w14:paraId="7EAE7513" w14:textId="77777777" w:rsidR="008577A6" w:rsidRPr="000D18C3" w:rsidRDefault="008577A6" w:rsidP="008577A6">
            <w:pPr>
              <w:jc w:val="center"/>
              <w:rPr>
                <w:rFonts w:ascii="Times New Roman" w:hAnsi="Times New Roman"/>
                <w:sz w:val="22"/>
                <w:szCs w:val="22"/>
              </w:rPr>
            </w:pPr>
            <w:r w:rsidRPr="000D18C3">
              <w:rPr>
                <w:rFonts w:ascii="Times New Roman" w:hAnsi="Times New Roman"/>
                <w:sz w:val="22"/>
                <w:szCs w:val="22"/>
              </w:rPr>
              <w:t>2.3</w:t>
            </w:r>
          </w:p>
        </w:tc>
        <w:tc>
          <w:tcPr>
            <w:tcW w:w="865" w:type="pct"/>
            <w:tcBorders>
              <w:top w:val="nil"/>
              <w:left w:val="nil"/>
              <w:bottom w:val="single" w:sz="4" w:space="0" w:color="auto"/>
              <w:right w:val="single" w:sz="4" w:space="0" w:color="auto"/>
            </w:tcBorders>
            <w:shd w:val="clear" w:color="000000" w:fill="FFFFFF"/>
            <w:vAlign w:val="center"/>
            <w:hideMark/>
          </w:tcPr>
          <w:p w14:paraId="05CE547D" w14:textId="77777777" w:rsidR="008577A6" w:rsidRPr="000D18C3" w:rsidRDefault="008577A6" w:rsidP="008577A6">
            <w:pPr>
              <w:jc w:val="both"/>
              <w:rPr>
                <w:rFonts w:ascii="Times New Roman" w:hAnsi="Times New Roman"/>
                <w:sz w:val="22"/>
                <w:szCs w:val="22"/>
              </w:rPr>
            </w:pPr>
            <w:r w:rsidRPr="000D18C3">
              <w:rPr>
                <w:rFonts w:ascii="Times New Roman" w:hAnsi="Times New Roman"/>
                <w:sz w:val="22"/>
                <w:szCs w:val="22"/>
              </w:rPr>
              <w:t>Phân tích lựa chọn phương pháp định giá đất</w:t>
            </w:r>
          </w:p>
        </w:tc>
        <w:tc>
          <w:tcPr>
            <w:tcW w:w="886" w:type="pct"/>
            <w:tcBorders>
              <w:top w:val="nil"/>
              <w:left w:val="nil"/>
              <w:bottom w:val="single" w:sz="4" w:space="0" w:color="auto"/>
              <w:right w:val="single" w:sz="4" w:space="0" w:color="auto"/>
            </w:tcBorders>
            <w:vAlign w:val="center"/>
            <w:hideMark/>
          </w:tcPr>
          <w:p w14:paraId="578BF92E" w14:textId="77777777" w:rsidR="008577A6" w:rsidRPr="000D18C3" w:rsidRDefault="008577A6" w:rsidP="008577A6">
            <w:pPr>
              <w:jc w:val="center"/>
              <w:rPr>
                <w:rFonts w:ascii="Times New Roman" w:hAnsi="Times New Roman"/>
                <w:sz w:val="22"/>
                <w:szCs w:val="22"/>
              </w:rPr>
            </w:pPr>
            <w:r w:rsidRPr="000D18C3">
              <w:rPr>
                <w:rFonts w:ascii="Times New Roman" w:hAnsi="Times New Roman"/>
                <w:sz w:val="22"/>
                <w:szCs w:val="22"/>
              </w:rPr>
              <w:t>Nhóm 2 (1KS4+1KS3)</w:t>
            </w:r>
          </w:p>
        </w:tc>
        <w:tc>
          <w:tcPr>
            <w:tcW w:w="480" w:type="pct"/>
            <w:tcBorders>
              <w:top w:val="nil"/>
              <w:left w:val="nil"/>
              <w:bottom w:val="single" w:sz="4" w:space="0" w:color="auto"/>
              <w:right w:val="single" w:sz="4" w:space="0" w:color="auto"/>
            </w:tcBorders>
            <w:vAlign w:val="center"/>
            <w:hideMark/>
          </w:tcPr>
          <w:p w14:paraId="2FE33546" w14:textId="77777777" w:rsidR="008577A6" w:rsidRPr="000D18C3" w:rsidRDefault="008577A6" w:rsidP="008577A6">
            <w:pPr>
              <w:jc w:val="right"/>
              <w:rPr>
                <w:rFonts w:ascii="Times New Roman" w:hAnsi="Times New Roman"/>
                <w:sz w:val="22"/>
                <w:szCs w:val="22"/>
              </w:rPr>
            </w:pPr>
            <w:r w:rsidRPr="000D18C3">
              <w:rPr>
                <w:rFonts w:ascii="Times New Roman" w:hAnsi="Times New Roman"/>
                <w:sz w:val="22"/>
                <w:szCs w:val="22"/>
              </w:rPr>
              <w:t>11,00</w:t>
            </w:r>
          </w:p>
        </w:tc>
        <w:tc>
          <w:tcPr>
            <w:tcW w:w="480" w:type="pct"/>
            <w:tcBorders>
              <w:top w:val="nil"/>
              <w:left w:val="nil"/>
              <w:bottom w:val="single" w:sz="4" w:space="0" w:color="auto"/>
              <w:right w:val="single" w:sz="4" w:space="0" w:color="auto"/>
            </w:tcBorders>
            <w:vAlign w:val="center"/>
            <w:hideMark/>
          </w:tcPr>
          <w:p w14:paraId="3A7F96EC" w14:textId="77777777" w:rsidR="008577A6" w:rsidRPr="000D18C3" w:rsidRDefault="008577A6" w:rsidP="008577A6">
            <w:pPr>
              <w:jc w:val="center"/>
              <w:rPr>
                <w:rFonts w:ascii="Times New Roman" w:hAnsi="Times New Roman"/>
                <w:sz w:val="22"/>
                <w:szCs w:val="22"/>
              </w:rPr>
            </w:pPr>
            <w:r w:rsidRPr="000D18C3">
              <w:rPr>
                <w:rFonts w:ascii="Times New Roman" w:hAnsi="Times New Roman"/>
                <w:sz w:val="22"/>
                <w:szCs w:val="22"/>
              </w:rPr>
              <w:t> </w:t>
            </w:r>
          </w:p>
        </w:tc>
        <w:tc>
          <w:tcPr>
            <w:tcW w:w="480" w:type="pct"/>
            <w:tcBorders>
              <w:top w:val="nil"/>
              <w:left w:val="nil"/>
              <w:bottom w:val="single" w:sz="4" w:space="0" w:color="auto"/>
              <w:right w:val="single" w:sz="4" w:space="0" w:color="auto"/>
            </w:tcBorders>
            <w:vAlign w:val="center"/>
            <w:hideMark/>
          </w:tcPr>
          <w:p w14:paraId="4BCDA311" w14:textId="77777777" w:rsidR="008577A6" w:rsidRPr="000D18C3" w:rsidRDefault="008577A6" w:rsidP="008577A6">
            <w:pPr>
              <w:jc w:val="right"/>
              <w:rPr>
                <w:rFonts w:ascii="Times New Roman" w:hAnsi="Times New Roman"/>
                <w:sz w:val="22"/>
                <w:szCs w:val="22"/>
              </w:rPr>
            </w:pPr>
            <w:r w:rsidRPr="000D18C3">
              <w:rPr>
                <w:rFonts w:ascii="Times New Roman" w:hAnsi="Times New Roman"/>
                <w:sz w:val="22"/>
                <w:szCs w:val="22"/>
              </w:rPr>
              <w:t>12,00</w:t>
            </w:r>
          </w:p>
        </w:tc>
        <w:tc>
          <w:tcPr>
            <w:tcW w:w="480" w:type="pct"/>
            <w:tcBorders>
              <w:top w:val="nil"/>
              <w:left w:val="nil"/>
              <w:bottom w:val="single" w:sz="4" w:space="0" w:color="auto"/>
              <w:right w:val="single" w:sz="4" w:space="0" w:color="auto"/>
            </w:tcBorders>
            <w:vAlign w:val="center"/>
            <w:hideMark/>
          </w:tcPr>
          <w:p w14:paraId="2AF59A05" w14:textId="77777777" w:rsidR="008577A6" w:rsidRPr="000D18C3" w:rsidRDefault="008577A6" w:rsidP="008577A6">
            <w:pPr>
              <w:jc w:val="center"/>
              <w:rPr>
                <w:rFonts w:ascii="Times New Roman" w:hAnsi="Times New Roman"/>
                <w:sz w:val="22"/>
                <w:szCs w:val="22"/>
              </w:rPr>
            </w:pPr>
            <w:r w:rsidRPr="000D18C3">
              <w:rPr>
                <w:rFonts w:ascii="Times New Roman" w:hAnsi="Times New Roman"/>
                <w:sz w:val="22"/>
                <w:szCs w:val="22"/>
              </w:rPr>
              <w:t> </w:t>
            </w:r>
          </w:p>
        </w:tc>
        <w:tc>
          <w:tcPr>
            <w:tcW w:w="480" w:type="pct"/>
            <w:tcBorders>
              <w:top w:val="nil"/>
              <w:left w:val="nil"/>
              <w:bottom w:val="single" w:sz="4" w:space="0" w:color="auto"/>
              <w:right w:val="single" w:sz="4" w:space="0" w:color="auto"/>
            </w:tcBorders>
            <w:vAlign w:val="center"/>
            <w:hideMark/>
          </w:tcPr>
          <w:p w14:paraId="2B22794D" w14:textId="77777777" w:rsidR="008577A6" w:rsidRPr="000D18C3" w:rsidRDefault="008577A6" w:rsidP="008577A6">
            <w:pPr>
              <w:jc w:val="right"/>
              <w:rPr>
                <w:rFonts w:ascii="Times New Roman" w:hAnsi="Times New Roman"/>
                <w:sz w:val="22"/>
                <w:szCs w:val="22"/>
              </w:rPr>
            </w:pPr>
            <w:r w:rsidRPr="000D18C3">
              <w:rPr>
                <w:rFonts w:ascii="Times New Roman" w:hAnsi="Times New Roman"/>
                <w:sz w:val="22"/>
                <w:szCs w:val="22"/>
              </w:rPr>
              <w:t>10,00</w:t>
            </w:r>
          </w:p>
        </w:tc>
        <w:tc>
          <w:tcPr>
            <w:tcW w:w="480" w:type="pct"/>
            <w:tcBorders>
              <w:top w:val="nil"/>
              <w:left w:val="nil"/>
              <w:bottom w:val="single" w:sz="4" w:space="0" w:color="auto"/>
              <w:right w:val="single" w:sz="4" w:space="0" w:color="auto"/>
            </w:tcBorders>
            <w:vAlign w:val="center"/>
            <w:hideMark/>
          </w:tcPr>
          <w:p w14:paraId="64943D63" w14:textId="77777777" w:rsidR="008577A6" w:rsidRPr="000D18C3" w:rsidRDefault="008577A6" w:rsidP="008577A6">
            <w:pPr>
              <w:jc w:val="center"/>
              <w:rPr>
                <w:rFonts w:ascii="Times New Roman" w:hAnsi="Times New Roman"/>
                <w:sz w:val="22"/>
                <w:szCs w:val="22"/>
              </w:rPr>
            </w:pPr>
            <w:r w:rsidRPr="000D18C3">
              <w:rPr>
                <w:rFonts w:ascii="Times New Roman" w:hAnsi="Times New Roman"/>
                <w:sz w:val="22"/>
                <w:szCs w:val="22"/>
              </w:rPr>
              <w:t> </w:t>
            </w:r>
          </w:p>
        </w:tc>
      </w:tr>
      <w:tr w:rsidR="000D18C3" w:rsidRPr="000D18C3" w14:paraId="7B6AB446" w14:textId="77777777" w:rsidTr="00024C02">
        <w:trPr>
          <w:trHeight w:val="117"/>
        </w:trPr>
        <w:tc>
          <w:tcPr>
            <w:tcW w:w="370" w:type="pct"/>
            <w:tcBorders>
              <w:top w:val="nil"/>
              <w:left w:val="single" w:sz="4" w:space="0" w:color="auto"/>
              <w:bottom w:val="single" w:sz="4" w:space="0" w:color="auto"/>
              <w:right w:val="single" w:sz="4" w:space="0" w:color="auto"/>
            </w:tcBorders>
            <w:vAlign w:val="center"/>
            <w:hideMark/>
          </w:tcPr>
          <w:p w14:paraId="7E647433" w14:textId="77777777" w:rsidR="008577A6" w:rsidRPr="000D18C3" w:rsidRDefault="008577A6" w:rsidP="008577A6">
            <w:pPr>
              <w:jc w:val="center"/>
              <w:rPr>
                <w:rFonts w:ascii="Times New Roman" w:hAnsi="Times New Roman"/>
                <w:b/>
                <w:bCs/>
                <w:sz w:val="22"/>
                <w:szCs w:val="22"/>
              </w:rPr>
            </w:pPr>
            <w:r w:rsidRPr="000D18C3">
              <w:rPr>
                <w:rFonts w:ascii="Times New Roman" w:hAnsi="Times New Roman"/>
                <w:b/>
                <w:bCs/>
                <w:sz w:val="22"/>
                <w:szCs w:val="22"/>
              </w:rPr>
              <w:t>3</w:t>
            </w:r>
          </w:p>
        </w:tc>
        <w:tc>
          <w:tcPr>
            <w:tcW w:w="865" w:type="pct"/>
            <w:tcBorders>
              <w:top w:val="nil"/>
              <w:left w:val="nil"/>
              <w:bottom w:val="single" w:sz="4" w:space="0" w:color="auto"/>
              <w:right w:val="single" w:sz="4" w:space="0" w:color="auto"/>
            </w:tcBorders>
            <w:vAlign w:val="center"/>
            <w:hideMark/>
          </w:tcPr>
          <w:p w14:paraId="6ECACD73" w14:textId="77777777" w:rsidR="008577A6" w:rsidRPr="000D18C3" w:rsidRDefault="008577A6" w:rsidP="008577A6">
            <w:pPr>
              <w:rPr>
                <w:rFonts w:ascii="Times New Roman" w:hAnsi="Times New Roman"/>
                <w:b/>
                <w:bCs/>
                <w:sz w:val="22"/>
                <w:szCs w:val="22"/>
              </w:rPr>
            </w:pPr>
            <w:r w:rsidRPr="000D18C3">
              <w:rPr>
                <w:rFonts w:ascii="Times New Roman" w:hAnsi="Times New Roman"/>
                <w:b/>
                <w:bCs/>
                <w:sz w:val="22"/>
                <w:szCs w:val="22"/>
              </w:rPr>
              <w:t>Áp dụng phương pháp định giá đất và xây dựng phương án giá đất</w:t>
            </w:r>
          </w:p>
        </w:tc>
        <w:tc>
          <w:tcPr>
            <w:tcW w:w="886" w:type="pct"/>
            <w:tcBorders>
              <w:top w:val="nil"/>
              <w:left w:val="nil"/>
              <w:bottom w:val="single" w:sz="4" w:space="0" w:color="auto"/>
              <w:right w:val="single" w:sz="4" w:space="0" w:color="auto"/>
            </w:tcBorders>
            <w:vAlign w:val="center"/>
            <w:hideMark/>
          </w:tcPr>
          <w:p w14:paraId="7538979B" w14:textId="77777777" w:rsidR="008577A6" w:rsidRPr="000D18C3" w:rsidRDefault="008577A6" w:rsidP="008577A6">
            <w:pPr>
              <w:jc w:val="center"/>
              <w:rPr>
                <w:rFonts w:ascii="Times New Roman" w:hAnsi="Times New Roman"/>
                <w:sz w:val="22"/>
                <w:szCs w:val="22"/>
              </w:rPr>
            </w:pPr>
            <w:r w:rsidRPr="000D18C3">
              <w:rPr>
                <w:rFonts w:ascii="Times New Roman" w:hAnsi="Times New Roman"/>
                <w:sz w:val="22"/>
                <w:szCs w:val="22"/>
              </w:rPr>
              <w:t> </w:t>
            </w:r>
          </w:p>
        </w:tc>
        <w:tc>
          <w:tcPr>
            <w:tcW w:w="480" w:type="pct"/>
            <w:tcBorders>
              <w:top w:val="nil"/>
              <w:left w:val="nil"/>
              <w:bottom w:val="single" w:sz="4" w:space="0" w:color="auto"/>
              <w:right w:val="single" w:sz="4" w:space="0" w:color="auto"/>
            </w:tcBorders>
            <w:vAlign w:val="center"/>
            <w:hideMark/>
          </w:tcPr>
          <w:p w14:paraId="171D05A1" w14:textId="77777777" w:rsidR="008577A6" w:rsidRPr="000D18C3" w:rsidRDefault="008577A6" w:rsidP="008577A6">
            <w:pPr>
              <w:jc w:val="right"/>
              <w:rPr>
                <w:rFonts w:ascii="Times New Roman" w:hAnsi="Times New Roman"/>
                <w:b/>
                <w:bCs/>
                <w:sz w:val="22"/>
                <w:szCs w:val="22"/>
              </w:rPr>
            </w:pPr>
            <w:r w:rsidRPr="000D18C3">
              <w:rPr>
                <w:rFonts w:ascii="Times New Roman" w:hAnsi="Times New Roman"/>
                <w:b/>
                <w:bCs/>
                <w:sz w:val="22"/>
                <w:szCs w:val="22"/>
              </w:rPr>
              <w:t>18,00</w:t>
            </w:r>
          </w:p>
        </w:tc>
        <w:tc>
          <w:tcPr>
            <w:tcW w:w="480" w:type="pct"/>
            <w:tcBorders>
              <w:top w:val="nil"/>
              <w:left w:val="nil"/>
              <w:bottom w:val="single" w:sz="4" w:space="0" w:color="auto"/>
              <w:right w:val="single" w:sz="4" w:space="0" w:color="auto"/>
            </w:tcBorders>
            <w:vAlign w:val="center"/>
            <w:hideMark/>
          </w:tcPr>
          <w:p w14:paraId="4F6DAFC1" w14:textId="77777777" w:rsidR="008577A6" w:rsidRPr="000D18C3" w:rsidRDefault="008577A6" w:rsidP="008577A6">
            <w:pPr>
              <w:jc w:val="center"/>
              <w:rPr>
                <w:rFonts w:ascii="Times New Roman" w:hAnsi="Times New Roman"/>
                <w:sz w:val="22"/>
                <w:szCs w:val="22"/>
              </w:rPr>
            </w:pPr>
            <w:r w:rsidRPr="000D18C3">
              <w:rPr>
                <w:rFonts w:ascii="Times New Roman" w:hAnsi="Times New Roman"/>
                <w:sz w:val="22"/>
                <w:szCs w:val="22"/>
              </w:rPr>
              <w:t> </w:t>
            </w:r>
          </w:p>
        </w:tc>
        <w:tc>
          <w:tcPr>
            <w:tcW w:w="480" w:type="pct"/>
            <w:tcBorders>
              <w:top w:val="nil"/>
              <w:left w:val="nil"/>
              <w:bottom w:val="single" w:sz="4" w:space="0" w:color="auto"/>
              <w:right w:val="single" w:sz="4" w:space="0" w:color="auto"/>
            </w:tcBorders>
            <w:vAlign w:val="center"/>
            <w:hideMark/>
          </w:tcPr>
          <w:p w14:paraId="3DFC56C8" w14:textId="77777777" w:rsidR="008577A6" w:rsidRPr="000D18C3" w:rsidRDefault="008577A6" w:rsidP="008577A6">
            <w:pPr>
              <w:jc w:val="right"/>
              <w:rPr>
                <w:rFonts w:ascii="Times New Roman" w:hAnsi="Times New Roman"/>
                <w:b/>
                <w:bCs/>
                <w:sz w:val="22"/>
                <w:szCs w:val="22"/>
              </w:rPr>
            </w:pPr>
            <w:r w:rsidRPr="000D18C3">
              <w:rPr>
                <w:rFonts w:ascii="Times New Roman" w:hAnsi="Times New Roman"/>
                <w:b/>
                <w:bCs/>
                <w:sz w:val="22"/>
                <w:szCs w:val="22"/>
              </w:rPr>
              <w:t>24,00</w:t>
            </w:r>
          </w:p>
        </w:tc>
        <w:tc>
          <w:tcPr>
            <w:tcW w:w="480" w:type="pct"/>
            <w:tcBorders>
              <w:top w:val="nil"/>
              <w:left w:val="nil"/>
              <w:bottom w:val="single" w:sz="4" w:space="0" w:color="auto"/>
              <w:right w:val="single" w:sz="4" w:space="0" w:color="auto"/>
            </w:tcBorders>
            <w:vAlign w:val="center"/>
            <w:hideMark/>
          </w:tcPr>
          <w:p w14:paraId="1499FE11" w14:textId="77777777" w:rsidR="008577A6" w:rsidRPr="000D18C3" w:rsidRDefault="008577A6" w:rsidP="008577A6">
            <w:pPr>
              <w:jc w:val="center"/>
              <w:rPr>
                <w:rFonts w:ascii="Times New Roman" w:hAnsi="Times New Roman"/>
                <w:sz w:val="22"/>
                <w:szCs w:val="22"/>
              </w:rPr>
            </w:pPr>
            <w:r w:rsidRPr="000D18C3">
              <w:rPr>
                <w:rFonts w:ascii="Times New Roman" w:hAnsi="Times New Roman"/>
                <w:sz w:val="22"/>
                <w:szCs w:val="22"/>
              </w:rPr>
              <w:t> </w:t>
            </w:r>
          </w:p>
        </w:tc>
        <w:tc>
          <w:tcPr>
            <w:tcW w:w="480" w:type="pct"/>
            <w:tcBorders>
              <w:top w:val="nil"/>
              <w:left w:val="nil"/>
              <w:bottom w:val="single" w:sz="4" w:space="0" w:color="auto"/>
              <w:right w:val="single" w:sz="4" w:space="0" w:color="auto"/>
            </w:tcBorders>
            <w:vAlign w:val="center"/>
            <w:hideMark/>
          </w:tcPr>
          <w:p w14:paraId="72B4899F" w14:textId="77777777" w:rsidR="008577A6" w:rsidRPr="000D18C3" w:rsidRDefault="008577A6" w:rsidP="008577A6">
            <w:pPr>
              <w:jc w:val="right"/>
              <w:rPr>
                <w:rFonts w:ascii="Times New Roman" w:hAnsi="Times New Roman"/>
                <w:b/>
                <w:bCs/>
                <w:sz w:val="22"/>
                <w:szCs w:val="22"/>
              </w:rPr>
            </w:pPr>
            <w:r w:rsidRPr="000D18C3">
              <w:rPr>
                <w:rFonts w:ascii="Times New Roman" w:hAnsi="Times New Roman"/>
                <w:b/>
                <w:bCs/>
                <w:sz w:val="22"/>
                <w:szCs w:val="22"/>
              </w:rPr>
              <w:t>12,00</w:t>
            </w:r>
          </w:p>
        </w:tc>
        <w:tc>
          <w:tcPr>
            <w:tcW w:w="480" w:type="pct"/>
            <w:tcBorders>
              <w:top w:val="nil"/>
              <w:left w:val="nil"/>
              <w:bottom w:val="single" w:sz="4" w:space="0" w:color="auto"/>
              <w:right w:val="single" w:sz="4" w:space="0" w:color="auto"/>
            </w:tcBorders>
            <w:vAlign w:val="center"/>
            <w:hideMark/>
          </w:tcPr>
          <w:p w14:paraId="1310827D" w14:textId="77777777" w:rsidR="008577A6" w:rsidRPr="000D18C3" w:rsidRDefault="008577A6" w:rsidP="008577A6">
            <w:pPr>
              <w:jc w:val="center"/>
              <w:rPr>
                <w:rFonts w:ascii="Times New Roman" w:hAnsi="Times New Roman"/>
                <w:sz w:val="22"/>
                <w:szCs w:val="22"/>
              </w:rPr>
            </w:pPr>
            <w:r w:rsidRPr="000D18C3">
              <w:rPr>
                <w:rFonts w:ascii="Times New Roman" w:hAnsi="Times New Roman"/>
                <w:sz w:val="22"/>
                <w:szCs w:val="22"/>
              </w:rPr>
              <w:t> </w:t>
            </w:r>
          </w:p>
        </w:tc>
      </w:tr>
      <w:tr w:rsidR="000D18C3" w:rsidRPr="000D18C3" w14:paraId="3CB0AD79" w14:textId="77777777" w:rsidTr="008577A6">
        <w:trPr>
          <w:trHeight w:val="620"/>
        </w:trPr>
        <w:tc>
          <w:tcPr>
            <w:tcW w:w="370" w:type="pct"/>
            <w:tcBorders>
              <w:top w:val="nil"/>
              <w:left w:val="single" w:sz="4" w:space="0" w:color="auto"/>
              <w:bottom w:val="single" w:sz="4" w:space="0" w:color="auto"/>
              <w:right w:val="single" w:sz="4" w:space="0" w:color="auto"/>
            </w:tcBorders>
            <w:vAlign w:val="center"/>
            <w:hideMark/>
          </w:tcPr>
          <w:p w14:paraId="4792CA7B" w14:textId="77777777" w:rsidR="008577A6" w:rsidRPr="000D18C3" w:rsidRDefault="008577A6" w:rsidP="008577A6">
            <w:pPr>
              <w:jc w:val="center"/>
              <w:rPr>
                <w:rFonts w:ascii="Times New Roman" w:hAnsi="Times New Roman"/>
                <w:sz w:val="22"/>
                <w:szCs w:val="22"/>
              </w:rPr>
            </w:pPr>
            <w:r w:rsidRPr="000D18C3">
              <w:rPr>
                <w:rFonts w:ascii="Times New Roman" w:hAnsi="Times New Roman"/>
                <w:sz w:val="22"/>
                <w:szCs w:val="22"/>
              </w:rPr>
              <w:t>3.1</w:t>
            </w:r>
          </w:p>
        </w:tc>
        <w:tc>
          <w:tcPr>
            <w:tcW w:w="865" w:type="pct"/>
            <w:tcBorders>
              <w:top w:val="nil"/>
              <w:left w:val="nil"/>
              <w:bottom w:val="single" w:sz="4" w:space="0" w:color="auto"/>
              <w:right w:val="single" w:sz="4" w:space="0" w:color="auto"/>
            </w:tcBorders>
            <w:vAlign w:val="center"/>
            <w:hideMark/>
          </w:tcPr>
          <w:p w14:paraId="656E9DA2" w14:textId="77777777" w:rsidR="008577A6" w:rsidRPr="000D18C3" w:rsidRDefault="008577A6" w:rsidP="008577A6">
            <w:pPr>
              <w:rPr>
                <w:rFonts w:ascii="Times New Roman" w:hAnsi="Times New Roman"/>
                <w:sz w:val="22"/>
                <w:szCs w:val="22"/>
              </w:rPr>
            </w:pPr>
            <w:r w:rsidRPr="000D18C3">
              <w:rPr>
                <w:rFonts w:ascii="Times New Roman" w:hAnsi="Times New Roman"/>
                <w:sz w:val="22"/>
                <w:szCs w:val="22"/>
              </w:rPr>
              <w:t>Áp dụng các phương pháp định giá đất để xác định giá đất</w:t>
            </w:r>
          </w:p>
        </w:tc>
        <w:tc>
          <w:tcPr>
            <w:tcW w:w="886" w:type="pct"/>
            <w:tcBorders>
              <w:top w:val="nil"/>
              <w:left w:val="nil"/>
              <w:bottom w:val="single" w:sz="4" w:space="0" w:color="auto"/>
              <w:right w:val="single" w:sz="4" w:space="0" w:color="auto"/>
            </w:tcBorders>
            <w:vAlign w:val="center"/>
            <w:hideMark/>
          </w:tcPr>
          <w:p w14:paraId="5FA23E98" w14:textId="77777777" w:rsidR="008577A6" w:rsidRPr="000D18C3" w:rsidRDefault="008577A6" w:rsidP="008577A6">
            <w:pPr>
              <w:jc w:val="center"/>
              <w:rPr>
                <w:rFonts w:ascii="Times New Roman" w:hAnsi="Times New Roman"/>
                <w:sz w:val="22"/>
                <w:szCs w:val="22"/>
              </w:rPr>
            </w:pPr>
            <w:r w:rsidRPr="000D18C3">
              <w:rPr>
                <w:rFonts w:ascii="Times New Roman" w:hAnsi="Times New Roman"/>
                <w:sz w:val="22"/>
                <w:szCs w:val="22"/>
              </w:rPr>
              <w:t>Nhóm 2 (1KS4+1KS3)</w:t>
            </w:r>
          </w:p>
        </w:tc>
        <w:tc>
          <w:tcPr>
            <w:tcW w:w="480" w:type="pct"/>
            <w:tcBorders>
              <w:top w:val="nil"/>
              <w:left w:val="nil"/>
              <w:bottom w:val="single" w:sz="4" w:space="0" w:color="auto"/>
              <w:right w:val="single" w:sz="4" w:space="0" w:color="auto"/>
            </w:tcBorders>
            <w:vAlign w:val="center"/>
            <w:hideMark/>
          </w:tcPr>
          <w:p w14:paraId="6E4838E3" w14:textId="77777777" w:rsidR="008577A6" w:rsidRPr="000D18C3" w:rsidRDefault="008577A6" w:rsidP="008577A6">
            <w:pPr>
              <w:jc w:val="right"/>
              <w:rPr>
                <w:rFonts w:ascii="Times New Roman" w:hAnsi="Times New Roman"/>
                <w:sz w:val="22"/>
                <w:szCs w:val="22"/>
              </w:rPr>
            </w:pPr>
            <w:r w:rsidRPr="000D18C3">
              <w:rPr>
                <w:rFonts w:ascii="Times New Roman" w:hAnsi="Times New Roman"/>
                <w:sz w:val="22"/>
                <w:szCs w:val="22"/>
              </w:rPr>
              <w:t>6,00</w:t>
            </w:r>
          </w:p>
        </w:tc>
        <w:tc>
          <w:tcPr>
            <w:tcW w:w="480" w:type="pct"/>
            <w:tcBorders>
              <w:top w:val="nil"/>
              <w:left w:val="nil"/>
              <w:bottom w:val="single" w:sz="4" w:space="0" w:color="auto"/>
              <w:right w:val="single" w:sz="4" w:space="0" w:color="auto"/>
            </w:tcBorders>
            <w:vAlign w:val="center"/>
            <w:hideMark/>
          </w:tcPr>
          <w:p w14:paraId="63BB5D57" w14:textId="77777777" w:rsidR="008577A6" w:rsidRPr="000D18C3" w:rsidRDefault="008577A6" w:rsidP="008577A6">
            <w:pPr>
              <w:jc w:val="center"/>
              <w:rPr>
                <w:rFonts w:ascii="Times New Roman" w:hAnsi="Times New Roman"/>
                <w:sz w:val="22"/>
                <w:szCs w:val="22"/>
              </w:rPr>
            </w:pPr>
            <w:r w:rsidRPr="000D18C3">
              <w:rPr>
                <w:rFonts w:ascii="Times New Roman" w:hAnsi="Times New Roman"/>
                <w:sz w:val="22"/>
                <w:szCs w:val="22"/>
              </w:rPr>
              <w:t> </w:t>
            </w:r>
          </w:p>
        </w:tc>
        <w:tc>
          <w:tcPr>
            <w:tcW w:w="480" w:type="pct"/>
            <w:tcBorders>
              <w:top w:val="nil"/>
              <w:left w:val="nil"/>
              <w:bottom w:val="single" w:sz="4" w:space="0" w:color="auto"/>
              <w:right w:val="single" w:sz="4" w:space="0" w:color="auto"/>
            </w:tcBorders>
            <w:vAlign w:val="center"/>
            <w:hideMark/>
          </w:tcPr>
          <w:p w14:paraId="25F8BCA2" w14:textId="77777777" w:rsidR="008577A6" w:rsidRPr="000D18C3" w:rsidRDefault="008577A6" w:rsidP="008577A6">
            <w:pPr>
              <w:jc w:val="right"/>
              <w:rPr>
                <w:rFonts w:ascii="Times New Roman" w:hAnsi="Times New Roman"/>
                <w:sz w:val="22"/>
                <w:szCs w:val="22"/>
              </w:rPr>
            </w:pPr>
            <w:r w:rsidRPr="000D18C3">
              <w:rPr>
                <w:rFonts w:ascii="Times New Roman" w:hAnsi="Times New Roman"/>
                <w:sz w:val="22"/>
                <w:szCs w:val="22"/>
              </w:rPr>
              <w:t>8,00</w:t>
            </w:r>
          </w:p>
        </w:tc>
        <w:tc>
          <w:tcPr>
            <w:tcW w:w="480" w:type="pct"/>
            <w:tcBorders>
              <w:top w:val="nil"/>
              <w:left w:val="nil"/>
              <w:bottom w:val="single" w:sz="4" w:space="0" w:color="auto"/>
              <w:right w:val="single" w:sz="4" w:space="0" w:color="auto"/>
            </w:tcBorders>
            <w:vAlign w:val="center"/>
            <w:hideMark/>
          </w:tcPr>
          <w:p w14:paraId="52694727" w14:textId="77777777" w:rsidR="008577A6" w:rsidRPr="000D18C3" w:rsidRDefault="008577A6" w:rsidP="008577A6">
            <w:pPr>
              <w:jc w:val="center"/>
              <w:rPr>
                <w:rFonts w:ascii="Times New Roman" w:hAnsi="Times New Roman"/>
                <w:sz w:val="22"/>
                <w:szCs w:val="22"/>
              </w:rPr>
            </w:pPr>
            <w:r w:rsidRPr="000D18C3">
              <w:rPr>
                <w:rFonts w:ascii="Times New Roman" w:hAnsi="Times New Roman"/>
                <w:sz w:val="22"/>
                <w:szCs w:val="22"/>
              </w:rPr>
              <w:t> </w:t>
            </w:r>
          </w:p>
        </w:tc>
        <w:tc>
          <w:tcPr>
            <w:tcW w:w="480" w:type="pct"/>
            <w:tcBorders>
              <w:top w:val="nil"/>
              <w:left w:val="nil"/>
              <w:bottom w:val="single" w:sz="4" w:space="0" w:color="auto"/>
              <w:right w:val="single" w:sz="4" w:space="0" w:color="auto"/>
            </w:tcBorders>
            <w:vAlign w:val="center"/>
            <w:hideMark/>
          </w:tcPr>
          <w:p w14:paraId="2BDB74C4" w14:textId="77777777" w:rsidR="008577A6" w:rsidRPr="000D18C3" w:rsidRDefault="008577A6" w:rsidP="008577A6">
            <w:pPr>
              <w:jc w:val="right"/>
              <w:rPr>
                <w:rFonts w:ascii="Times New Roman" w:hAnsi="Times New Roman"/>
                <w:sz w:val="22"/>
                <w:szCs w:val="22"/>
              </w:rPr>
            </w:pPr>
            <w:r w:rsidRPr="000D18C3">
              <w:rPr>
                <w:rFonts w:ascii="Times New Roman" w:hAnsi="Times New Roman"/>
                <w:sz w:val="22"/>
                <w:szCs w:val="22"/>
              </w:rPr>
              <w:t>4,00</w:t>
            </w:r>
          </w:p>
        </w:tc>
        <w:tc>
          <w:tcPr>
            <w:tcW w:w="480" w:type="pct"/>
            <w:tcBorders>
              <w:top w:val="nil"/>
              <w:left w:val="nil"/>
              <w:bottom w:val="single" w:sz="4" w:space="0" w:color="auto"/>
              <w:right w:val="single" w:sz="4" w:space="0" w:color="auto"/>
            </w:tcBorders>
            <w:vAlign w:val="center"/>
            <w:hideMark/>
          </w:tcPr>
          <w:p w14:paraId="1D1B55A0" w14:textId="77777777" w:rsidR="008577A6" w:rsidRPr="000D18C3" w:rsidRDefault="008577A6" w:rsidP="008577A6">
            <w:pPr>
              <w:jc w:val="center"/>
              <w:rPr>
                <w:rFonts w:ascii="Times New Roman" w:hAnsi="Times New Roman"/>
                <w:sz w:val="22"/>
                <w:szCs w:val="22"/>
              </w:rPr>
            </w:pPr>
            <w:r w:rsidRPr="000D18C3">
              <w:rPr>
                <w:rFonts w:ascii="Times New Roman" w:hAnsi="Times New Roman"/>
                <w:sz w:val="22"/>
                <w:szCs w:val="22"/>
              </w:rPr>
              <w:t> </w:t>
            </w:r>
          </w:p>
        </w:tc>
      </w:tr>
      <w:tr w:rsidR="000D18C3" w:rsidRPr="000D18C3" w14:paraId="1A4BB70E" w14:textId="77777777" w:rsidTr="008577A6">
        <w:trPr>
          <w:trHeight w:val="620"/>
        </w:trPr>
        <w:tc>
          <w:tcPr>
            <w:tcW w:w="370" w:type="pct"/>
            <w:tcBorders>
              <w:top w:val="nil"/>
              <w:left w:val="single" w:sz="4" w:space="0" w:color="auto"/>
              <w:bottom w:val="single" w:sz="4" w:space="0" w:color="auto"/>
              <w:right w:val="single" w:sz="4" w:space="0" w:color="auto"/>
            </w:tcBorders>
            <w:vAlign w:val="center"/>
            <w:hideMark/>
          </w:tcPr>
          <w:p w14:paraId="60FBC655" w14:textId="77777777" w:rsidR="008577A6" w:rsidRPr="000D18C3" w:rsidRDefault="008577A6" w:rsidP="008577A6">
            <w:pPr>
              <w:jc w:val="center"/>
              <w:rPr>
                <w:rFonts w:ascii="Times New Roman" w:hAnsi="Times New Roman"/>
                <w:sz w:val="22"/>
                <w:szCs w:val="22"/>
              </w:rPr>
            </w:pPr>
            <w:r w:rsidRPr="000D18C3">
              <w:rPr>
                <w:rFonts w:ascii="Times New Roman" w:hAnsi="Times New Roman"/>
                <w:sz w:val="22"/>
                <w:szCs w:val="22"/>
              </w:rPr>
              <w:t>3.2</w:t>
            </w:r>
          </w:p>
        </w:tc>
        <w:tc>
          <w:tcPr>
            <w:tcW w:w="865" w:type="pct"/>
            <w:tcBorders>
              <w:top w:val="nil"/>
              <w:left w:val="nil"/>
              <w:bottom w:val="single" w:sz="4" w:space="0" w:color="auto"/>
              <w:right w:val="single" w:sz="4" w:space="0" w:color="auto"/>
            </w:tcBorders>
            <w:vAlign w:val="center"/>
            <w:hideMark/>
          </w:tcPr>
          <w:p w14:paraId="35F4A0BE" w14:textId="77777777" w:rsidR="008577A6" w:rsidRPr="000D18C3" w:rsidRDefault="008577A6" w:rsidP="008577A6">
            <w:pPr>
              <w:rPr>
                <w:rFonts w:ascii="Times New Roman" w:hAnsi="Times New Roman"/>
                <w:sz w:val="22"/>
                <w:szCs w:val="22"/>
              </w:rPr>
            </w:pPr>
            <w:r w:rsidRPr="000D18C3">
              <w:rPr>
                <w:rFonts w:ascii="Times New Roman" w:hAnsi="Times New Roman"/>
                <w:sz w:val="22"/>
                <w:szCs w:val="22"/>
              </w:rPr>
              <w:t>Hiệu chỉnh kết quả xác định giá đất</w:t>
            </w:r>
          </w:p>
        </w:tc>
        <w:tc>
          <w:tcPr>
            <w:tcW w:w="886" w:type="pct"/>
            <w:tcBorders>
              <w:top w:val="nil"/>
              <w:left w:val="nil"/>
              <w:bottom w:val="single" w:sz="4" w:space="0" w:color="auto"/>
              <w:right w:val="single" w:sz="4" w:space="0" w:color="auto"/>
            </w:tcBorders>
            <w:vAlign w:val="center"/>
            <w:hideMark/>
          </w:tcPr>
          <w:p w14:paraId="04C76827" w14:textId="77777777" w:rsidR="008577A6" w:rsidRPr="000D18C3" w:rsidRDefault="008577A6" w:rsidP="008577A6">
            <w:pPr>
              <w:jc w:val="center"/>
              <w:rPr>
                <w:rFonts w:ascii="Times New Roman" w:hAnsi="Times New Roman"/>
                <w:sz w:val="22"/>
                <w:szCs w:val="22"/>
              </w:rPr>
            </w:pPr>
            <w:r w:rsidRPr="000D18C3">
              <w:rPr>
                <w:rFonts w:ascii="Times New Roman" w:hAnsi="Times New Roman"/>
                <w:sz w:val="22"/>
                <w:szCs w:val="22"/>
              </w:rPr>
              <w:t>Nhóm 2 (1KS4+1KS3)</w:t>
            </w:r>
          </w:p>
        </w:tc>
        <w:tc>
          <w:tcPr>
            <w:tcW w:w="480" w:type="pct"/>
            <w:tcBorders>
              <w:top w:val="nil"/>
              <w:left w:val="nil"/>
              <w:bottom w:val="single" w:sz="4" w:space="0" w:color="auto"/>
              <w:right w:val="single" w:sz="4" w:space="0" w:color="auto"/>
            </w:tcBorders>
            <w:vAlign w:val="center"/>
            <w:hideMark/>
          </w:tcPr>
          <w:p w14:paraId="70F34C73" w14:textId="77777777" w:rsidR="008577A6" w:rsidRPr="000D18C3" w:rsidRDefault="008577A6" w:rsidP="008577A6">
            <w:pPr>
              <w:jc w:val="right"/>
              <w:rPr>
                <w:rFonts w:ascii="Times New Roman" w:hAnsi="Times New Roman"/>
                <w:sz w:val="22"/>
                <w:szCs w:val="22"/>
              </w:rPr>
            </w:pPr>
            <w:r w:rsidRPr="000D18C3">
              <w:rPr>
                <w:rFonts w:ascii="Times New Roman" w:hAnsi="Times New Roman"/>
                <w:sz w:val="22"/>
                <w:szCs w:val="22"/>
              </w:rPr>
              <w:t>3,00</w:t>
            </w:r>
          </w:p>
        </w:tc>
        <w:tc>
          <w:tcPr>
            <w:tcW w:w="480" w:type="pct"/>
            <w:tcBorders>
              <w:top w:val="nil"/>
              <w:left w:val="nil"/>
              <w:bottom w:val="single" w:sz="4" w:space="0" w:color="auto"/>
              <w:right w:val="single" w:sz="4" w:space="0" w:color="auto"/>
            </w:tcBorders>
            <w:vAlign w:val="center"/>
            <w:hideMark/>
          </w:tcPr>
          <w:p w14:paraId="40C8BF07" w14:textId="77777777" w:rsidR="008577A6" w:rsidRPr="000D18C3" w:rsidRDefault="008577A6" w:rsidP="008577A6">
            <w:pPr>
              <w:jc w:val="center"/>
              <w:rPr>
                <w:rFonts w:ascii="Times New Roman" w:hAnsi="Times New Roman"/>
                <w:sz w:val="22"/>
                <w:szCs w:val="22"/>
              </w:rPr>
            </w:pPr>
            <w:r w:rsidRPr="000D18C3">
              <w:rPr>
                <w:rFonts w:ascii="Times New Roman" w:hAnsi="Times New Roman"/>
                <w:sz w:val="22"/>
                <w:szCs w:val="22"/>
              </w:rPr>
              <w:t> </w:t>
            </w:r>
          </w:p>
        </w:tc>
        <w:tc>
          <w:tcPr>
            <w:tcW w:w="480" w:type="pct"/>
            <w:tcBorders>
              <w:top w:val="nil"/>
              <w:left w:val="nil"/>
              <w:bottom w:val="single" w:sz="4" w:space="0" w:color="auto"/>
              <w:right w:val="single" w:sz="4" w:space="0" w:color="auto"/>
            </w:tcBorders>
            <w:vAlign w:val="center"/>
            <w:hideMark/>
          </w:tcPr>
          <w:p w14:paraId="70555511" w14:textId="77777777" w:rsidR="008577A6" w:rsidRPr="000D18C3" w:rsidRDefault="008577A6" w:rsidP="008577A6">
            <w:pPr>
              <w:jc w:val="right"/>
              <w:rPr>
                <w:rFonts w:ascii="Times New Roman" w:hAnsi="Times New Roman"/>
                <w:sz w:val="22"/>
                <w:szCs w:val="22"/>
              </w:rPr>
            </w:pPr>
            <w:r w:rsidRPr="000D18C3">
              <w:rPr>
                <w:rFonts w:ascii="Times New Roman" w:hAnsi="Times New Roman"/>
                <w:sz w:val="22"/>
                <w:szCs w:val="22"/>
              </w:rPr>
              <w:t>4,00</w:t>
            </w:r>
          </w:p>
        </w:tc>
        <w:tc>
          <w:tcPr>
            <w:tcW w:w="480" w:type="pct"/>
            <w:tcBorders>
              <w:top w:val="nil"/>
              <w:left w:val="nil"/>
              <w:bottom w:val="single" w:sz="4" w:space="0" w:color="auto"/>
              <w:right w:val="single" w:sz="4" w:space="0" w:color="auto"/>
            </w:tcBorders>
            <w:vAlign w:val="center"/>
            <w:hideMark/>
          </w:tcPr>
          <w:p w14:paraId="14AD721A" w14:textId="77777777" w:rsidR="008577A6" w:rsidRPr="000D18C3" w:rsidRDefault="008577A6" w:rsidP="008577A6">
            <w:pPr>
              <w:jc w:val="center"/>
              <w:rPr>
                <w:rFonts w:ascii="Times New Roman" w:hAnsi="Times New Roman"/>
                <w:sz w:val="22"/>
                <w:szCs w:val="22"/>
              </w:rPr>
            </w:pPr>
            <w:r w:rsidRPr="000D18C3">
              <w:rPr>
                <w:rFonts w:ascii="Times New Roman" w:hAnsi="Times New Roman"/>
                <w:sz w:val="22"/>
                <w:szCs w:val="22"/>
              </w:rPr>
              <w:t> </w:t>
            </w:r>
          </w:p>
        </w:tc>
        <w:tc>
          <w:tcPr>
            <w:tcW w:w="480" w:type="pct"/>
            <w:tcBorders>
              <w:top w:val="nil"/>
              <w:left w:val="nil"/>
              <w:bottom w:val="single" w:sz="4" w:space="0" w:color="auto"/>
              <w:right w:val="single" w:sz="4" w:space="0" w:color="auto"/>
            </w:tcBorders>
            <w:vAlign w:val="center"/>
            <w:hideMark/>
          </w:tcPr>
          <w:p w14:paraId="5CFF0BE9" w14:textId="77777777" w:rsidR="008577A6" w:rsidRPr="000D18C3" w:rsidRDefault="008577A6" w:rsidP="008577A6">
            <w:pPr>
              <w:jc w:val="right"/>
              <w:rPr>
                <w:rFonts w:ascii="Times New Roman" w:hAnsi="Times New Roman"/>
                <w:sz w:val="22"/>
                <w:szCs w:val="22"/>
              </w:rPr>
            </w:pPr>
            <w:r w:rsidRPr="000D18C3">
              <w:rPr>
                <w:rFonts w:ascii="Times New Roman" w:hAnsi="Times New Roman"/>
                <w:sz w:val="22"/>
                <w:szCs w:val="22"/>
              </w:rPr>
              <w:t>2,00</w:t>
            </w:r>
          </w:p>
        </w:tc>
        <w:tc>
          <w:tcPr>
            <w:tcW w:w="480" w:type="pct"/>
            <w:tcBorders>
              <w:top w:val="nil"/>
              <w:left w:val="nil"/>
              <w:bottom w:val="single" w:sz="4" w:space="0" w:color="auto"/>
              <w:right w:val="single" w:sz="4" w:space="0" w:color="auto"/>
            </w:tcBorders>
            <w:vAlign w:val="center"/>
            <w:hideMark/>
          </w:tcPr>
          <w:p w14:paraId="3F78D9E3" w14:textId="77777777" w:rsidR="008577A6" w:rsidRPr="000D18C3" w:rsidRDefault="008577A6" w:rsidP="008577A6">
            <w:pPr>
              <w:jc w:val="center"/>
              <w:rPr>
                <w:rFonts w:ascii="Times New Roman" w:hAnsi="Times New Roman"/>
                <w:sz w:val="22"/>
                <w:szCs w:val="22"/>
              </w:rPr>
            </w:pPr>
            <w:r w:rsidRPr="000D18C3">
              <w:rPr>
                <w:rFonts w:ascii="Times New Roman" w:hAnsi="Times New Roman"/>
                <w:sz w:val="22"/>
                <w:szCs w:val="22"/>
              </w:rPr>
              <w:t> </w:t>
            </w:r>
          </w:p>
        </w:tc>
      </w:tr>
      <w:tr w:rsidR="000D18C3" w:rsidRPr="000D18C3" w14:paraId="6099BA82" w14:textId="77777777" w:rsidTr="008577A6">
        <w:trPr>
          <w:trHeight w:val="620"/>
        </w:trPr>
        <w:tc>
          <w:tcPr>
            <w:tcW w:w="370" w:type="pct"/>
            <w:tcBorders>
              <w:top w:val="nil"/>
              <w:left w:val="single" w:sz="4" w:space="0" w:color="auto"/>
              <w:bottom w:val="single" w:sz="4" w:space="0" w:color="auto"/>
              <w:right w:val="single" w:sz="4" w:space="0" w:color="auto"/>
            </w:tcBorders>
            <w:vAlign w:val="center"/>
          </w:tcPr>
          <w:p w14:paraId="2308368C" w14:textId="5C7576E3" w:rsidR="00BE7180" w:rsidRPr="000D18C3" w:rsidRDefault="00BE7180" w:rsidP="00BE7180">
            <w:pPr>
              <w:jc w:val="center"/>
              <w:rPr>
                <w:rFonts w:ascii="Times New Roman" w:hAnsi="Times New Roman"/>
                <w:sz w:val="22"/>
                <w:szCs w:val="22"/>
              </w:rPr>
            </w:pPr>
            <w:r w:rsidRPr="000D18C3">
              <w:rPr>
                <w:rFonts w:ascii="Times New Roman" w:hAnsi="Times New Roman"/>
                <w:sz w:val="22"/>
                <w:szCs w:val="22"/>
              </w:rPr>
              <w:t>3.3</w:t>
            </w:r>
          </w:p>
        </w:tc>
        <w:tc>
          <w:tcPr>
            <w:tcW w:w="865" w:type="pct"/>
            <w:tcBorders>
              <w:top w:val="nil"/>
              <w:left w:val="nil"/>
              <w:bottom w:val="single" w:sz="4" w:space="0" w:color="auto"/>
              <w:right w:val="single" w:sz="4" w:space="0" w:color="auto"/>
            </w:tcBorders>
            <w:vAlign w:val="center"/>
          </w:tcPr>
          <w:p w14:paraId="0D215D6C" w14:textId="7C4648FE" w:rsidR="00BE7180" w:rsidRPr="000D18C3" w:rsidRDefault="00BE7180" w:rsidP="00BE7180">
            <w:pPr>
              <w:rPr>
                <w:rFonts w:ascii="Times New Roman" w:hAnsi="Times New Roman"/>
                <w:sz w:val="22"/>
                <w:szCs w:val="22"/>
              </w:rPr>
            </w:pPr>
            <w:r w:rsidRPr="000D18C3">
              <w:rPr>
                <w:rFonts w:ascii="Times New Roman" w:hAnsi="Times New Roman"/>
                <w:sz w:val="22"/>
                <w:szCs w:val="22"/>
              </w:rPr>
              <w:t>Xây dựng Chứng thư định giá đất</w:t>
            </w:r>
          </w:p>
        </w:tc>
        <w:tc>
          <w:tcPr>
            <w:tcW w:w="886" w:type="pct"/>
            <w:tcBorders>
              <w:top w:val="nil"/>
              <w:left w:val="nil"/>
              <w:bottom w:val="single" w:sz="4" w:space="0" w:color="auto"/>
              <w:right w:val="single" w:sz="4" w:space="0" w:color="auto"/>
            </w:tcBorders>
            <w:vAlign w:val="center"/>
          </w:tcPr>
          <w:p w14:paraId="5409B36D" w14:textId="2F6B23F2" w:rsidR="00BE7180" w:rsidRPr="000D18C3" w:rsidRDefault="00BE7180" w:rsidP="00BE7180">
            <w:pPr>
              <w:jc w:val="center"/>
              <w:rPr>
                <w:rFonts w:ascii="Times New Roman" w:hAnsi="Times New Roman"/>
                <w:sz w:val="22"/>
                <w:szCs w:val="22"/>
              </w:rPr>
            </w:pPr>
            <w:r w:rsidRPr="000D18C3">
              <w:rPr>
                <w:rFonts w:ascii="Times New Roman" w:hAnsi="Times New Roman"/>
                <w:sz w:val="22"/>
                <w:szCs w:val="22"/>
              </w:rPr>
              <w:t>Nhóm 2 (1KS4+1KS3)</w:t>
            </w:r>
          </w:p>
        </w:tc>
        <w:tc>
          <w:tcPr>
            <w:tcW w:w="480" w:type="pct"/>
            <w:tcBorders>
              <w:top w:val="nil"/>
              <w:left w:val="nil"/>
              <w:bottom w:val="single" w:sz="4" w:space="0" w:color="auto"/>
              <w:right w:val="single" w:sz="4" w:space="0" w:color="auto"/>
            </w:tcBorders>
            <w:vAlign w:val="center"/>
          </w:tcPr>
          <w:p w14:paraId="13354979" w14:textId="3C4ED581" w:rsidR="00BE7180" w:rsidRPr="000D18C3" w:rsidRDefault="00BE7180" w:rsidP="00BE7180">
            <w:pPr>
              <w:jc w:val="right"/>
              <w:rPr>
                <w:rFonts w:ascii="Times New Roman" w:hAnsi="Times New Roman"/>
                <w:sz w:val="22"/>
                <w:szCs w:val="22"/>
              </w:rPr>
            </w:pPr>
            <w:r w:rsidRPr="000D18C3">
              <w:rPr>
                <w:rFonts w:ascii="Times New Roman" w:hAnsi="Times New Roman"/>
                <w:sz w:val="22"/>
                <w:szCs w:val="22"/>
              </w:rPr>
              <w:t>2,00</w:t>
            </w:r>
          </w:p>
        </w:tc>
        <w:tc>
          <w:tcPr>
            <w:tcW w:w="480" w:type="pct"/>
            <w:tcBorders>
              <w:top w:val="nil"/>
              <w:left w:val="nil"/>
              <w:bottom w:val="single" w:sz="4" w:space="0" w:color="auto"/>
              <w:right w:val="single" w:sz="4" w:space="0" w:color="auto"/>
            </w:tcBorders>
            <w:vAlign w:val="center"/>
          </w:tcPr>
          <w:p w14:paraId="7E505782" w14:textId="3761807E" w:rsidR="00BE7180" w:rsidRPr="000D18C3" w:rsidRDefault="00BE7180" w:rsidP="00BE7180">
            <w:pPr>
              <w:jc w:val="center"/>
              <w:rPr>
                <w:rFonts w:ascii="Times New Roman" w:hAnsi="Times New Roman"/>
                <w:sz w:val="22"/>
                <w:szCs w:val="22"/>
              </w:rPr>
            </w:pPr>
            <w:r w:rsidRPr="000D18C3">
              <w:rPr>
                <w:rFonts w:ascii="Times New Roman" w:hAnsi="Times New Roman"/>
                <w:sz w:val="22"/>
                <w:szCs w:val="22"/>
              </w:rPr>
              <w:t> </w:t>
            </w:r>
          </w:p>
        </w:tc>
        <w:tc>
          <w:tcPr>
            <w:tcW w:w="480" w:type="pct"/>
            <w:tcBorders>
              <w:top w:val="nil"/>
              <w:left w:val="nil"/>
              <w:bottom w:val="single" w:sz="4" w:space="0" w:color="auto"/>
              <w:right w:val="single" w:sz="4" w:space="0" w:color="auto"/>
            </w:tcBorders>
            <w:vAlign w:val="center"/>
          </w:tcPr>
          <w:p w14:paraId="6B3A0B0A" w14:textId="328B3851" w:rsidR="00BE7180" w:rsidRPr="000D18C3" w:rsidRDefault="00BE7180" w:rsidP="00BE7180">
            <w:pPr>
              <w:jc w:val="right"/>
              <w:rPr>
                <w:rFonts w:ascii="Times New Roman" w:hAnsi="Times New Roman"/>
                <w:sz w:val="22"/>
                <w:szCs w:val="22"/>
              </w:rPr>
            </w:pPr>
            <w:r w:rsidRPr="000D18C3">
              <w:rPr>
                <w:rFonts w:ascii="Times New Roman" w:hAnsi="Times New Roman"/>
                <w:sz w:val="22"/>
                <w:szCs w:val="22"/>
              </w:rPr>
              <w:t>2,00</w:t>
            </w:r>
          </w:p>
        </w:tc>
        <w:tc>
          <w:tcPr>
            <w:tcW w:w="480" w:type="pct"/>
            <w:tcBorders>
              <w:top w:val="nil"/>
              <w:left w:val="nil"/>
              <w:bottom w:val="single" w:sz="4" w:space="0" w:color="auto"/>
              <w:right w:val="single" w:sz="4" w:space="0" w:color="auto"/>
            </w:tcBorders>
            <w:vAlign w:val="center"/>
          </w:tcPr>
          <w:p w14:paraId="2CC65F5E" w14:textId="21FC4D66" w:rsidR="00BE7180" w:rsidRPr="000D18C3" w:rsidRDefault="00BE7180" w:rsidP="00BE7180">
            <w:pPr>
              <w:jc w:val="center"/>
              <w:rPr>
                <w:rFonts w:ascii="Times New Roman" w:hAnsi="Times New Roman"/>
                <w:sz w:val="22"/>
                <w:szCs w:val="22"/>
              </w:rPr>
            </w:pPr>
            <w:r w:rsidRPr="000D18C3">
              <w:rPr>
                <w:rFonts w:ascii="Times New Roman" w:hAnsi="Times New Roman"/>
                <w:sz w:val="22"/>
                <w:szCs w:val="22"/>
              </w:rPr>
              <w:t> </w:t>
            </w:r>
          </w:p>
        </w:tc>
        <w:tc>
          <w:tcPr>
            <w:tcW w:w="480" w:type="pct"/>
            <w:tcBorders>
              <w:top w:val="nil"/>
              <w:left w:val="nil"/>
              <w:bottom w:val="single" w:sz="4" w:space="0" w:color="auto"/>
              <w:right w:val="single" w:sz="4" w:space="0" w:color="auto"/>
            </w:tcBorders>
            <w:vAlign w:val="center"/>
          </w:tcPr>
          <w:p w14:paraId="51455FCE" w14:textId="673210F4" w:rsidR="00BE7180" w:rsidRPr="000D18C3" w:rsidRDefault="00BE7180" w:rsidP="00BE7180">
            <w:pPr>
              <w:jc w:val="right"/>
              <w:rPr>
                <w:rFonts w:ascii="Times New Roman" w:hAnsi="Times New Roman"/>
                <w:sz w:val="22"/>
                <w:szCs w:val="22"/>
              </w:rPr>
            </w:pPr>
            <w:r w:rsidRPr="000D18C3">
              <w:rPr>
                <w:rFonts w:ascii="Times New Roman" w:hAnsi="Times New Roman"/>
                <w:sz w:val="22"/>
                <w:szCs w:val="22"/>
              </w:rPr>
              <w:t>2,00</w:t>
            </w:r>
          </w:p>
        </w:tc>
        <w:tc>
          <w:tcPr>
            <w:tcW w:w="480" w:type="pct"/>
            <w:tcBorders>
              <w:top w:val="nil"/>
              <w:left w:val="nil"/>
              <w:bottom w:val="single" w:sz="4" w:space="0" w:color="auto"/>
              <w:right w:val="single" w:sz="4" w:space="0" w:color="auto"/>
            </w:tcBorders>
            <w:vAlign w:val="center"/>
          </w:tcPr>
          <w:p w14:paraId="6D7946B0" w14:textId="06C144C0" w:rsidR="00BE7180" w:rsidRPr="000D18C3" w:rsidRDefault="00BE7180" w:rsidP="00BE7180">
            <w:pPr>
              <w:jc w:val="center"/>
              <w:rPr>
                <w:rFonts w:ascii="Times New Roman" w:hAnsi="Times New Roman"/>
                <w:sz w:val="22"/>
                <w:szCs w:val="22"/>
              </w:rPr>
            </w:pPr>
            <w:r w:rsidRPr="000D18C3">
              <w:rPr>
                <w:rFonts w:ascii="Times New Roman" w:hAnsi="Times New Roman"/>
                <w:sz w:val="22"/>
                <w:szCs w:val="22"/>
              </w:rPr>
              <w:t> </w:t>
            </w:r>
          </w:p>
        </w:tc>
      </w:tr>
      <w:tr w:rsidR="000D18C3" w:rsidRPr="000D18C3" w14:paraId="3D28B447" w14:textId="77777777" w:rsidTr="008577A6">
        <w:trPr>
          <w:trHeight w:val="620"/>
        </w:trPr>
        <w:tc>
          <w:tcPr>
            <w:tcW w:w="370" w:type="pct"/>
            <w:tcBorders>
              <w:top w:val="nil"/>
              <w:left w:val="single" w:sz="4" w:space="0" w:color="auto"/>
              <w:bottom w:val="single" w:sz="4" w:space="0" w:color="auto"/>
              <w:right w:val="single" w:sz="4" w:space="0" w:color="auto"/>
            </w:tcBorders>
            <w:vAlign w:val="center"/>
          </w:tcPr>
          <w:p w14:paraId="1CEE37D3" w14:textId="3EBF074D" w:rsidR="00BE7180" w:rsidRPr="000D18C3" w:rsidRDefault="00BE7180" w:rsidP="00BE7180">
            <w:pPr>
              <w:jc w:val="center"/>
              <w:rPr>
                <w:rFonts w:ascii="Times New Roman" w:hAnsi="Times New Roman"/>
                <w:sz w:val="22"/>
                <w:szCs w:val="22"/>
              </w:rPr>
            </w:pPr>
            <w:r w:rsidRPr="000D18C3">
              <w:rPr>
                <w:rFonts w:ascii="Times New Roman" w:hAnsi="Times New Roman"/>
                <w:sz w:val="22"/>
                <w:szCs w:val="22"/>
              </w:rPr>
              <w:lastRenderedPageBreak/>
              <w:t>3.4</w:t>
            </w:r>
          </w:p>
        </w:tc>
        <w:tc>
          <w:tcPr>
            <w:tcW w:w="865" w:type="pct"/>
            <w:tcBorders>
              <w:top w:val="nil"/>
              <w:left w:val="nil"/>
              <w:bottom w:val="single" w:sz="4" w:space="0" w:color="auto"/>
              <w:right w:val="single" w:sz="4" w:space="0" w:color="auto"/>
            </w:tcBorders>
            <w:vAlign w:val="center"/>
          </w:tcPr>
          <w:p w14:paraId="79E0518C" w14:textId="582BF178" w:rsidR="00BE7180" w:rsidRPr="000D18C3" w:rsidRDefault="00BE7180" w:rsidP="00BE7180">
            <w:pPr>
              <w:rPr>
                <w:rFonts w:ascii="Times New Roman" w:hAnsi="Times New Roman"/>
                <w:sz w:val="22"/>
                <w:szCs w:val="22"/>
              </w:rPr>
            </w:pPr>
            <w:r w:rsidRPr="000D18C3">
              <w:rPr>
                <w:rFonts w:ascii="Times New Roman" w:hAnsi="Times New Roman"/>
                <w:sz w:val="22"/>
                <w:szCs w:val="22"/>
              </w:rPr>
              <w:t>Xây dựng phương án giá đất</w:t>
            </w:r>
          </w:p>
        </w:tc>
        <w:tc>
          <w:tcPr>
            <w:tcW w:w="886" w:type="pct"/>
            <w:tcBorders>
              <w:top w:val="nil"/>
              <w:left w:val="nil"/>
              <w:bottom w:val="single" w:sz="4" w:space="0" w:color="auto"/>
              <w:right w:val="single" w:sz="4" w:space="0" w:color="auto"/>
            </w:tcBorders>
            <w:vAlign w:val="center"/>
          </w:tcPr>
          <w:p w14:paraId="2DA55508" w14:textId="28DB63C9" w:rsidR="00BE7180" w:rsidRPr="000D18C3" w:rsidRDefault="00BE7180" w:rsidP="00BE7180">
            <w:pPr>
              <w:jc w:val="center"/>
              <w:rPr>
                <w:rFonts w:ascii="Times New Roman" w:hAnsi="Times New Roman"/>
                <w:sz w:val="22"/>
                <w:szCs w:val="22"/>
              </w:rPr>
            </w:pPr>
            <w:r w:rsidRPr="000D18C3">
              <w:rPr>
                <w:rFonts w:ascii="Times New Roman" w:hAnsi="Times New Roman"/>
                <w:sz w:val="22"/>
                <w:szCs w:val="22"/>
              </w:rPr>
              <w:t>Nhóm 2 (1KS4+1KS3)</w:t>
            </w:r>
          </w:p>
        </w:tc>
        <w:tc>
          <w:tcPr>
            <w:tcW w:w="480" w:type="pct"/>
            <w:tcBorders>
              <w:top w:val="nil"/>
              <w:left w:val="nil"/>
              <w:bottom w:val="single" w:sz="4" w:space="0" w:color="auto"/>
              <w:right w:val="single" w:sz="4" w:space="0" w:color="auto"/>
            </w:tcBorders>
            <w:vAlign w:val="center"/>
          </w:tcPr>
          <w:p w14:paraId="3ABBE069" w14:textId="038FCBAC" w:rsidR="00BE7180" w:rsidRPr="000D18C3" w:rsidRDefault="00BE7180" w:rsidP="00BE7180">
            <w:pPr>
              <w:jc w:val="right"/>
              <w:rPr>
                <w:rFonts w:ascii="Times New Roman" w:hAnsi="Times New Roman"/>
                <w:sz w:val="22"/>
                <w:szCs w:val="22"/>
              </w:rPr>
            </w:pPr>
            <w:r w:rsidRPr="000D18C3">
              <w:rPr>
                <w:rFonts w:ascii="Times New Roman" w:hAnsi="Times New Roman"/>
                <w:sz w:val="22"/>
                <w:szCs w:val="22"/>
              </w:rPr>
              <w:t>5,00</w:t>
            </w:r>
          </w:p>
        </w:tc>
        <w:tc>
          <w:tcPr>
            <w:tcW w:w="480" w:type="pct"/>
            <w:tcBorders>
              <w:top w:val="nil"/>
              <w:left w:val="nil"/>
              <w:bottom w:val="single" w:sz="4" w:space="0" w:color="auto"/>
              <w:right w:val="single" w:sz="4" w:space="0" w:color="auto"/>
            </w:tcBorders>
            <w:vAlign w:val="center"/>
          </w:tcPr>
          <w:p w14:paraId="549CE114" w14:textId="3E853B0F" w:rsidR="00BE7180" w:rsidRPr="000D18C3" w:rsidRDefault="00BE7180" w:rsidP="00BE7180">
            <w:pPr>
              <w:jc w:val="center"/>
              <w:rPr>
                <w:rFonts w:ascii="Times New Roman" w:hAnsi="Times New Roman"/>
                <w:sz w:val="22"/>
                <w:szCs w:val="22"/>
              </w:rPr>
            </w:pPr>
            <w:r w:rsidRPr="000D18C3">
              <w:rPr>
                <w:rFonts w:ascii="Times New Roman" w:hAnsi="Times New Roman"/>
                <w:sz w:val="22"/>
                <w:szCs w:val="22"/>
              </w:rPr>
              <w:t> </w:t>
            </w:r>
          </w:p>
        </w:tc>
        <w:tc>
          <w:tcPr>
            <w:tcW w:w="480" w:type="pct"/>
            <w:tcBorders>
              <w:top w:val="nil"/>
              <w:left w:val="nil"/>
              <w:bottom w:val="single" w:sz="4" w:space="0" w:color="auto"/>
              <w:right w:val="single" w:sz="4" w:space="0" w:color="auto"/>
            </w:tcBorders>
            <w:vAlign w:val="center"/>
          </w:tcPr>
          <w:p w14:paraId="21739A4E" w14:textId="1837836C" w:rsidR="00BE7180" w:rsidRPr="000D18C3" w:rsidRDefault="00BE7180" w:rsidP="00BE7180">
            <w:pPr>
              <w:jc w:val="right"/>
              <w:rPr>
                <w:rFonts w:ascii="Times New Roman" w:hAnsi="Times New Roman"/>
                <w:sz w:val="22"/>
                <w:szCs w:val="22"/>
              </w:rPr>
            </w:pPr>
            <w:r w:rsidRPr="000D18C3">
              <w:rPr>
                <w:rFonts w:ascii="Times New Roman" w:hAnsi="Times New Roman"/>
                <w:sz w:val="22"/>
                <w:szCs w:val="22"/>
              </w:rPr>
              <w:t>5,00</w:t>
            </w:r>
          </w:p>
        </w:tc>
        <w:tc>
          <w:tcPr>
            <w:tcW w:w="480" w:type="pct"/>
            <w:tcBorders>
              <w:top w:val="nil"/>
              <w:left w:val="nil"/>
              <w:bottom w:val="single" w:sz="4" w:space="0" w:color="auto"/>
              <w:right w:val="single" w:sz="4" w:space="0" w:color="auto"/>
            </w:tcBorders>
            <w:vAlign w:val="center"/>
          </w:tcPr>
          <w:p w14:paraId="6AF3543C" w14:textId="24B978F6" w:rsidR="00BE7180" w:rsidRPr="000D18C3" w:rsidRDefault="00BE7180" w:rsidP="00BE7180">
            <w:pPr>
              <w:jc w:val="center"/>
              <w:rPr>
                <w:rFonts w:ascii="Times New Roman" w:hAnsi="Times New Roman"/>
                <w:sz w:val="22"/>
                <w:szCs w:val="22"/>
              </w:rPr>
            </w:pPr>
            <w:r w:rsidRPr="000D18C3">
              <w:rPr>
                <w:rFonts w:ascii="Times New Roman" w:hAnsi="Times New Roman"/>
                <w:sz w:val="22"/>
                <w:szCs w:val="22"/>
              </w:rPr>
              <w:t> </w:t>
            </w:r>
          </w:p>
        </w:tc>
        <w:tc>
          <w:tcPr>
            <w:tcW w:w="480" w:type="pct"/>
            <w:tcBorders>
              <w:top w:val="nil"/>
              <w:left w:val="nil"/>
              <w:bottom w:val="single" w:sz="4" w:space="0" w:color="auto"/>
              <w:right w:val="single" w:sz="4" w:space="0" w:color="auto"/>
            </w:tcBorders>
            <w:vAlign w:val="center"/>
          </w:tcPr>
          <w:p w14:paraId="13F380F4" w14:textId="7A624E14" w:rsidR="00BE7180" w:rsidRPr="000D18C3" w:rsidRDefault="00BE7180" w:rsidP="00BE7180">
            <w:pPr>
              <w:jc w:val="right"/>
              <w:rPr>
                <w:rFonts w:ascii="Times New Roman" w:hAnsi="Times New Roman"/>
                <w:sz w:val="22"/>
                <w:szCs w:val="22"/>
              </w:rPr>
            </w:pPr>
            <w:r w:rsidRPr="000D18C3">
              <w:rPr>
                <w:rFonts w:ascii="Times New Roman" w:hAnsi="Times New Roman"/>
                <w:sz w:val="22"/>
                <w:szCs w:val="22"/>
              </w:rPr>
              <w:t>5,00</w:t>
            </w:r>
          </w:p>
        </w:tc>
        <w:tc>
          <w:tcPr>
            <w:tcW w:w="480" w:type="pct"/>
            <w:tcBorders>
              <w:top w:val="nil"/>
              <w:left w:val="nil"/>
              <w:bottom w:val="single" w:sz="4" w:space="0" w:color="auto"/>
              <w:right w:val="single" w:sz="4" w:space="0" w:color="auto"/>
            </w:tcBorders>
            <w:vAlign w:val="center"/>
          </w:tcPr>
          <w:p w14:paraId="7FA6CD8E" w14:textId="285A57DE" w:rsidR="00BE7180" w:rsidRPr="000D18C3" w:rsidRDefault="00BE7180" w:rsidP="00BE7180">
            <w:pPr>
              <w:jc w:val="center"/>
              <w:rPr>
                <w:rFonts w:ascii="Times New Roman" w:hAnsi="Times New Roman"/>
                <w:sz w:val="22"/>
                <w:szCs w:val="22"/>
              </w:rPr>
            </w:pPr>
            <w:r w:rsidRPr="000D18C3">
              <w:rPr>
                <w:rFonts w:ascii="Times New Roman" w:hAnsi="Times New Roman"/>
                <w:sz w:val="22"/>
                <w:szCs w:val="22"/>
              </w:rPr>
              <w:t> </w:t>
            </w:r>
          </w:p>
        </w:tc>
      </w:tr>
      <w:tr w:rsidR="000D18C3" w:rsidRPr="000D18C3" w14:paraId="1DC4E786" w14:textId="77777777" w:rsidTr="008577A6">
        <w:trPr>
          <w:trHeight w:val="620"/>
        </w:trPr>
        <w:tc>
          <w:tcPr>
            <w:tcW w:w="370" w:type="pct"/>
            <w:tcBorders>
              <w:top w:val="nil"/>
              <w:left w:val="single" w:sz="4" w:space="0" w:color="auto"/>
              <w:bottom w:val="single" w:sz="4" w:space="0" w:color="auto"/>
              <w:right w:val="single" w:sz="4" w:space="0" w:color="auto"/>
            </w:tcBorders>
            <w:vAlign w:val="center"/>
          </w:tcPr>
          <w:p w14:paraId="2113B878" w14:textId="54449D7F" w:rsidR="00BE7180" w:rsidRPr="000D18C3" w:rsidRDefault="00BE7180" w:rsidP="00BE7180">
            <w:pPr>
              <w:jc w:val="center"/>
              <w:rPr>
                <w:rFonts w:ascii="Times New Roman" w:hAnsi="Times New Roman"/>
                <w:sz w:val="22"/>
                <w:szCs w:val="22"/>
              </w:rPr>
            </w:pPr>
            <w:r w:rsidRPr="000D18C3">
              <w:rPr>
                <w:rFonts w:ascii="Times New Roman" w:hAnsi="Times New Roman"/>
                <w:sz w:val="22"/>
                <w:szCs w:val="22"/>
              </w:rPr>
              <w:t>3.5</w:t>
            </w:r>
          </w:p>
        </w:tc>
        <w:tc>
          <w:tcPr>
            <w:tcW w:w="865" w:type="pct"/>
            <w:tcBorders>
              <w:top w:val="nil"/>
              <w:left w:val="nil"/>
              <w:bottom w:val="single" w:sz="4" w:space="0" w:color="auto"/>
              <w:right w:val="single" w:sz="4" w:space="0" w:color="auto"/>
            </w:tcBorders>
            <w:vAlign w:val="center"/>
          </w:tcPr>
          <w:p w14:paraId="0C98AA70" w14:textId="1B335C78" w:rsidR="00BE7180" w:rsidRPr="000D18C3" w:rsidRDefault="00BE7180" w:rsidP="00BE7180">
            <w:pPr>
              <w:rPr>
                <w:rFonts w:ascii="Times New Roman" w:hAnsi="Times New Roman"/>
                <w:sz w:val="22"/>
                <w:szCs w:val="22"/>
              </w:rPr>
            </w:pPr>
            <w:r w:rsidRPr="000D18C3">
              <w:rPr>
                <w:rFonts w:ascii="Times New Roman" w:hAnsi="Times New Roman"/>
                <w:sz w:val="22"/>
                <w:szCs w:val="22"/>
              </w:rPr>
              <w:t>Xây dựng báo cáo thuyết minh xây dựng phương án giá đất</w:t>
            </w:r>
          </w:p>
        </w:tc>
        <w:tc>
          <w:tcPr>
            <w:tcW w:w="886" w:type="pct"/>
            <w:tcBorders>
              <w:top w:val="nil"/>
              <w:left w:val="nil"/>
              <w:bottom w:val="single" w:sz="4" w:space="0" w:color="auto"/>
              <w:right w:val="single" w:sz="4" w:space="0" w:color="auto"/>
            </w:tcBorders>
            <w:vAlign w:val="center"/>
          </w:tcPr>
          <w:p w14:paraId="57CF522B" w14:textId="1C6F1753" w:rsidR="00BE7180" w:rsidRPr="000D18C3" w:rsidRDefault="00BE7180" w:rsidP="00BE7180">
            <w:pPr>
              <w:jc w:val="center"/>
              <w:rPr>
                <w:rFonts w:ascii="Times New Roman" w:hAnsi="Times New Roman"/>
                <w:sz w:val="22"/>
                <w:szCs w:val="22"/>
              </w:rPr>
            </w:pPr>
            <w:r w:rsidRPr="000D18C3">
              <w:rPr>
                <w:rFonts w:ascii="Times New Roman" w:hAnsi="Times New Roman"/>
                <w:sz w:val="22"/>
                <w:szCs w:val="22"/>
              </w:rPr>
              <w:t>Nhóm 2 (1KS4+1KS3)</w:t>
            </w:r>
          </w:p>
        </w:tc>
        <w:tc>
          <w:tcPr>
            <w:tcW w:w="480" w:type="pct"/>
            <w:tcBorders>
              <w:top w:val="nil"/>
              <w:left w:val="nil"/>
              <w:bottom w:val="single" w:sz="4" w:space="0" w:color="auto"/>
              <w:right w:val="single" w:sz="4" w:space="0" w:color="auto"/>
            </w:tcBorders>
            <w:vAlign w:val="center"/>
          </w:tcPr>
          <w:p w14:paraId="47902066" w14:textId="6CDE99AD" w:rsidR="00BE7180" w:rsidRPr="000D18C3" w:rsidRDefault="00BE7180" w:rsidP="00BE7180">
            <w:pPr>
              <w:jc w:val="right"/>
              <w:rPr>
                <w:rFonts w:ascii="Times New Roman" w:hAnsi="Times New Roman"/>
                <w:sz w:val="22"/>
                <w:szCs w:val="22"/>
              </w:rPr>
            </w:pPr>
            <w:r w:rsidRPr="000D18C3">
              <w:rPr>
                <w:rFonts w:ascii="Times New Roman" w:hAnsi="Times New Roman"/>
                <w:sz w:val="22"/>
                <w:szCs w:val="22"/>
              </w:rPr>
              <w:t>3,00</w:t>
            </w:r>
          </w:p>
        </w:tc>
        <w:tc>
          <w:tcPr>
            <w:tcW w:w="480" w:type="pct"/>
            <w:tcBorders>
              <w:top w:val="nil"/>
              <w:left w:val="nil"/>
              <w:bottom w:val="single" w:sz="4" w:space="0" w:color="auto"/>
              <w:right w:val="single" w:sz="4" w:space="0" w:color="auto"/>
            </w:tcBorders>
            <w:vAlign w:val="center"/>
          </w:tcPr>
          <w:p w14:paraId="7F37CEA7" w14:textId="32BA697A" w:rsidR="00BE7180" w:rsidRPr="000D18C3" w:rsidRDefault="00BE7180" w:rsidP="00BE7180">
            <w:pPr>
              <w:jc w:val="center"/>
              <w:rPr>
                <w:rFonts w:ascii="Times New Roman" w:hAnsi="Times New Roman"/>
                <w:sz w:val="22"/>
                <w:szCs w:val="22"/>
              </w:rPr>
            </w:pPr>
            <w:r w:rsidRPr="000D18C3">
              <w:rPr>
                <w:rFonts w:ascii="Times New Roman" w:hAnsi="Times New Roman"/>
                <w:sz w:val="22"/>
                <w:szCs w:val="22"/>
              </w:rPr>
              <w:t> </w:t>
            </w:r>
          </w:p>
        </w:tc>
        <w:tc>
          <w:tcPr>
            <w:tcW w:w="480" w:type="pct"/>
            <w:tcBorders>
              <w:top w:val="nil"/>
              <w:left w:val="nil"/>
              <w:bottom w:val="single" w:sz="4" w:space="0" w:color="auto"/>
              <w:right w:val="single" w:sz="4" w:space="0" w:color="auto"/>
            </w:tcBorders>
            <w:vAlign w:val="center"/>
          </w:tcPr>
          <w:p w14:paraId="1AFFE890" w14:textId="346D28E4" w:rsidR="00BE7180" w:rsidRPr="000D18C3" w:rsidRDefault="00BE7180" w:rsidP="00BE7180">
            <w:pPr>
              <w:jc w:val="right"/>
              <w:rPr>
                <w:rFonts w:ascii="Times New Roman" w:hAnsi="Times New Roman"/>
                <w:sz w:val="22"/>
                <w:szCs w:val="22"/>
              </w:rPr>
            </w:pPr>
            <w:r w:rsidRPr="000D18C3">
              <w:rPr>
                <w:rFonts w:ascii="Times New Roman" w:hAnsi="Times New Roman"/>
                <w:sz w:val="22"/>
                <w:szCs w:val="22"/>
              </w:rPr>
              <w:t>3,00</w:t>
            </w:r>
          </w:p>
        </w:tc>
        <w:tc>
          <w:tcPr>
            <w:tcW w:w="480" w:type="pct"/>
            <w:tcBorders>
              <w:top w:val="nil"/>
              <w:left w:val="nil"/>
              <w:bottom w:val="single" w:sz="4" w:space="0" w:color="auto"/>
              <w:right w:val="single" w:sz="4" w:space="0" w:color="auto"/>
            </w:tcBorders>
            <w:vAlign w:val="center"/>
          </w:tcPr>
          <w:p w14:paraId="66899495" w14:textId="5AC675D0" w:rsidR="00BE7180" w:rsidRPr="000D18C3" w:rsidRDefault="00BE7180" w:rsidP="00BE7180">
            <w:pPr>
              <w:jc w:val="center"/>
              <w:rPr>
                <w:rFonts w:ascii="Times New Roman" w:hAnsi="Times New Roman"/>
                <w:sz w:val="22"/>
                <w:szCs w:val="22"/>
              </w:rPr>
            </w:pPr>
            <w:r w:rsidRPr="000D18C3">
              <w:rPr>
                <w:rFonts w:ascii="Times New Roman" w:hAnsi="Times New Roman"/>
                <w:sz w:val="22"/>
                <w:szCs w:val="22"/>
              </w:rPr>
              <w:t> </w:t>
            </w:r>
          </w:p>
        </w:tc>
        <w:tc>
          <w:tcPr>
            <w:tcW w:w="480" w:type="pct"/>
            <w:tcBorders>
              <w:top w:val="nil"/>
              <w:left w:val="nil"/>
              <w:bottom w:val="single" w:sz="4" w:space="0" w:color="auto"/>
              <w:right w:val="single" w:sz="4" w:space="0" w:color="auto"/>
            </w:tcBorders>
            <w:vAlign w:val="center"/>
          </w:tcPr>
          <w:p w14:paraId="471601C7" w14:textId="0AA2953E" w:rsidR="00BE7180" w:rsidRPr="000D18C3" w:rsidRDefault="00BE7180" w:rsidP="00BE7180">
            <w:pPr>
              <w:jc w:val="right"/>
              <w:rPr>
                <w:rFonts w:ascii="Times New Roman" w:hAnsi="Times New Roman"/>
                <w:sz w:val="22"/>
                <w:szCs w:val="22"/>
              </w:rPr>
            </w:pPr>
            <w:r w:rsidRPr="000D18C3">
              <w:rPr>
                <w:rFonts w:ascii="Times New Roman" w:hAnsi="Times New Roman"/>
                <w:sz w:val="22"/>
                <w:szCs w:val="22"/>
              </w:rPr>
              <w:t>3,00</w:t>
            </w:r>
          </w:p>
        </w:tc>
        <w:tc>
          <w:tcPr>
            <w:tcW w:w="480" w:type="pct"/>
            <w:tcBorders>
              <w:top w:val="nil"/>
              <w:left w:val="nil"/>
              <w:bottom w:val="single" w:sz="4" w:space="0" w:color="auto"/>
              <w:right w:val="single" w:sz="4" w:space="0" w:color="auto"/>
            </w:tcBorders>
            <w:vAlign w:val="center"/>
          </w:tcPr>
          <w:p w14:paraId="324F0D7B" w14:textId="1A44157C" w:rsidR="00BE7180" w:rsidRPr="000D18C3" w:rsidRDefault="00BE7180" w:rsidP="00BE7180">
            <w:pPr>
              <w:jc w:val="center"/>
              <w:rPr>
                <w:rFonts w:ascii="Times New Roman" w:hAnsi="Times New Roman"/>
                <w:sz w:val="22"/>
                <w:szCs w:val="22"/>
              </w:rPr>
            </w:pPr>
            <w:r w:rsidRPr="000D18C3">
              <w:rPr>
                <w:rFonts w:ascii="Times New Roman" w:hAnsi="Times New Roman"/>
                <w:sz w:val="22"/>
                <w:szCs w:val="22"/>
              </w:rPr>
              <w:t> </w:t>
            </w:r>
          </w:p>
        </w:tc>
      </w:tr>
      <w:tr w:rsidR="000D18C3" w:rsidRPr="000D18C3" w14:paraId="613A4222" w14:textId="77777777" w:rsidTr="00BE7180">
        <w:trPr>
          <w:trHeight w:val="900"/>
        </w:trPr>
        <w:tc>
          <w:tcPr>
            <w:tcW w:w="370" w:type="pct"/>
            <w:tcBorders>
              <w:top w:val="nil"/>
              <w:left w:val="single" w:sz="4" w:space="0" w:color="auto"/>
              <w:bottom w:val="single" w:sz="4" w:space="0" w:color="auto"/>
              <w:right w:val="single" w:sz="4" w:space="0" w:color="auto"/>
            </w:tcBorders>
            <w:vAlign w:val="center"/>
            <w:hideMark/>
          </w:tcPr>
          <w:p w14:paraId="65BA428A" w14:textId="77777777" w:rsidR="00BE7180" w:rsidRPr="000D18C3" w:rsidRDefault="00BE7180" w:rsidP="00BE7180">
            <w:pPr>
              <w:jc w:val="center"/>
              <w:rPr>
                <w:rFonts w:ascii="Times New Roman" w:hAnsi="Times New Roman"/>
                <w:b/>
                <w:bCs/>
                <w:sz w:val="22"/>
                <w:szCs w:val="22"/>
              </w:rPr>
            </w:pPr>
            <w:r w:rsidRPr="000D18C3">
              <w:rPr>
                <w:rFonts w:ascii="Times New Roman" w:hAnsi="Times New Roman"/>
                <w:b/>
                <w:bCs/>
                <w:sz w:val="22"/>
                <w:szCs w:val="22"/>
              </w:rPr>
              <w:t>4</w:t>
            </w:r>
          </w:p>
        </w:tc>
        <w:tc>
          <w:tcPr>
            <w:tcW w:w="865" w:type="pct"/>
            <w:tcBorders>
              <w:top w:val="nil"/>
              <w:left w:val="nil"/>
              <w:bottom w:val="single" w:sz="4" w:space="0" w:color="auto"/>
              <w:right w:val="single" w:sz="4" w:space="0" w:color="auto"/>
            </w:tcBorders>
            <w:shd w:val="clear" w:color="000000" w:fill="FFFFFF"/>
            <w:vAlign w:val="center"/>
            <w:hideMark/>
          </w:tcPr>
          <w:p w14:paraId="359799A6" w14:textId="77777777" w:rsidR="00BE7180" w:rsidRPr="000D18C3" w:rsidRDefault="00BE7180" w:rsidP="00BE7180">
            <w:pPr>
              <w:rPr>
                <w:rFonts w:ascii="Times New Roman" w:hAnsi="Times New Roman"/>
                <w:b/>
                <w:bCs/>
                <w:sz w:val="22"/>
                <w:szCs w:val="22"/>
              </w:rPr>
            </w:pPr>
            <w:r w:rsidRPr="000D18C3">
              <w:rPr>
                <w:rFonts w:ascii="Times New Roman" w:hAnsi="Times New Roman"/>
                <w:b/>
                <w:bCs/>
                <w:sz w:val="22"/>
                <w:szCs w:val="22"/>
              </w:rPr>
              <w:t>Hoàn thiện Báo cáo thuyết minh xây dựng phương án giá đất và Chứng thư định giá đất</w:t>
            </w:r>
          </w:p>
        </w:tc>
        <w:tc>
          <w:tcPr>
            <w:tcW w:w="886" w:type="pct"/>
            <w:tcBorders>
              <w:top w:val="nil"/>
              <w:left w:val="nil"/>
              <w:bottom w:val="single" w:sz="4" w:space="0" w:color="auto"/>
              <w:right w:val="single" w:sz="4" w:space="0" w:color="auto"/>
            </w:tcBorders>
            <w:vAlign w:val="center"/>
            <w:hideMark/>
          </w:tcPr>
          <w:p w14:paraId="13EE5644" w14:textId="77777777" w:rsidR="00BE7180" w:rsidRPr="000D18C3" w:rsidRDefault="00BE7180" w:rsidP="00BE7180">
            <w:pPr>
              <w:jc w:val="center"/>
              <w:rPr>
                <w:rFonts w:ascii="Times New Roman" w:hAnsi="Times New Roman"/>
                <w:sz w:val="22"/>
                <w:szCs w:val="22"/>
              </w:rPr>
            </w:pPr>
            <w:r w:rsidRPr="000D18C3">
              <w:rPr>
                <w:rFonts w:ascii="Times New Roman" w:hAnsi="Times New Roman"/>
                <w:sz w:val="22"/>
                <w:szCs w:val="22"/>
              </w:rPr>
              <w:t>Nhóm 2 (1KS4+1KS3)</w:t>
            </w:r>
          </w:p>
        </w:tc>
        <w:tc>
          <w:tcPr>
            <w:tcW w:w="480" w:type="pct"/>
            <w:tcBorders>
              <w:top w:val="nil"/>
              <w:left w:val="nil"/>
              <w:bottom w:val="single" w:sz="4" w:space="0" w:color="auto"/>
              <w:right w:val="single" w:sz="4" w:space="0" w:color="auto"/>
            </w:tcBorders>
            <w:vAlign w:val="center"/>
            <w:hideMark/>
          </w:tcPr>
          <w:p w14:paraId="397023D4" w14:textId="034DD35A" w:rsidR="00BE7180" w:rsidRPr="000D18C3" w:rsidRDefault="00BE7180" w:rsidP="00BE7180">
            <w:pPr>
              <w:jc w:val="center"/>
              <w:rPr>
                <w:rFonts w:ascii="Times New Roman" w:hAnsi="Times New Roman"/>
                <w:b/>
                <w:bCs/>
                <w:sz w:val="22"/>
                <w:szCs w:val="22"/>
              </w:rPr>
            </w:pPr>
            <w:r w:rsidRPr="000D18C3">
              <w:rPr>
                <w:rFonts w:ascii="Times New Roman" w:hAnsi="Times New Roman"/>
                <w:b/>
                <w:bCs/>
                <w:sz w:val="22"/>
                <w:szCs w:val="22"/>
              </w:rPr>
              <w:t>3,00</w:t>
            </w:r>
          </w:p>
        </w:tc>
        <w:tc>
          <w:tcPr>
            <w:tcW w:w="480" w:type="pct"/>
            <w:tcBorders>
              <w:top w:val="nil"/>
              <w:left w:val="nil"/>
              <w:bottom w:val="single" w:sz="4" w:space="0" w:color="auto"/>
              <w:right w:val="single" w:sz="4" w:space="0" w:color="auto"/>
            </w:tcBorders>
            <w:vAlign w:val="center"/>
            <w:hideMark/>
          </w:tcPr>
          <w:p w14:paraId="1E1B4D8A" w14:textId="39784C43" w:rsidR="00BE7180" w:rsidRPr="000D18C3" w:rsidRDefault="00BE7180" w:rsidP="00BE7180">
            <w:pPr>
              <w:jc w:val="center"/>
              <w:rPr>
                <w:rFonts w:ascii="Times New Roman" w:hAnsi="Times New Roman"/>
                <w:b/>
                <w:bCs/>
                <w:sz w:val="22"/>
                <w:szCs w:val="22"/>
              </w:rPr>
            </w:pPr>
          </w:p>
        </w:tc>
        <w:tc>
          <w:tcPr>
            <w:tcW w:w="480" w:type="pct"/>
            <w:tcBorders>
              <w:top w:val="nil"/>
              <w:left w:val="nil"/>
              <w:bottom w:val="single" w:sz="4" w:space="0" w:color="auto"/>
              <w:right w:val="single" w:sz="4" w:space="0" w:color="auto"/>
            </w:tcBorders>
            <w:vAlign w:val="center"/>
            <w:hideMark/>
          </w:tcPr>
          <w:p w14:paraId="187A7297" w14:textId="4C9ECC9F" w:rsidR="00BE7180" w:rsidRPr="000D18C3" w:rsidRDefault="00BE7180" w:rsidP="00BE7180">
            <w:pPr>
              <w:jc w:val="center"/>
              <w:rPr>
                <w:rFonts w:ascii="Times New Roman" w:hAnsi="Times New Roman"/>
                <w:b/>
                <w:bCs/>
                <w:sz w:val="22"/>
                <w:szCs w:val="22"/>
              </w:rPr>
            </w:pPr>
            <w:r w:rsidRPr="000D18C3">
              <w:rPr>
                <w:rFonts w:ascii="Times New Roman" w:hAnsi="Times New Roman"/>
                <w:b/>
                <w:bCs/>
                <w:sz w:val="22"/>
                <w:szCs w:val="22"/>
              </w:rPr>
              <w:t>3,00</w:t>
            </w:r>
          </w:p>
        </w:tc>
        <w:tc>
          <w:tcPr>
            <w:tcW w:w="480" w:type="pct"/>
            <w:tcBorders>
              <w:top w:val="nil"/>
              <w:left w:val="nil"/>
              <w:bottom w:val="single" w:sz="4" w:space="0" w:color="auto"/>
              <w:right w:val="single" w:sz="4" w:space="0" w:color="auto"/>
            </w:tcBorders>
            <w:vAlign w:val="center"/>
            <w:hideMark/>
          </w:tcPr>
          <w:p w14:paraId="2C8ABAF6" w14:textId="571273F7" w:rsidR="00BE7180" w:rsidRPr="000D18C3" w:rsidRDefault="00BE7180" w:rsidP="00BE7180">
            <w:pPr>
              <w:jc w:val="center"/>
              <w:rPr>
                <w:rFonts w:ascii="Times New Roman" w:hAnsi="Times New Roman"/>
                <w:b/>
                <w:bCs/>
                <w:sz w:val="22"/>
                <w:szCs w:val="22"/>
              </w:rPr>
            </w:pPr>
          </w:p>
        </w:tc>
        <w:tc>
          <w:tcPr>
            <w:tcW w:w="480" w:type="pct"/>
            <w:tcBorders>
              <w:top w:val="nil"/>
              <w:left w:val="nil"/>
              <w:bottom w:val="single" w:sz="4" w:space="0" w:color="auto"/>
              <w:right w:val="single" w:sz="4" w:space="0" w:color="auto"/>
            </w:tcBorders>
            <w:vAlign w:val="center"/>
            <w:hideMark/>
          </w:tcPr>
          <w:p w14:paraId="61333A5E" w14:textId="3F07F171" w:rsidR="00BE7180" w:rsidRPr="000D18C3" w:rsidRDefault="00BE7180" w:rsidP="00BE7180">
            <w:pPr>
              <w:jc w:val="center"/>
              <w:rPr>
                <w:rFonts w:ascii="Times New Roman" w:hAnsi="Times New Roman"/>
                <w:b/>
                <w:bCs/>
                <w:sz w:val="22"/>
                <w:szCs w:val="22"/>
              </w:rPr>
            </w:pPr>
            <w:r w:rsidRPr="000D18C3">
              <w:rPr>
                <w:rFonts w:ascii="Times New Roman" w:hAnsi="Times New Roman"/>
                <w:b/>
                <w:bCs/>
                <w:sz w:val="22"/>
                <w:szCs w:val="22"/>
              </w:rPr>
              <w:t>3,00</w:t>
            </w:r>
          </w:p>
        </w:tc>
        <w:tc>
          <w:tcPr>
            <w:tcW w:w="480" w:type="pct"/>
            <w:tcBorders>
              <w:top w:val="nil"/>
              <w:left w:val="nil"/>
              <w:bottom w:val="single" w:sz="4" w:space="0" w:color="auto"/>
              <w:right w:val="single" w:sz="4" w:space="0" w:color="auto"/>
            </w:tcBorders>
            <w:vAlign w:val="center"/>
            <w:hideMark/>
          </w:tcPr>
          <w:p w14:paraId="05532189" w14:textId="77777777" w:rsidR="00BE7180" w:rsidRPr="000D18C3" w:rsidRDefault="00BE7180" w:rsidP="00BE7180">
            <w:pPr>
              <w:jc w:val="center"/>
              <w:rPr>
                <w:rFonts w:ascii="Times New Roman" w:hAnsi="Times New Roman"/>
                <w:sz w:val="22"/>
                <w:szCs w:val="22"/>
              </w:rPr>
            </w:pPr>
            <w:r w:rsidRPr="000D18C3">
              <w:rPr>
                <w:rFonts w:ascii="Times New Roman" w:hAnsi="Times New Roman"/>
                <w:sz w:val="22"/>
                <w:szCs w:val="22"/>
              </w:rPr>
              <w:t> </w:t>
            </w:r>
          </w:p>
        </w:tc>
      </w:tr>
      <w:tr w:rsidR="000D18C3" w:rsidRPr="000D18C3" w14:paraId="44EB0941" w14:textId="77777777" w:rsidTr="008577A6">
        <w:trPr>
          <w:trHeight w:val="600"/>
        </w:trPr>
        <w:tc>
          <w:tcPr>
            <w:tcW w:w="370" w:type="pct"/>
            <w:tcBorders>
              <w:top w:val="nil"/>
              <w:left w:val="single" w:sz="4" w:space="0" w:color="auto"/>
              <w:bottom w:val="single" w:sz="4" w:space="0" w:color="auto"/>
              <w:right w:val="single" w:sz="4" w:space="0" w:color="auto"/>
            </w:tcBorders>
            <w:vAlign w:val="center"/>
            <w:hideMark/>
          </w:tcPr>
          <w:p w14:paraId="51D520B3" w14:textId="77777777" w:rsidR="008577A6" w:rsidRPr="000D18C3" w:rsidRDefault="008577A6" w:rsidP="008577A6">
            <w:pPr>
              <w:jc w:val="center"/>
              <w:rPr>
                <w:rFonts w:ascii="Times New Roman" w:hAnsi="Times New Roman"/>
                <w:b/>
                <w:bCs/>
                <w:sz w:val="22"/>
                <w:szCs w:val="22"/>
              </w:rPr>
            </w:pPr>
            <w:r w:rsidRPr="000D18C3">
              <w:rPr>
                <w:rFonts w:ascii="Times New Roman" w:hAnsi="Times New Roman"/>
                <w:b/>
                <w:bCs/>
                <w:sz w:val="22"/>
                <w:szCs w:val="22"/>
              </w:rPr>
              <w:t>5</w:t>
            </w:r>
          </w:p>
        </w:tc>
        <w:tc>
          <w:tcPr>
            <w:tcW w:w="865" w:type="pct"/>
            <w:tcBorders>
              <w:top w:val="nil"/>
              <w:left w:val="nil"/>
              <w:bottom w:val="single" w:sz="4" w:space="0" w:color="auto"/>
              <w:right w:val="single" w:sz="4" w:space="0" w:color="auto"/>
            </w:tcBorders>
            <w:vAlign w:val="center"/>
            <w:hideMark/>
          </w:tcPr>
          <w:p w14:paraId="78544C6A" w14:textId="77777777" w:rsidR="008577A6" w:rsidRPr="000D18C3" w:rsidRDefault="008577A6" w:rsidP="008577A6">
            <w:pPr>
              <w:rPr>
                <w:rFonts w:ascii="Times New Roman" w:hAnsi="Times New Roman"/>
                <w:b/>
                <w:bCs/>
                <w:sz w:val="22"/>
                <w:szCs w:val="22"/>
              </w:rPr>
            </w:pPr>
            <w:r w:rsidRPr="000D18C3">
              <w:rPr>
                <w:rFonts w:ascii="Times New Roman" w:hAnsi="Times New Roman"/>
                <w:b/>
                <w:bCs/>
                <w:sz w:val="22"/>
                <w:szCs w:val="22"/>
              </w:rPr>
              <w:t>In, sao, lưu trữ, phát hành phương án giá đất</w:t>
            </w:r>
          </w:p>
        </w:tc>
        <w:tc>
          <w:tcPr>
            <w:tcW w:w="886" w:type="pct"/>
            <w:tcBorders>
              <w:top w:val="nil"/>
              <w:left w:val="nil"/>
              <w:bottom w:val="single" w:sz="4" w:space="0" w:color="auto"/>
              <w:right w:val="single" w:sz="4" w:space="0" w:color="auto"/>
            </w:tcBorders>
            <w:vAlign w:val="center"/>
            <w:hideMark/>
          </w:tcPr>
          <w:p w14:paraId="55047318" w14:textId="2D79BAD0" w:rsidR="008577A6" w:rsidRPr="000D18C3" w:rsidRDefault="008577A6" w:rsidP="008577A6">
            <w:pPr>
              <w:jc w:val="center"/>
              <w:rPr>
                <w:rFonts w:ascii="Times New Roman" w:hAnsi="Times New Roman"/>
                <w:sz w:val="22"/>
                <w:szCs w:val="22"/>
              </w:rPr>
            </w:pPr>
            <w:r w:rsidRPr="000D18C3">
              <w:rPr>
                <w:rFonts w:ascii="Times New Roman" w:hAnsi="Times New Roman"/>
                <w:sz w:val="22"/>
                <w:szCs w:val="22"/>
              </w:rPr>
              <w:t>1KTV</w:t>
            </w:r>
            <w:r w:rsidR="00BE7180" w:rsidRPr="000D18C3">
              <w:rPr>
                <w:rFonts w:ascii="Times New Roman" w:hAnsi="Times New Roman"/>
                <w:sz w:val="22"/>
                <w:szCs w:val="22"/>
              </w:rPr>
              <w:t>4</w:t>
            </w:r>
          </w:p>
        </w:tc>
        <w:tc>
          <w:tcPr>
            <w:tcW w:w="480" w:type="pct"/>
            <w:tcBorders>
              <w:top w:val="nil"/>
              <w:left w:val="nil"/>
              <w:bottom w:val="single" w:sz="4" w:space="0" w:color="auto"/>
              <w:right w:val="single" w:sz="4" w:space="0" w:color="auto"/>
            </w:tcBorders>
            <w:vAlign w:val="center"/>
            <w:hideMark/>
          </w:tcPr>
          <w:p w14:paraId="26C051D6" w14:textId="77777777" w:rsidR="008577A6" w:rsidRPr="000D18C3" w:rsidRDefault="008577A6" w:rsidP="008577A6">
            <w:pPr>
              <w:jc w:val="right"/>
              <w:rPr>
                <w:rFonts w:ascii="Times New Roman" w:hAnsi="Times New Roman"/>
                <w:b/>
                <w:bCs/>
                <w:sz w:val="22"/>
                <w:szCs w:val="22"/>
              </w:rPr>
            </w:pPr>
            <w:r w:rsidRPr="000D18C3">
              <w:rPr>
                <w:rFonts w:ascii="Times New Roman" w:hAnsi="Times New Roman"/>
                <w:b/>
                <w:bCs/>
                <w:sz w:val="22"/>
                <w:szCs w:val="22"/>
              </w:rPr>
              <w:t>2,00</w:t>
            </w:r>
          </w:p>
        </w:tc>
        <w:tc>
          <w:tcPr>
            <w:tcW w:w="480" w:type="pct"/>
            <w:tcBorders>
              <w:top w:val="nil"/>
              <w:left w:val="nil"/>
              <w:bottom w:val="single" w:sz="4" w:space="0" w:color="auto"/>
              <w:right w:val="single" w:sz="4" w:space="0" w:color="auto"/>
            </w:tcBorders>
            <w:vAlign w:val="center"/>
            <w:hideMark/>
          </w:tcPr>
          <w:p w14:paraId="3B104AB8" w14:textId="77777777" w:rsidR="008577A6" w:rsidRPr="000D18C3" w:rsidRDefault="008577A6" w:rsidP="008577A6">
            <w:pPr>
              <w:jc w:val="center"/>
              <w:rPr>
                <w:rFonts w:ascii="Times New Roman" w:hAnsi="Times New Roman"/>
                <w:sz w:val="22"/>
                <w:szCs w:val="22"/>
              </w:rPr>
            </w:pPr>
            <w:r w:rsidRPr="000D18C3">
              <w:rPr>
                <w:rFonts w:ascii="Times New Roman" w:hAnsi="Times New Roman"/>
                <w:sz w:val="22"/>
                <w:szCs w:val="22"/>
              </w:rPr>
              <w:t> </w:t>
            </w:r>
          </w:p>
        </w:tc>
        <w:tc>
          <w:tcPr>
            <w:tcW w:w="480" w:type="pct"/>
            <w:tcBorders>
              <w:top w:val="nil"/>
              <w:left w:val="nil"/>
              <w:bottom w:val="single" w:sz="4" w:space="0" w:color="auto"/>
              <w:right w:val="single" w:sz="4" w:space="0" w:color="auto"/>
            </w:tcBorders>
            <w:vAlign w:val="center"/>
            <w:hideMark/>
          </w:tcPr>
          <w:p w14:paraId="7B0F55B9" w14:textId="77777777" w:rsidR="008577A6" w:rsidRPr="000D18C3" w:rsidRDefault="008577A6" w:rsidP="008577A6">
            <w:pPr>
              <w:jc w:val="right"/>
              <w:rPr>
                <w:rFonts w:ascii="Times New Roman" w:hAnsi="Times New Roman"/>
                <w:b/>
                <w:bCs/>
                <w:sz w:val="22"/>
                <w:szCs w:val="22"/>
              </w:rPr>
            </w:pPr>
            <w:r w:rsidRPr="000D18C3">
              <w:rPr>
                <w:rFonts w:ascii="Times New Roman" w:hAnsi="Times New Roman"/>
                <w:b/>
                <w:bCs/>
                <w:sz w:val="22"/>
                <w:szCs w:val="22"/>
              </w:rPr>
              <w:t>2,00</w:t>
            </w:r>
          </w:p>
        </w:tc>
        <w:tc>
          <w:tcPr>
            <w:tcW w:w="480" w:type="pct"/>
            <w:tcBorders>
              <w:top w:val="nil"/>
              <w:left w:val="nil"/>
              <w:bottom w:val="single" w:sz="4" w:space="0" w:color="auto"/>
              <w:right w:val="single" w:sz="4" w:space="0" w:color="auto"/>
            </w:tcBorders>
            <w:vAlign w:val="center"/>
            <w:hideMark/>
          </w:tcPr>
          <w:p w14:paraId="16589518" w14:textId="77777777" w:rsidR="008577A6" w:rsidRPr="000D18C3" w:rsidRDefault="008577A6" w:rsidP="008577A6">
            <w:pPr>
              <w:jc w:val="center"/>
              <w:rPr>
                <w:rFonts w:ascii="Times New Roman" w:hAnsi="Times New Roman"/>
                <w:sz w:val="22"/>
                <w:szCs w:val="22"/>
              </w:rPr>
            </w:pPr>
            <w:r w:rsidRPr="000D18C3">
              <w:rPr>
                <w:rFonts w:ascii="Times New Roman" w:hAnsi="Times New Roman"/>
                <w:sz w:val="22"/>
                <w:szCs w:val="22"/>
              </w:rPr>
              <w:t> </w:t>
            </w:r>
          </w:p>
        </w:tc>
        <w:tc>
          <w:tcPr>
            <w:tcW w:w="480" w:type="pct"/>
            <w:tcBorders>
              <w:top w:val="nil"/>
              <w:left w:val="nil"/>
              <w:bottom w:val="single" w:sz="4" w:space="0" w:color="auto"/>
              <w:right w:val="single" w:sz="4" w:space="0" w:color="auto"/>
            </w:tcBorders>
            <w:vAlign w:val="center"/>
            <w:hideMark/>
          </w:tcPr>
          <w:p w14:paraId="5F5C68FF" w14:textId="77777777" w:rsidR="008577A6" w:rsidRPr="000D18C3" w:rsidRDefault="008577A6" w:rsidP="008577A6">
            <w:pPr>
              <w:jc w:val="right"/>
              <w:rPr>
                <w:rFonts w:ascii="Times New Roman" w:hAnsi="Times New Roman"/>
                <w:b/>
                <w:bCs/>
                <w:sz w:val="22"/>
                <w:szCs w:val="22"/>
              </w:rPr>
            </w:pPr>
            <w:r w:rsidRPr="000D18C3">
              <w:rPr>
                <w:rFonts w:ascii="Times New Roman" w:hAnsi="Times New Roman"/>
                <w:b/>
                <w:bCs/>
                <w:sz w:val="22"/>
                <w:szCs w:val="22"/>
              </w:rPr>
              <w:t>2,00</w:t>
            </w:r>
          </w:p>
        </w:tc>
        <w:tc>
          <w:tcPr>
            <w:tcW w:w="480" w:type="pct"/>
            <w:tcBorders>
              <w:top w:val="nil"/>
              <w:left w:val="nil"/>
              <w:bottom w:val="single" w:sz="4" w:space="0" w:color="auto"/>
              <w:right w:val="single" w:sz="4" w:space="0" w:color="auto"/>
            </w:tcBorders>
            <w:vAlign w:val="center"/>
            <w:hideMark/>
          </w:tcPr>
          <w:p w14:paraId="7734F013" w14:textId="77777777" w:rsidR="008577A6" w:rsidRPr="000D18C3" w:rsidRDefault="008577A6" w:rsidP="008577A6">
            <w:pPr>
              <w:jc w:val="center"/>
              <w:rPr>
                <w:rFonts w:ascii="Times New Roman" w:hAnsi="Times New Roman"/>
                <w:sz w:val="22"/>
                <w:szCs w:val="22"/>
              </w:rPr>
            </w:pPr>
            <w:r w:rsidRPr="000D18C3">
              <w:rPr>
                <w:rFonts w:ascii="Times New Roman" w:hAnsi="Times New Roman"/>
                <w:sz w:val="22"/>
                <w:szCs w:val="22"/>
              </w:rPr>
              <w:t> </w:t>
            </w:r>
          </w:p>
        </w:tc>
      </w:tr>
    </w:tbl>
    <w:p w14:paraId="27A93651" w14:textId="53A26191" w:rsidR="008577A6" w:rsidRPr="000D18C3" w:rsidRDefault="008577A6" w:rsidP="00166A27">
      <w:pPr>
        <w:spacing w:before="60" w:line="340" w:lineRule="exact"/>
        <w:ind w:firstLine="567"/>
        <w:jc w:val="both"/>
        <w:rPr>
          <w:rFonts w:ascii="Times New Roman" w:hAnsi="Times New Roman"/>
          <w:b/>
          <w:bCs/>
          <w:i/>
          <w:iCs/>
        </w:rPr>
      </w:pPr>
      <w:r w:rsidRPr="000D18C3">
        <w:rPr>
          <w:rFonts w:ascii="Times New Roman" w:hAnsi="Times New Roman"/>
          <w:b/>
          <w:bCs/>
          <w:i/>
          <w:iCs/>
        </w:rPr>
        <w:t>Ghi chú:</w:t>
      </w:r>
    </w:p>
    <w:p w14:paraId="21958D55" w14:textId="33AD8B51" w:rsidR="008577A6" w:rsidRPr="000D18C3" w:rsidRDefault="008577A6" w:rsidP="00166A27">
      <w:pPr>
        <w:spacing w:before="60" w:line="340" w:lineRule="exact"/>
        <w:ind w:firstLine="567"/>
        <w:jc w:val="both"/>
        <w:rPr>
          <w:rFonts w:ascii="Times New Roman" w:hAnsi="Times New Roman"/>
        </w:rPr>
      </w:pPr>
      <w:r w:rsidRPr="000D18C3">
        <w:rPr>
          <w:rFonts w:ascii="Times New Roman" w:hAnsi="Times New Roman"/>
        </w:rPr>
        <w:t xml:space="preserve">1. Định mức tại Bảng </w:t>
      </w:r>
      <w:r w:rsidR="00BE7959" w:rsidRPr="000D18C3">
        <w:rPr>
          <w:rFonts w:ascii="Times New Roman" w:hAnsi="Times New Roman"/>
        </w:rPr>
        <w:t>0</w:t>
      </w:r>
      <w:r w:rsidR="00166A27" w:rsidRPr="000D18C3">
        <w:rPr>
          <w:rFonts w:ascii="Times New Roman" w:hAnsi="Times New Roman"/>
        </w:rPr>
        <w:t>9</w:t>
      </w:r>
      <w:r w:rsidRPr="000D18C3">
        <w:rPr>
          <w:rFonts w:ascii="Times New Roman" w:hAnsi="Times New Roman"/>
        </w:rPr>
        <w:t xml:space="preserve"> tính cho thửa đất hoặc khu đất trung bình có 01 mục đích sử dụng, tại địa bàn 01 đơn vị hành chính cấp xã; có diện tích 01 ha đối với đất ở hoặc đất phi nông nghiệp không phải là đất ở, diện tích 3 ha đối với đất nông nghiệp. Khi tính mức cho thửa đất hoặc khu đất cụ thể thì căn cứ vào hệ số theo quy mô diện tích và khu vực quy định tại Bảng 01, Bảng 02 để điều chỉnh đối với mục 2 và mục 3 của Bảng </w:t>
      </w:r>
      <w:r w:rsidR="00BE7959" w:rsidRPr="000D18C3">
        <w:rPr>
          <w:rFonts w:ascii="Times New Roman" w:hAnsi="Times New Roman"/>
        </w:rPr>
        <w:t>0</w:t>
      </w:r>
      <w:r w:rsidR="00166A27" w:rsidRPr="000D18C3">
        <w:rPr>
          <w:rFonts w:ascii="Times New Roman" w:hAnsi="Times New Roman"/>
        </w:rPr>
        <w:t>9</w:t>
      </w:r>
      <w:r w:rsidRPr="000D18C3">
        <w:rPr>
          <w:rFonts w:ascii="Times New Roman" w:hAnsi="Times New Roman"/>
        </w:rPr>
        <w:t>.</w:t>
      </w:r>
    </w:p>
    <w:p w14:paraId="07E528C0" w14:textId="77777777" w:rsidR="008577A6" w:rsidRPr="000D18C3" w:rsidRDefault="008577A6" w:rsidP="00166A27">
      <w:pPr>
        <w:spacing w:before="60" w:line="340" w:lineRule="exact"/>
        <w:ind w:firstLine="567"/>
        <w:jc w:val="both"/>
        <w:rPr>
          <w:rFonts w:ascii="Times New Roman" w:hAnsi="Times New Roman"/>
        </w:rPr>
      </w:pPr>
      <w:r w:rsidRPr="000D18C3">
        <w:rPr>
          <w:rFonts w:ascii="Times New Roman" w:hAnsi="Times New Roman"/>
        </w:rPr>
        <w:t>2. Trường hợp thửa đất hoặc khu đất cần định giá có nhiều mục đích sử dụng (chung cư, biệt thự, đất ở liền kề, văn phòng cho thuê, trung tâm thương mại, khách sạn, nhà trẻ…) thì việc tính mức thực hiện như sau:</w:t>
      </w:r>
    </w:p>
    <w:p w14:paraId="5693FE15" w14:textId="448C84D6" w:rsidR="008577A6" w:rsidRPr="000D18C3" w:rsidRDefault="008577A6" w:rsidP="00166A27">
      <w:pPr>
        <w:spacing w:before="60" w:line="340" w:lineRule="exact"/>
        <w:ind w:firstLine="567"/>
        <w:jc w:val="both"/>
        <w:rPr>
          <w:rFonts w:ascii="Times New Roman" w:hAnsi="Times New Roman"/>
        </w:rPr>
      </w:pPr>
      <w:r w:rsidRPr="000D18C3">
        <w:rPr>
          <w:rFonts w:ascii="Times New Roman" w:hAnsi="Times New Roman"/>
        </w:rPr>
        <w:t xml:space="preserve">a) Đối với mục 2 và mục 3 của Bảng </w:t>
      </w:r>
      <w:r w:rsidR="00BE7959" w:rsidRPr="000D18C3">
        <w:rPr>
          <w:rFonts w:ascii="Times New Roman" w:hAnsi="Times New Roman"/>
        </w:rPr>
        <w:t>0</w:t>
      </w:r>
      <w:r w:rsidR="00166A27" w:rsidRPr="000D18C3">
        <w:rPr>
          <w:rFonts w:ascii="Times New Roman" w:hAnsi="Times New Roman"/>
        </w:rPr>
        <w:t>9</w:t>
      </w:r>
      <w:r w:rsidRPr="000D18C3">
        <w:rPr>
          <w:rFonts w:ascii="Times New Roman" w:hAnsi="Times New Roman"/>
        </w:rPr>
        <w:t>.</w:t>
      </w:r>
    </w:p>
    <w:p w14:paraId="0E0F5357" w14:textId="77777777" w:rsidR="008577A6" w:rsidRPr="000D18C3" w:rsidRDefault="008577A6" w:rsidP="00166A27">
      <w:pPr>
        <w:spacing w:before="60" w:line="340" w:lineRule="exact"/>
        <w:ind w:firstLine="567"/>
        <w:jc w:val="both"/>
        <w:rPr>
          <w:rFonts w:ascii="Times New Roman" w:hAnsi="Times New Roman"/>
        </w:rPr>
      </w:pPr>
      <w:r w:rsidRPr="000D18C3">
        <w:rPr>
          <w:rFonts w:ascii="Times New Roman" w:hAnsi="Times New Roman"/>
        </w:rPr>
        <w:t>- Trường hợp có thể tách được diện tích của từng mục đích sử dụng thì tính mức riêng theo diện tích của từng mục đích sử dụng;</w:t>
      </w:r>
    </w:p>
    <w:p w14:paraId="0D95C1FE" w14:textId="77777777" w:rsidR="008577A6" w:rsidRPr="000D18C3" w:rsidRDefault="008577A6" w:rsidP="00166A27">
      <w:pPr>
        <w:spacing w:before="60" w:line="340" w:lineRule="exact"/>
        <w:ind w:firstLine="567"/>
        <w:jc w:val="both"/>
        <w:rPr>
          <w:rFonts w:ascii="Times New Roman" w:hAnsi="Times New Roman"/>
        </w:rPr>
      </w:pPr>
      <w:r w:rsidRPr="000D18C3">
        <w:rPr>
          <w:rFonts w:ascii="Times New Roman" w:hAnsi="Times New Roman"/>
        </w:rPr>
        <w:t>- Trường hợp không tách được diện tích của từng mục đích sử dụng thì tính chung và áp dụng mức của mục đích sử dụng có diện tích lớn nhất. Đối với thửa đất hoặc khu đất có 02 mục đích sử dụng thì nhân với hệ số K=1,5; đối với thửa đất hoặc khu đất có trên 02 mục đích sử dụng thì được bổ sung hệ số 0,2 cho mỗi 01 mục đích tăng thêm;</w:t>
      </w:r>
    </w:p>
    <w:p w14:paraId="4019665A" w14:textId="44C36F6E" w:rsidR="008577A6" w:rsidRPr="000D18C3" w:rsidRDefault="008577A6" w:rsidP="00166A27">
      <w:pPr>
        <w:spacing w:before="60" w:line="340" w:lineRule="exact"/>
        <w:ind w:firstLine="567"/>
        <w:jc w:val="both"/>
        <w:rPr>
          <w:rFonts w:ascii="Times New Roman" w:hAnsi="Times New Roman"/>
        </w:rPr>
      </w:pPr>
      <w:r w:rsidRPr="000D18C3">
        <w:rPr>
          <w:rFonts w:ascii="Times New Roman" w:hAnsi="Times New Roman"/>
        </w:rPr>
        <w:t xml:space="preserve">b) Các mục còn lại của Bảng </w:t>
      </w:r>
      <w:r w:rsidR="00BE7959" w:rsidRPr="000D18C3">
        <w:rPr>
          <w:rFonts w:ascii="Times New Roman" w:hAnsi="Times New Roman"/>
        </w:rPr>
        <w:t>0</w:t>
      </w:r>
      <w:r w:rsidR="00A2547C" w:rsidRPr="000D18C3">
        <w:rPr>
          <w:rFonts w:ascii="Times New Roman" w:hAnsi="Times New Roman"/>
        </w:rPr>
        <w:t>9</w:t>
      </w:r>
      <w:r w:rsidRPr="000D18C3">
        <w:rPr>
          <w:rFonts w:ascii="Times New Roman" w:hAnsi="Times New Roman"/>
        </w:rPr>
        <w:t xml:space="preserve"> nhân với hệ số K = 1,3.</w:t>
      </w:r>
    </w:p>
    <w:p w14:paraId="099BFA1E" w14:textId="77777777" w:rsidR="008577A6" w:rsidRPr="000D18C3" w:rsidRDefault="008577A6" w:rsidP="00166A27">
      <w:pPr>
        <w:spacing w:before="60" w:line="340" w:lineRule="exact"/>
        <w:ind w:firstLine="567"/>
        <w:jc w:val="both"/>
        <w:rPr>
          <w:rFonts w:ascii="Times New Roman" w:hAnsi="Times New Roman"/>
        </w:rPr>
      </w:pPr>
      <w:r w:rsidRPr="000D18C3">
        <w:rPr>
          <w:rFonts w:ascii="Times New Roman" w:hAnsi="Times New Roman"/>
        </w:rPr>
        <w:t>3. Trường hợp khu đất cần định giá có diện tích lớn, trong đó có nhiều thửa đất thì việc tính mức thực hiện như sau:</w:t>
      </w:r>
    </w:p>
    <w:p w14:paraId="39C68668" w14:textId="0DB46FBF" w:rsidR="008577A6" w:rsidRPr="000D18C3" w:rsidRDefault="008577A6" w:rsidP="00166A27">
      <w:pPr>
        <w:spacing w:before="60" w:line="340" w:lineRule="exact"/>
        <w:ind w:firstLine="567"/>
        <w:jc w:val="both"/>
        <w:rPr>
          <w:rFonts w:ascii="Times New Roman" w:hAnsi="Times New Roman"/>
        </w:rPr>
      </w:pPr>
      <w:r w:rsidRPr="000D18C3">
        <w:rPr>
          <w:rFonts w:ascii="Times New Roman" w:hAnsi="Times New Roman"/>
        </w:rPr>
        <w:t xml:space="preserve">a) Đối với mục 2 và mục 3 của Bảng </w:t>
      </w:r>
      <w:r w:rsidR="00BE7959" w:rsidRPr="000D18C3">
        <w:rPr>
          <w:rFonts w:ascii="Times New Roman" w:hAnsi="Times New Roman"/>
        </w:rPr>
        <w:t>0</w:t>
      </w:r>
      <w:r w:rsidR="00166A27" w:rsidRPr="000D18C3">
        <w:rPr>
          <w:rFonts w:ascii="Times New Roman" w:hAnsi="Times New Roman"/>
        </w:rPr>
        <w:t>9</w:t>
      </w:r>
      <w:r w:rsidRPr="000D18C3">
        <w:rPr>
          <w:rFonts w:ascii="Times New Roman" w:hAnsi="Times New Roman"/>
        </w:rPr>
        <w:t>.</w:t>
      </w:r>
    </w:p>
    <w:p w14:paraId="129E0702" w14:textId="181E4FA1" w:rsidR="008577A6" w:rsidRPr="000D18C3" w:rsidRDefault="008577A6" w:rsidP="00166A27">
      <w:pPr>
        <w:spacing w:before="60" w:line="340" w:lineRule="exact"/>
        <w:ind w:firstLine="567"/>
        <w:jc w:val="both"/>
        <w:rPr>
          <w:rFonts w:ascii="Times New Roman" w:hAnsi="Times New Roman"/>
        </w:rPr>
      </w:pPr>
      <w:r w:rsidRPr="000D18C3">
        <w:rPr>
          <w:rFonts w:ascii="Times New Roman" w:hAnsi="Times New Roman"/>
        </w:rPr>
        <w:lastRenderedPageBreak/>
        <w:t>- Đối với trường hợp thửa đất có đặc điểm tương tự về mục đích sử dụng đất, và các yếu tố ảnh hưởng đến giá đất thì chỉ tính mức đối với 01 thửa đất. Đối với khu đất có 02 thửa đất thì nhân với hệ số K=1,3; đối với khu đất có trên 02 thửa đất thì được bổ sung hệ số 0,02 cho mỗi 01 thửa đất tăng thêm;</w:t>
      </w:r>
    </w:p>
    <w:p w14:paraId="6156812E" w14:textId="77777777" w:rsidR="008577A6" w:rsidRPr="000D18C3" w:rsidRDefault="008577A6" w:rsidP="00166A27">
      <w:pPr>
        <w:spacing w:before="60" w:line="340" w:lineRule="exact"/>
        <w:ind w:firstLine="567"/>
        <w:jc w:val="both"/>
        <w:rPr>
          <w:rFonts w:ascii="Times New Roman" w:hAnsi="Times New Roman"/>
        </w:rPr>
      </w:pPr>
      <w:r w:rsidRPr="000D18C3">
        <w:rPr>
          <w:rFonts w:ascii="Times New Roman" w:hAnsi="Times New Roman"/>
        </w:rPr>
        <w:t>- Đối với trường hợp các thửa đất khác nhau về các đặc điểm nêu trên thì tính mức riêng cho các thửa đất;</w:t>
      </w:r>
    </w:p>
    <w:p w14:paraId="69177CFA" w14:textId="23AFD388" w:rsidR="008577A6" w:rsidRPr="000D18C3" w:rsidRDefault="008577A6" w:rsidP="00166A27">
      <w:pPr>
        <w:spacing w:before="60" w:line="340" w:lineRule="exact"/>
        <w:ind w:firstLine="567"/>
        <w:jc w:val="both"/>
        <w:rPr>
          <w:rFonts w:ascii="Times New Roman" w:hAnsi="Times New Roman"/>
        </w:rPr>
      </w:pPr>
      <w:r w:rsidRPr="000D18C3">
        <w:rPr>
          <w:rFonts w:ascii="Times New Roman" w:hAnsi="Times New Roman"/>
        </w:rPr>
        <w:t xml:space="preserve">b) Các mục còn lại của Bảng </w:t>
      </w:r>
      <w:r w:rsidR="00BE7959" w:rsidRPr="000D18C3">
        <w:rPr>
          <w:rFonts w:ascii="Times New Roman" w:hAnsi="Times New Roman"/>
        </w:rPr>
        <w:t>0</w:t>
      </w:r>
      <w:r w:rsidR="00032320" w:rsidRPr="000D18C3">
        <w:rPr>
          <w:rFonts w:ascii="Times New Roman" w:hAnsi="Times New Roman"/>
        </w:rPr>
        <w:t>9</w:t>
      </w:r>
      <w:r w:rsidRPr="000D18C3">
        <w:rPr>
          <w:rFonts w:ascii="Times New Roman" w:hAnsi="Times New Roman"/>
        </w:rPr>
        <w:t xml:space="preserve"> nhân với hệ số K=1,3</w:t>
      </w:r>
      <w:r w:rsidR="00253716" w:rsidRPr="000D18C3">
        <w:rPr>
          <w:rFonts w:ascii="Times New Roman" w:hAnsi="Times New Roman"/>
        </w:rPr>
        <w:t>.</w:t>
      </w:r>
    </w:p>
    <w:p w14:paraId="71B3C3A6" w14:textId="036C237C" w:rsidR="00253716" w:rsidRPr="000D18C3" w:rsidRDefault="00253716" w:rsidP="00166A27">
      <w:pPr>
        <w:spacing w:before="60" w:line="340" w:lineRule="exact"/>
        <w:ind w:firstLine="567"/>
        <w:jc w:val="both"/>
        <w:rPr>
          <w:rFonts w:ascii="Times New Roman" w:hAnsi="Times New Roman"/>
          <w:spacing w:val="-2"/>
        </w:rPr>
      </w:pPr>
      <w:r w:rsidRPr="000D18C3">
        <w:rPr>
          <w:rFonts w:ascii="Times New Roman" w:hAnsi="Times New Roman"/>
        </w:rPr>
        <w:t xml:space="preserve">4. Trường hợp thửa đất hoặc khu đất </w:t>
      </w:r>
      <w:r w:rsidRPr="000D18C3">
        <w:rPr>
          <w:rFonts w:ascii="Times New Roman" w:hAnsi="Times New Roman"/>
          <w:spacing w:val="-2"/>
        </w:rPr>
        <w:t>cần định giá được cơ quan nhà nước có thẩm quyền giao đất, cho thuê đất để thực hiện dự án đầu tư theo nhiều quyết định thì thực hiện như sau:</w:t>
      </w:r>
    </w:p>
    <w:p w14:paraId="64D7EDA2" w14:textId="5E858E05" w:rsidR="00253716" w:rsidRPr="000D18C3" w:rsidRDefault="00253716" w:rsidP="00166A27">
      <w:pPr>
        <w:spacing w:before="60" w:line="340" w:lineRule="exact"/>
        <w:ind w:firstLine="567"/>
        <w:jc w:val="both"/>
        <w:rPr>
          <w:rFonts w:ascii="Times New Roman" w:hAnsi="Times New Roman"/>
        </w:rPr>
      </w:pPr>
      <w:r w:rsidRPr="000D18C3">
        <w:rPr>
          <w:rFonts w:ascii="Times New Roman" w:hAnsi="Times New Roman"/>
        </w:rPr>
        <w:t>a) Trường hợp thực hiện xác định giá đất theo diện tích của từng quyết định giao đất, cho thuê đất thì tính toán theo các quy định tại phần 1, 2, 3;</w:t>
      </w:r>
    </w:p>
    <w:p w14:paraId="6699F482" w14:textId="0C4901E0" w:rsidR="00253716" w:rsidRPr="000D18C3" w:rsidRDefault="00253716" w:rsidP="00166A27">
      <w:pPr>
        <w:spacing w:before="60" w:after="240" w:line="340" w:lineRule="exact"/>
        <w:ind w:firstLine="567"/>
        <w:jc w:val="both"/>
        <w:rPr>
          <w:rFonts w:ascii="Times New Roman" w:hAnsi="Times New Roman"/>
        </w:rPr>
      </w:pPr>
      <w:r w:rsidRPr="000D18C3">
        <w:rPr>
          <w:rFonts w:ascii="Times New Roman" w:hAnsi="Times New Roman"/>
        </w:rPr>
        <w:t>b) Trường hợp thực hiện xác định giá đất theo diện tích cho toàn bộ dự án theo quy hoạch chi tiết xây dựng hoặc quy hoạch tổng mặt bằng được cơ quan có thẩm quyền phê duyệt thì nhân với hệ số K</w:t>
      </w:r>
      <w:r w:rsidRPr="000D18C3">
        <w:rPr>
          <w:rFonts w:ascii="Times New Roman" w:hAnsi="Times New Roman"/>
          <w:vertAlign w:val="subscript"/>
        </w:rPr>
        <w:t>QM</w:t>
      </w:r>
      <w:r w:rsidRPr="000D18C3">
        <w:rPr>
          <w:rFonts w:ascii="Times New Roman" w:hAnsi="Times New Roman"/>
        </w:rPr>
        <w:t xml:space="preserve"> đối với mục 2 và mục 3 của Bảng </w:t>
      </w:r>
      <w:r w:rsidR="00BE7959" w:rsidRPr="000D18C3">
        <w:rPr>
          <w:rFonts w:ascii="Times New Roman" w:hAnsi="Times New Roman"/>
        </w:rPr>
        <w:t>0</w:t>
      </w:r>
      <w:r w:rsidR="00032320" w:rsidRPr="000D18C3">
        <w:rPr>
          <w:rFonts w:ascii="Times New Roman" w:hAnsi="Times New Roman"/>
        </w:rPr>
        <w:t>9</w:t>
      </w:r>
      <w:r w:rsidRPr="000D18C3">
        <w:rPr>
          <w:rFonts w:ascii="Times New Roman" w:hAnsi="Times New Roman"/>
        </w:rPr>
        <w:t xml:space="preserve"> như sau:</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560"/>
        <w:gridCol w:w="448"/>
        <w:gridCol w:w="7059"/>
      </w:tblGrid>
      <w:tr w:rsidR="000D18C3" w:rsidRPr="000D18C3" w14:paraId="477EC39F" w14:textId="77777777" w:rsidTr="00792CD5">
        <w:tc>
          <w:tcPr>
            <w:tcW w:w="1560" w:type="dxa"/>
            <w:vMerge w:val="restart"/>
            <w:vAlign w:val="center"/>
          </w:tcPr>
          <w:p w14:paraId="458A873C" w14:textId="7362A113" w:rsidR="00253716" w:rsidRPr="000D18C3" w:rsidRDefault="00253716" w:rsidP="00BE7959">
            <w:pPr>
              <w:spacing w:line="306" w:lineRule="exact"/>
              <w:jc w:val="right"/>
              <w:rPr>
                <w:rFonts w:ascii="Times New Roman" w:hAnsi="Times New Roman"/>
              </w:rPr>
            </w:pPr>
            <w:r w:rsidRPr="000D18C3">
              <w:rPr>
                <w:rFonts w:ascii="Times New Roman" w:hAnsi="Times New Roman"/>
              </w:rPr>
              <w:t>K</w:t>
            </w:r>
            <w:r w:rsidRPr="000D18C3">
              <w:rPr>
                <w:rFonts w:ascii="Times New Roman" w:hAnsi="Times New Roman"/>
                <w:vertAlign w:val="subscript"/>
              </w:rPr>
              <w:t>QM</w:t>
            </w:r>
          </w:p>
        </w:tc>
        <w:tc>
          <w:tcPr>
            <w:tcW w:w="448" w:type="dxa"/>
            <w:vMerge w:val="restart"/>
            <w:vAlign w:val="center"/>
          </w:tcPr>
          <w:p w14:paraId="32AE5342" w14:textId="7E6A3F3A" w:rsidR="00253716" w:rsidRPr="000D18C3" w:rsidRDefault="00253716" w:rsidP="00BE7959">
            <w:pPr>
              <w:spacing w:line="306" w:lineRule="exact"/>
              <w:jc w:val="both"/>
              <w:rPr>
                <w:rFonts w:ascii="Times New Roman" w:hAnsi="Times New Roman"/>
              </w:rPr>
            </w:pPr>
            <w:r w:rsidRPr="000D18C3">
              <w:rPr>
                <w:rFonts w:ascii="Times New Roman" w:hAnsi="Times New Roman"/>
              </w:rPr>
              <w:t>=</w:t>
            </w:r>
          </w:p>
        </w:tc>
        <w:tc>
          <w:tcPr>
            <w:tcW w:w="7059" w:type="dxa"/>
            <w:vAlign w:val="center"/>
          </w:tcPr>
          <w:p w14:paraId="6E72DC6A" w14:textId="7E778031" w:rsidR="00253716" w:rsidRPr="000D18C3" w:rsidRDefault="00035167" w:rsidP="00BE7959">
            <w:pPr>
              <w:spacing w:line="306" w:lineRule="exact"/>
              <w:jc w:val="center"/>
              <w:rPr>
                <w:rFonts w:ascii="Times New Roman" w:hAnsi="Times New Roman"/>
              </w:rPr>
            </w:pPr>
            <w:r w:rsidRPr="000D18C3">
              <w:rPr>
                <w:rFonts w:ascii="Times New Roman" w:hAnsi="Times New Roman"/>
              </w:rPr>
              <w:t>Diện tích tính tiền sử dụng đất, tiền thuê đất cả dự án</w:t>
            </w:r>
          </w:p>
        </w:tc>
      </w:tr>
      <w:tr w:rsidR="000D18C3" w:rsidRPr="000D18C3" w14:paraId="3B4F8109" w14:textId="77777777" w:rsidTr="00792CD5">
        <w:tc>
          <w:tcPr>
            <w:tcW w:w="1560" w:type="dxa"/>
            <w:vMerge/>
          </w:tcPr>
          <w:p w14:paraId="65238101" w14:textId="77777777" w:rsidR="00253716" w:rsidRPr="000D18C3" w:rsidRDefault="00253716" w:rsidP="00BE7959">
            <w:pPr>
              <w:spacing w:line="306" w:lineRule="exact"/>
              <w:jc w:val="both"/>
              <w:rPr>
                <w:rFonts w:ascii="Times New Roman" w:hAnsi="Times New Roman"/>
              </w:rPr>
            </w:pPr>
          </w:p>
        </w:tc>
        <w:tc>
          <w:tcPr>
            <w:tcW w:w="448" w:type="dxa"/>
            <w:vMerge/>
          </w:tcPr>
          <w:p w14:paraId="3D91B860" w14:textId="77777777" w:rsidR="00253716" w:rsidRPr="000D18C3" w:rsidRDefault="00253716" w:rsidP="00BE7959">
            <w:pPr>
              <w:spacing w:line="306" w:lineRule="exact"/>
              <w:jc w:val="both"/>
              <w:rPr>
                <w:rFonts w:ascii="Times New Roman" w:hAnsi="Times New Roman"/>
              </w:rPr>
            </w:pPr>
          </w:p>
        </w:tc>
        <w:tc>
          <w:tcPr>
            <w:tcW w:w="7059" w:type="dxa"/>
            <w:vAlign w:val="center"/>
          </w:tcPr>
          <w:p w14:paraId="1E18DFD4" w14:textId="74CD2E56" w:rsidR="00253716" w:rsidRPr="000D18C3" w:rsidRDefault="00035167" w:rsidP="00BE7959">
            <w:pPr>
              <w:spacing w:line="306" w:lineRule="exact"/>
              <w:jc w:val="center"/>
              <w:rPr>
                <w:rFonts w:ascii="Times New Roman" w:hAnsi="Times New Roman"/>
              </w:rPr>
            </w:pPr>
            <w:r w:rsidRPr="000D18C3">
              <w:rPr>
                <w:rFonts w:ascii="Times New Roman" w:hAnsi="Times New Roman"/>
              </w:rPr>
              <w:t>Diện tích tính tiền sử dụng đất/tiền thuê đất theo quyết định giao đất, cho thuê đất</w:t>
            </w:r>
          </w:p>
        </w:tc>
      </w:tr>
    </w:tbl>
    <w:p w14:paraId="4AEEFFD5" w14:textId="24290ECC" w:rsidR="008577A6" w:rsidRPr="000D18C3" w:rsidRDefault="00035167" w:rsidP="00166A27">
      <w:pPr>
        <w:spacing w:before="60" w:line="340" w:lineRule="exact"/>
        <w:ind w:firstLine="567"/>
        <w:jc w:val="both"/>
        <w:rPr>
          <w:rFonts w:ascii="Times New Roman" w:hAnsi="Times New Roman"/>
        </w:rPr>
      </w:pPr>
      <w:r w:rsidRPr="000D18C3">
        <w:rPr>
          <w:rFonts w:ascii="Times New Roman" w:hAnsi="Times New Roman"/>
        </w:rPr>
        <w:t>5</w:t>
      </w:r>
      <w:r w:rsidR="008577A6" w:rsidRPr="000D18C3">
        <w:rPr>
          <w:rFonts w:ascii="Times New Roman" w:hAnsi="Times New Roman"/>
        </w:rPr>
        <w:t xml:space="preserve">. Trường hợp thửa đất hoặc khu đất cần định giá của tổ chức kinh tế được Nhà nước giao đất, cho thuê đất, cho phép chuyển mục đích sử dụng đất để thực hiện dự án đầu tư đã hoàn thành nghĩa vụ tài chính, sau đó được cơ quan nhà nước có thẩm quyền </w:t>
      </w:r>
      <w:r w:rsidRPr="000D18C3">
        <w:rPr>
          <w:rFonts w:ascii="Times New Roman" w:hAnsi="Times New Roman"/>
        </w:rPr>
        <w:t xml:space="preserve">điều chỉnh quyết định giao đất, cho thuê đất mà làm thay đổi diện tích, mục đích sử dụng đất, thời hạn sử dụng đất, </w:t>
      </w:r>
      <w:r w:rsidRPr="000D18C3">
        <w:rPr>
          <w:rFonts w:ascii="Times New Roman" w:hAnsi="Times New Roman"/>
          <w:spacing w:val="-2"/>
        </w:rPr>
        <w:t>quyết định điều chỉnh quy hoạch chi tiết theo quy định của pháp luật về xây dựng mà phải xác định lại giá đất</w:t>
      </w:r>
      <w:r w:rsidRPr="000D18C3">
        <w:rPr>
          <w:rFonts w:ascii="Times New Roman" w:hAnsi="Times New Roman"/>
        </w:rPr>
        <w:t xml:space="preserve">  </w:t>
      </w:r>
      <w:r w:rsidR="008577A6" w:rsidRPr="000D18C3">
        <w:rPr>
          <w:rFonts w:ascii="Times New Roman" w:hAnsi="Times New Roman"/>
        </w:rPr>
        <w:t xml:space="preserve">thì nhân với hệ số K=1,5 đối với mục 2 và mục 3 của Bảng </w:t>
      </w:r>
      <w:r w:rsidR="00BE7959" w:rsidRPr="000D18C3">
        <w:rPr>
          <w:rFonts w:ascii="Times New Roman" w:hAnsi="Times New Roman"/>
        </w:rPr>
        <w:t>0</w:t>
      </w:r>
      <w:r w:rsidR="00032320" w:rsidRPr="000D18C3">
        <w:rPr>
          <w:rFonts w:ascii="Times New Roman" w:hAnsi="Times New Roman"/>
        </w:rPr>
        <w:t>9</w:t>
      </w:r>
      <w:r w:rsidR="008577A6" w:rsidRPr="000D18C3">
        <w:rPr>
          <w:rFonts w:ascii="Times New Roman" w:hAnsi="Times New Roman"/>
        </w:rPr>
        <w:t>.</w:t>
      </w:r>
    </w:p>
    <w:p w14:paraId="12604F0F" w14:textId="0C71B23E" w:rsidR="008577A6" w:rsidRPr="000D18C3" w:rsidRDefault="00035167" w:rsidP="00166A27">
      <w:pPr>
        <w:spacing w:before="60" w:line="340" w:lineRule="exact"/>
        <w:ind w:firstLine="567"/>
        <w:jc w:val="both"/>
        <w:rPr>
          <w:rFonts w:ascii="Times New Roman" w:hAnsi="Times New Roman"/>
        </w:rPr>
      </w:pPr>
      <w:r w:rsidRPr="000D18C3">
        <w:rPr>
          <w:rFonts w:ascii="Times New Roman" w:hAnsi="Times New Roman"/>
        </w:rPr>
        <w:t>6</w:t>
      </w:r>
      <w:r w:rsidR="008577A6" w:rsidRPr="000D18C3">
        <w:rPr>
          <w:rFonts w:ascii="Times New Roman" w:hAnsi="Times New Roman"/>
        </w:rPr>
        <w:t xml:space="preserve">. Trường hợp xác định giá đất để tính bồi thường khi Nhà nước thu hồi đất của hộ gia đình, cá nhân đối với thửa đất có diện tích nhỏ dưới 0,1 ha thì nhân với hệ số K=0,5 đối với mục 2 và mục 3 của Bảng </w:t>
      </w:r>
      <w:r w:rsidR="00BE7959" w:rsidRPr="000D18C3">
        <w:rPr>
          <w:rFonts w:ascii="Times New Roman" w:hAnsi="Times New Roman"/>
        </w:rPr>
        <w:t>0</w:t>
      </w:r>
      <w:r w:rsidR="00032320" w:rsidRPr="000D18C3">
        <w:rPr>
          <w:rFonts w:ascii="Times New Roman" w:hAnsi="Times New Roman"/>
        </w:rPr>
        <w:t>9</w:t>
      </w:r>
      <w:r w:rsidR="00BE7959" w:rsidRPr="000D18C3">
        <w:rPr>
          <w:rFonts w:ascii="Times New Roman" w:hAnsi="Times New Roman"/>
        </w:rPr>
        <w:t>.</w:t>
      </w:r>
    </w:p>
    <w:p w14:paraId="5DB1572C" w14:textId="40EE1C56" w:rsidR="00035167" w:rsidRPr="000D18C3" w:rsidRDefault="00A62F3A" w:rsidP="00166A27">
      <w:pPr>
        <w:spacing w:before="60" w:line="340" w:lineRule="exact"/>
        <w:ind w:firstLine="567"/>
        <w:jc w:val="both"/>
        <w:rPr>
          <w:rFonts w:ascii="Times New Roman" w:hAnsi="Times New Roman"/>
          <w:sz w:val="28"/>
          <w:szCs w:val="28"/>
        </w:rPr>
      </w:pPr>
      <w:bookmarkStart w:id="8" w:name="dieu_2_3"/>
      <w:r w:rsidRPr="000D18C3">
        <w:rPr>
          <w:rFonts w:ascii="Times New Roman" w:hAnsi="Times New Roman"/>
          <w:b/>
          <w:bCs/>
          <w:sz w:val="28"/>
          <w:szCs w:val="28"/>
        </w:rPr>
        <w:t>1.</w:t>
      </w:r>
      <w:r w:rsidR="00035167" w:rsidRPr="000D18C3">
        <w:rPr>
          <w:rFonts w:ascii="Times New Roman" w:hAnsi="Times New Roman"/>
          <w:b/>
          <w:bCs/>
          <w:sz w:val="28"/>
          <w:szCs w:val="28"/>
        </w:rPr>
        <w:t xml:space="preserve">2. Định mức </w:t>
      </w:r>
      <w:bookmarkEnd w:id="8"/>
      <w:r w:rsidR="00035167" w:rsidRPr="000D18C3">
        <w:rPr>
          <w:rFonts w:ascii="Times New Roman" w:hAnsi="Times New Roman"/>
          <w:b/>
          <w:bCs/>
          <w:sz w:val="28"/>
          <w:szCs w:val="28"/>
        </w:rPr>
        <w:t>dụng cụ</w:t>
      </w:r>
    </w:p>
    <w:p w14:paraId="776A2698" w14:textId="683F8379" w:rsidR="00035167" w:rsidRPr="000D18C3" w:rsidRDefault="00035167" w:rsidP="00EF2F3B">
      <w:pPr>
        <w:spacing w:before="120"/>
        <w:jc w:val="right"/>
        <w:rPr>
          <w:rFonts w:ascii="Times New Roman" w:hAnsi="Times New Roman"/>
        </w:rPr>
      </w:pPr>
      <w:r w:rsidRPr="000D18C3">
        <w:rPr>
          <w:rFonts w:ascii="Times New Roman" w:hAnsi="Times New Roman"/>
        </w:rPr>
        <w:t xml:space="preserve">Bảng </w:t>
      </w:r>
      <w:r w:rsidR="00B40F40" w:rsidRPr="000D18C3">
        <w:rPr>
          <w:rFonts w:ascii="Times New Roman" w:hAnsi="Times New Roman"/>
        </w:rPr>
        <w:t>10</w:t>
      </w:r>
    </w:p>
    <w:tbl>
      <w:tblPr>
        <w:tblW w:w="5000" w:type="pct"/>
        <w:tblLook w:val="04A0" w:firstRow="1" w:lastRow="0" w:firstColumn="1" w:lastColumn="0" w:noHBand="0" w:noVBand="1"/>
      </w:tblPr>
      <w:tblGrid>
        <w:gridCol w:w="638"/>
        <w:gridCol w:w="1484"/>
        <w:gridCol w:w="1075"/>
        <w:gridCol w:w="852"/>
        <w:gridCol w:w="836"/>
        <w:gridCol w:w="837"/>
        <w:gridCol w:w="836"/>
        <w:gridCol w:w="837"/>
        <w:gridCol w:w="837"/>
        <w:gridCol w:w="830"/>
      </w:tblGrid>
      <w:tr w:rsidR="000D18C3" w:rsidRPr="000D18C3" w14:paraId="02FBC617" w14:textId="77777777" w:rsidTr="00D93CED">
        <w:trPr>
          <w:trHeight w:val="20"/>
          <w:tblHeader/>
        </w:trPr>
        <w:tc>
          <w:tcPr>
            <w:tcW w:w="352" w:type="pct"/>
            <w:vMerge w:val="restart"/>
            <w:tcBorders>
              <w:top w:val="single" w:sz="4" w:space="0" w:color="auto"/>
              <w:left w:val="single" w:sz="4" w:space="0" w:color="auto"/>
              <w:bottom w:val="single" w:sz="4" w:space="0" w:color="000000"/>
              <w:right w:val="single" w:sz="4" w:space="0" w:color="auto"/>
            </w:tcBorders>
            <w:vAlign w:val="center"/>
            <w:hideMark/>
          </w:tcPr>
          <w:p w14:paraId="2575F4FC" w14:textId="77777777" w:rsidR="005C09AC" w:rsidRPr="000D18C3" w:rsidRDefault="005C09AC" w:rsidP="00D93CED">
            <w:pPr>
              <w:jc w:val="center"/>
              <w:rPr>
                <w:rFonts w:ascii="Times New Roman" w:hAnsi="Times New Roman"/>
                <w:b/>
                <w:bCs/>
                <w:sz w:val="22"/>
                <w:szCs w:val="22"/>
              </w:rPr>
            </w:pPr>
            <w:r w:rsidRPr="000D18C3">
              <w:rPr>
                <w:rFonts w:ascii="Times New Roman" w:hAnsi="Times New Roman"/>
                <w:b/>
                <w:bCs/>
                <w:sz w:val="22"/>
                <w:szCs w:val="22"/>
              </w:rPr>
              <w:t>STT</w:t>
            </w:r>
          </w:p>
        </w:tc>
        <w:tc>
          <w:tcPr>
            <w:tcW w:w="819" w:type="pct"/>
            <w:vMerge w:val="restart"/>
            <w:tcBorders>
              <w:top w:val="single" w:sz="4" w:space="0" w:color="auto"/>
              <w:left w:val="single" w:sz="4" w:space="0" w:color="auto"/>
              <w:bottom w:val="single" w:sz="4" w:space="0" w:color="000000"/>
              <w:right w:val="single" w:sz="4" w:space="0" w:color="auto"/>
            </w:tcBorders>
            <w:vAlign w:val="center"/>
            <w:hideMark/>
          </w:tcPr>
          <w:p w14:paraId="394438C5" w14:textId="77777777" w:rsidR="005C09AC" w:rsidRPr="000D18C3" w:rsidRDefault="005C09AC" w:rsidP="005C09AC">
            <w:pPr>
              <w:jc w:val="center"/>
              <w:rPr>
                <w:rFonts w:ascii="Times New Roman" w:hAnsi="Times New Roman"/>
                <w:b/>
                <w:bCs/>
                <w:sz w:val="22"/>
                <w:szCs w:val="22"/>
              </w:rPr>
            </w:pPr>
            <w:r w:rsidRPr="000D18C3">
              <w:rPr>
                <w:rFonts w:ascii="Times New Roman" w:hAnsi="Times New Roman"/>
                <w:b/>
                <w:bCs/>
                <w:sz w:val="22"/>
                <w:szCs w:val="22"/>
              </w:rPr>
              <w:t>Danh mục dụng cụ</w:t>
            </w:r>
          </w:p>
        </w:tc>
        <w:tc>
          <w:tcPr>
            <w:tcW w:w="593" w:type="pct"/>
            <w:vMerge w:val="restart"/>
            <w:tcBorders>
              <w:top w:val="single" w:sz="4" w:space="0" w:color="auto"/>
              <w:left w:val="single" w:sz="4" w:space="0" w:color="auto"/>
              <w:bottom w:val="single" w:sz="4" w:space="0" w:color="000000"/>
              <w:right w:val="single" w:sz="4" w:space="0" w:color="auto"/>
            </w:tcBorders>
            <w:vAlign w:val="center"/>
            <w:hideMark/>
          </w:tcPr>
          <w:p w14:paraId="0942B383" w14:textId="77777777" w:rsidR="005C09AC" w:rsidRPr="000D18C3" w:rsidRDefault="005C09AC" w:rsidP="00D93CED">
            <w:pPr>
              <w:jc w:val="center"/>
              <w:rPr>
                <w:rFonts w:ascii="Times New Roman" w:hAnsi="Times New Roman"/>
                <w:b/>
                <w:bCs/>
                <w:sz w:val="22"/>
                <w:szCs w:val="22"/>
              </w:rPr>
            </w:pPr>
            <w:r w:rsidRPr="000D18C3">
              <w:rPr>
                <w:rFonts w:ascii="Times New Roman" w:hAnsi="Times New Roman"/>
                <w:b/>
                <w:bCs/>
                <w:sz w:val="22"/>
                <w:szCs w:val="22"/>
              </w:rPr>
              <w:t>Đơn vị tính</w:t>
            </w:r>
          </w:p>
        </w:tc>
        <w:tc>
          <w:tcPr>
            <w:tcW w:w="470" w:type="pct"/>
            <w:vMerge w:val="restart"/>
            <w:tcBorders>
              <w:top w:val="single" w:sz="4" w:space="0" w:color="auto"/>
              <w:left w:val="single" w:sz="4" w:space="0" w:color="auto"/>
              <w:bottom w:val="single" w:sz="4" w:space="0" w:color="000000"/>
              <w:right w:val="single" w:sz="4" w:space="0" w:color="auto"/>
            </w:tcBorders>
            <w:vAlign w:val="center"/>
            <w:hideMark/>
          </w:tcPr>
          <w:p w14:paraId="5EED692D" w14:textId="77777777" w:rsidR="005C09AC" w:rsidRPr="000D18C3" w:rsidRDefault="005C09AC" w:rsidP="005C09AC">
            <w:pPr>
              <w:jc w:val="center"/>
              <w:rPr>
                <w:rFonts w:ascii="Times New Roman" w:hAnsi="Times New Roman"/>
                <w:b/>
                <w:bCs/>
                <w:sz w:val="22"/>
                <w:szCs w:val="22"/>
              </w:rPr>
            </w:pPr>
            <w:r w:rsidRPr="000D18C3">
              <w:rPr>
                <w:rFonts w:ascii="Times New Roman" w:hAnsi="Times New Roman"/>
                <w:b/>
                <w:bCs/>
                <w:sz w:val="22"/>
                <w:szCs w:val="22"/>
              </w:rPr>
              <w:t xml:space="preserve">Thời hạn </w:t>
            </w:r>
            <w:r w:rsidRPr="000D18C3">
              <w:rPr>
                <w:rFonts w:ascii="Times New Roman" w:hAnsi="Times New Roman"/>
                <w:sz w:val="22"/>
                <w:szCs w:val="22"/>
              </w:rPr>
              <w:t>(tháng)</w:t>
            </w:r>
          </w:p>
        </w:tc>
        <w:tc>
          <w:tcPr>
            <w:tcW w:w="2766" w:type="pct"/>
            <w:gridSpan w:val="6"/>
            <w:tcBorders>
              <w:top w:val="single" w:sz="4" w:space="0" w:color="auto"/>
              <w:left w:val="nil"/>
              <w:bottom w:val="single" w:sz="4" w:space="0" w:color="auto"/>
              <w:right w:val="single" w:sz="4" w:space="0" w:color="000000"/>
            </w:tcBorders>
            <w:vAlign w:val="center"/>
            <w:hideMark/>
          </w:tcPr>
          <w:p w14:paraId="54E8D337" w14:textId="77777777" w:rsidR="005C09AC" w:rsidRPr="000D18C3" w:rsidRDefault="005C09AC" w:rsidP="005C09AC">
            <w:pPr>
              <w:jc w:val="center"/>
              <w:rPr>
                <w:rFonts w:ascii="Times New Roman" w:hAnsi="Times New Roman"/>
                <w:b/>
                <w:bCs/>
                <w:sz w:val="22"/>
                <w:szCs w:val="22"/>
              </w:rPr>
            </w:pPr>
            <w:r w:rsidRPr="000D18C3">
              <w:rPr>
                <w:rFonts w:ascii="Times New Roman" w:hAnsi="Times New Roman"/>
                <w:b/>
                <w:bCs/>
                <w:sz w:val="22"/>
                <w:szCs w:val="22"/>
              </w:rPr>
              <w:t>Định mức</w:t>
            </w:r>
            <w:r w:rsidRPr="000D18C3">
              <w:rPr>
                <w:rFonts w:ascii="Times New Roman" w:hAnsi="Times New Roman"/>
                <w:b/>
                <w:bCs/>
                <w:sz w:val="22"/>
                <w:szCs w:val="22"/>
              </w:rPr>
              <w:br/>
            </w:r>
            <w:r w:rsidRPr="000D18C3">
              <w:rPr>
                <w:rFonts w:ascii="Times New Roman" w:hAnsi="Times New Roman"/>
                <w:i/>
                <w:iCs/>
                <w:sz w:val="22"/>
                <w:szCs w:val="22"/>
              </w:rPr>
              <w:t>(ca/thửa đất trung bình)</w:t>
            </w:r>
          </w:p>
        </w:tc>
      </w:tr>
      <w:tr w:rsidR="000D18C3" w:rsidRPr="000D18C3" w14:paraId="0D82955E" w14:textId="77777777" w:rsidTr="00D93CED">
        <w:trPr>
          <w:trHeight w:val="20"/>
          <w:tblHeader/>
        </w:trPr>
        <w:tc>
          <w:tcPr>
            <w:tcW w:w="352" w:type="pct"/>
            <w:vMerge/>
            <w:tcBorders>
              <w:top w:val="single" w:sz="4" w:space="0" w:color="auto"/>
              <w:left w:val="single" w:sz="4" w:space="0" w:color="auto"/>
              <w:bottom w:val="single" w:sz="4" w:space="0" w:color="000000"/>
              <w:right w:val="single" w:sz="4" w:space="0" w:color="auto"/>
            </w:tcBorders>
            <w:vAlign w:val="center"/>
            <w:hideMark/>
          </w:tcPr>
          <w:p w14:paraId="0FEB236B" w14:textId="77777777" w:rsidR="005C09AC" w:rsidRPr="000D18C3" w:rsidRDefault="005C09AC" w:rsidP="00D93CED">
            <w:pPr>
              <w:jc w:val="center"/>
              <w:rPr>
                <w:rFonts w:ascii="Times New Roman" w:hAnsi="Times New Roman"/>
                <w:b/>
                <w:bCs/>
                <w:sz w:val="22"/>
                <w:szCs w:val="22"/>
              </w:rPr>
            </w:pPr>
          </w:p>
        </w:tc>
        <w:tc>
          <w:tcPr>
            <w:tcW w:w="819" w:type="pct"/>
            <w:vMerge/>
            <w:tcBorders>
              <w:top w:val="single" w:sz="4" w:space="0" w:color="auto"/>
              <w:left w:val="single" w:sz="4" w:space="0" w:color="auto"/>
              <w:bottom w:val="single" w:sz="4" w:space="0" w:color="000000"/>
              <w:right w:val="single" w:sz="4" w:space="0" w:color="auto"/>
            </w:tcBorders>
            <w:vAlign w:val="center"/>
            <w:hideMark/>
          </w:tcPr>
          <w:p w14:paraId="4ABA8927" w14:textId="77777777" w:rsidR="005C09AC" w:rsidRPr="000D18C3" w:rsidRDefault="005C09AC" w:rsidP="005C09AC">
            <w:pPr>
              <w:rPr>
                <w:rFonts w:ascii="Times New Roman" w:hAnsi="Times New Roman"/>
                <w:b/>
                <w:bCs/>
                <w:sz w:val="22"/>
                <w:szCs w:val="22"/>
              </w:rPr>
            </w:pPr>
          </w:p>
        </w:tc>
        <w:tc>
          <w:tcPr>
            <w:tcW w:w="593" w:type="pct"/>
            <w:vMerge/>
            <w:tcBorders>
              <w:top w:val="single" w:sz="4" w:space="0" w:color="auto"/>
              <w:left w:val="single" w:sz="4" w:space="0" w:color="auto"/>
              <w:bottom w:val="single" w:sz="4" w:space="0" w:color="000000"/>
              <w:right w:val="single" w:sz="4" w:space="0" w:color="auto"/>
            </w:tcBorders>
            <w:vAlign w:val="center"/>
            <w:hideMark/>
          </w:tcPr>
          <w:p w14:paraId="712C805F" w14:textId="77777777" w:rsidR="005C09AC" w:rsidRPr="000D18C3" w:rsidRDefault="005C09AC" w:rsidP="00D93CED">
            <w:pPr>
              <w:jc w:val="center"/>
              <w:rPr>
                <w:rFonts w:ascii="Times New Roman" w:hAnsi="Times New Roman"/>
                <w:b/>
                <w:bCs/>
                <w:sz w:val="22"/>
                <w:szCs w:val="22"/>
              </w:rPr>
            </w:pPr>
          </w:p>
        </w:tc>
        <w:tc>
          <w:tcPr>
            <w:tcW w:w="470" w:type="pct"/>
            <w:vMerge/>
            <w:tcBorders>
              <w:top w:val="single" w:sz="4" w:space="0" w:color="auto"/>
              <w:left w:val="single" w:sz="4" w:space="0" w:color="auto"/>
              <w:bottom w:val="single" w:sz="4" w:space="0" w:color="000000"/>
              <w:right w:val="single" w:sz="4" w:space="0" w:color="auto"/>
            </w:tcBorders>
            <w:vAlign w:val="center"/>
            <w:hideMark/>
          </w:tcPr>
          <w:p w14:paraId="5345A93B" w14:textId="77777777" w:rsidR="005C09AC" w:rsidRPr="000D18C3" w:rsidRDefault="005C09AC" w:rsidP="005C09AC">
            <w:pPr>
              <w:rPr>
                <w:rFonts w:ascii="Times New Roman" w:hAnsi="Times New Roman"/>
                <w:b/>
                <w:bCs/>
                <w:sz w:val="22"/>
                <w:szCs w:val="22"/>
              </w:rPr>
            </w:pPr>
          </w:p>
        </w:tc>
        <w:tc>
          <w:tcPr>
            <w:tcW w:w="923" w:type="pct"/>
            <w:gridSpan w:val="2"/>
            <w:tcBorders>
              <w:top w:val="single" w:sz="4" w:space="0" w:color="auto"/>
              <w:left w:val="nil"/>
              <w:bottom w:val="single" w:sz="4" w:space="0" w:color="auto"/>
              <w:right w:val="single" w:sz="4" w:space="0" w:color="000000"/>
            </w:tcBorders>
            <w:vAlign w:val="center"/>
            <w:hideMark/>
          </w:tcPr>
          <w:p w14:paraId="327A2BDA" w14:textId="77777777" w:rsidR="005C09AC" w:rsidRPr="000D18C3" w:rsidRDefault="005C09AC" w:rsidP="005C09AC">
            <w:pPr>
              <w:jc w:val="center"/>
              <w:rPr>
                <w:rFonts w:ascii="Times New Roman" w:hAnsi="Times New Roman"/>
                <w:b/>
                <w:bCs/>
                <w:sz w:val="22"/>
                <w:szCs w:val="22"/>
              </w:rPr>
            </w:pPr>
            <w:r w:rsidRPr="000D18C3">
              <w:rPr>
                <w:rFonts w:ascii="Times New Roman" w:hAnsi="Times New Roman"/>
                <w:b/>
                <w:bCs/>
                <w:sz w:val="22"/>
                <w:szCs w:val="22"/>
              </w:rPr>
              <w:t>Đất ở</w:t>
            </w:r>
          </w:p>
        </w:tc>
        <w:tc>
          <w:tcPr>
            <w:tcW w:w="923" w:type="pct"/>
            <w:gridSpan w:val="2"/>
            <w:tcBorders>
              <w:top w:val="single" w:sz="4" w:space="0" w:color="auto"/>
              <w:left w:val="nil"/>
              <w:bottom w:val="single" w:sz="4" w:space="0" w:color="auto"/>
              <w:right w:val="single" w:sz="4" w:space="0" w:color="000000"/>
            </w:tcBorders>
            <w:vAlign w:val="center"/>
            <w:hideMark/>
          </w:tcPr>
          <w:p w14:paraId="13F127DC" w14:textId="6D2098A7" w:rsidR="005C09AC" w:rsidRPr="000D18C3" w:rsidRDefault="005C09AC" w:rsidP="005C09AC">
            <w:pPr>
              <w:jc w:val="center"/>
              <w:rPr>
                <w:rFonts w:ascii="Times New Roman" w:hAnsi="Times New Roman"/>
                <w:b/>
                <w:bCs/>
                <w:sz w:val="22"/>
                <w:szCs w:val="22"/>
              </w:rPr>
            </w:pPr>
            <w:r w:rsidRPr="000D18C3">
              <w:rPr>
                <w:rFonts w:ascii="Times New Roman" w:hAnsi="Times New Roman"/>
                <w:b/>
                <w:bCs/>
                <w:sz w:val="22"/>
                <w:szCs w:val="22"/>
              </w:rPr>
              <w:t>Đất phi nông nghiệp không phải là đất ở</w:t>
            </w:r>
          </w:p>
        </w:tc>
        <w:tc>
          <w:tcPr>
            <w:tcW w:w="920" w:type="pct"/>
            <w:gridSpan w:val="2"/>
            <w:tcBorders>
              <w:top w:val="single" w:sz="4" w:space="0" w:color="auto"/>
              <w:left w:val="nil"/>
              <w:bottom w:val="single" w:sz="4" w:space="0" w:color="auto"/>
              <w:right w:val="single" w:sz="4" w:space="0" w:color="000000"/>
            </w:tcBorders>
            <w:vAlign w:val="center"/>
            <w:hideMark/>
          </w:tcPr>
          <w:p w14:paraId="2592D859" w14:textId="77777777" w:rsidR="005C09AC" w:rsidRPr="000D18C3" w:rsidRDefault="005C09AC" w:rsidP="005C09AC">
            <w:pPr>
              <w:jc w:val="center"/>
              <w:rPr>
                <w:rFonts w:ascii="Times New Roman" w:hAnsi="Times New Roman"/>
                <w:b/>
                <w:bCs/>
                <w:sz w:val="22"/>
                <w:szCs w:val="22"/>
              </w:rPr>
            </w:pPr>
            <w:r w:rsidRPr="000D18C3">
              <w:rPr>
                <w:rFonts w:ascii="Times New Roman" w:hAnsi="Times New Roman"/>
                <w:b/>
                <w:bCs/>
                <w:sz w:val="22"/>
                <w:szCs w:val="22"/>
              </w:rPr>
              <w:t>Đất nông nghiệp</w:t>
            </w:r>
          </w:p>
        </w:tc>
      </w:tr>
      <w:tr w:rsidR="000D18C3" w:rsidRPr="000D18C3" w14:paraId="2D167973" w14:textId="77777777" w:rsidTr="00D93CED">
        <w:trPr>
          <w:trHeight w:val="20"/>
          <w:tblHeader/>
        </w:trPr>
        <w:tc>
          <w:tcPr>
            <w:tcW w:w="352" w:type="pct"/>
            <w:vMerge/>
            <w:tcBorders>
              <w:top w:val="single" w:sz="4" w:space="0" w:color="auto"/>
              <w:left w:val="single" w:sz="4" w:space="0" w:color="auto"/>
              <w:bottom w:val="single" w:sz="4" w:space="0" w:color="000000"/>
              <w:right w:val="single" w:sz="4" w:space="0" w:color="auto"/>
            </w:tcBorders>
            <w:vAlign w:val="center"/>
            <w:hideMark/>
          </w:tcPr>
          <w:p w14:paraId="65A8F21D" w14:textId="77777777" w:rsidR="005C09AC" w:rsidRPr="000D18C3" w:rsidRDefault="005C09AC" w:rsidP="00D93CED">
            <w:pPr>
              <w:jc w:val="center"/>
              <w:rPr>
                <w:rFonts w:ascii="Times New Roman" w:hAnsi="Times New Roman"/>
                <w:b/>
                <w:bCs/>
                <w:sz w:val="22"/>
                <w:szCs w:val="22"/>
              </w:rPr>
            </w:pPr>
          </w:p>
        </w:tc>
        <w:tc>
          <w:tcPr>
            <w:tcW w:w="819" w:type="pct"/>
            <w:vMerge/>
            <w:tcBorders>
              <w:top w:val="single" w:sz="4" w:space="0" w:color="auto"/>
              <w:left w:val="single" w:sz="4" w:space="0" w:color="auto"/>
              <w:bottom w:val="single" w:sz="4" w:space="0" w:color="000000"/>
              <w:right w:val="single" w:sz="4" w:space="0" w:color="auto"/>
            </w:tcBorders>
            <w:vAlign w:val="center"/>
            <w:hideMark/>
          </w:tcPr>
          <w:p w14:paraId="1D5D40DE" w14:textId="77777777" w:rsidR="005C09AC" w:rsidRPr="000D18C3" w:rsidRDefault="005C09AC" w:rsidP="005C09AC">
            <w:pPr>
              <w:rPr>
                <w:rFonts w:ascii="Times New Roman" w:hAnsi="Times New Roman"/>
                <w:b/>
                <w:bCs/>
                <w:sz w:val="22"/>
                <w:szCs w:val="22"/>
              </w:rPr>
            </w:pPr>
          </w:p>
        </w:tc>
        <w:tc>
          <w:tcPr>
            <w:tcW w:w="593" w:type="pct"/>
            <w:vMerge/>
            <w:tcBorders>
              <w:top w:val="single" w:sz="4" w:space="0" w:color="auto"/>
              <w:left w:val="single" w:sz="4" w:space="0" w:color="auto"/>
              <w:bottom w:val="single" w:sz="4" w:space="0" w:color="000000"/>
              <w:right w:val="single" w:sz="4" w:space="0" w:color="auto"/>
            </w:tcBorders>
            <w:vAlign w:val="center"/>
            <w:hideMark/>
          </w:tcPr>
          <w:p w14:paraId="1D8E4191" w14:textId="77777777" w:rsidR="005C09AC" w:rsidRPr="000D18C3" w:rsidRDefault="005C09AC" w:rsidP="00D93CED">
            <w:pPr>
              <w:jc w:val="center"/>
              <w:rPr>
                <w:rFonts w:ascii="Times New Roman" w:hAnsi="Times New Roman"/>
                <w:b/>
                <w:bCs/>
                <w:sz w:val="22"/>
                <w:szCs w:val="22"/>
              </w:rPr>
            </w:pPr>
          </w:p>
        </w:tc>
        <w:tc>
          <w:tcPr>
            <w:tcW w:w="470" w:type="pct"/>
            <w:vMerge/>
            <w:tcBorders>
              <w:top w:val="single" w:sz="4" w:space="0" w:color="auto"/>
              <w:left w:val="single" w:sz="4" w:space="0" w:color="auto"/>
              <w:bottom w:val="single" w:sz="4" w:space="0" w:color="000000"/>
              <w:right w:val="single" w:sz="4" w:space="0" w:color="auto"/>
            </w:tcBorders>
            <w:vAlign w:val="center"/>
            <w:hideMark/>
          </w:tcPr>
          <w:p w14:paraId="75762500" w14:textId="77777777" w:rsidR="005C09AC" w:rsidRPr="000D18C3" w:rsidRDefault="005C09AC" w:rsidP="005C09AC">
            <w:pPr>
              <w:rPr>
                <w:rFonts w:ascii="Times New Roman" w:hAnsi="Times New Roman"/>
                <w:b/>
                <w:bCs/>
                <w:sz w:val="22"/>
                <w:szCs w:val="22"/>
              </w:rPr>
            </w:pPr>
          </w:p>
        </w:tc>
        <w:tc>
          <w:tcPr>
            <w:tcW w:w="461" w:type="pct"/>
            <w:tcBorders>
              <w:top w:val="nil"/>
              <w:left w:val="nil"/>
              <w:bottom w:val="nil"/>
              <w:right w:val="single" w:sz="4" w:space="0" w:color="auto"/>
            </w:tcBorders>
            <w:vAlign w:val="center"/>
            <w:hideMark/>
          </w:tcPr>
          <w:p w14:paraId="50765C39" w14:textId="77777777" w:rsidR="005C09AC" w:rsidRPr="000D18C3" w:rsidRDefault="005C09AC" w:rsidP="005C09AC">
            <w:pPr>
              <w:jc w:val="center"/>
              <w:rPr>
                <w:rFonts w:ascii="Times New Roman" w:hAnsi="Times New Roman"/>
                <w:sz w:val="22"/>
                <w:szCs w:val="22"/>
              </w:rPr>
            </w:pPr>
            <w:r w:rsidRPr="000D18C3">
              <w:rPr>
                <w:rFonts w:ascii="Times New Roman" w:hAnsi="Times New Roman"/>
                <w:sz w:val="22"/>
                <w:szCs w:val="22"/>
              </w:rPr>
              <w:t>Nội nghiệp</w:t>
            </w:r>
          </w:p>
        </w:tc>
        <w:tc>
          <w:tcPr>
            <w:tcW w:w="462" w:type="pct"/>
            <w:tcBorders>
              <w:top w:val="nil"/>
              <w:left w:val="nil"/>
              <w:bottom w:val="nil"/>
              <w:right w:val="single" w:sz="4" w:space="0" w:color="auto"/>
            </w:tcBorders>
            <w:vAlign w:val="center"/>
            <w:hideMark/>
          </w:tcPr>
          <w:p w14:paraId="67BCCDD9" w14:textId="77777777" w:rsidR="005C09AC" w:rsidRPr="000D18C3" w:rsidRDefault="005C09AC" w:rsidP="005C09AC">
            <w:pPr>
              <w:jc w:val="center"/>
              <w:rPr>
                <w:rFonts w:ascii="Times New Roman" w:hAnsi="Times New Roman"/>
                <w:sz w:val="22"/>
                <w:szCs w:val="22"/>
              </w:rPr>
            </w:pPr>
            <w:r w:rsidRPr="000D18C3">
              <w:rPr>
                <w:rFonts w:ascii="Times New Roman" w:hAnsi="Times New Roman"/>
                <w:sz w:val="22"/>
                <w:szCs w:val="22"/>
              </w:rPr>
              <w:t xml:space="preserve"> Ngoại nghiệp </w:t>
            </w:r>
          </w:p>
        </w:tc>
        <w:tc>
          <w:tcPr>
            <w:tcW w:w="461" w:type="pct"/>
            <w:tcBorders>
              <w:top w:val="nil"/>
              <w:left w:val="nil"/>
              <w:bottom w:val="nil"/>
              <w:right w:val="single" w:sz="4" w:space="0" w:color="auto"/>
            </w:tcBorders>
            <w:vAlign w:val="center"/>
            <w:hideMark/>
          </w:tcPr>
          <w:p w14:paraId="5131E130" w14:textId="77777777" w:rsidR="005C09AC" w:rsidRPr="000D18C3" w:rsidRDefault="005C09AC" w:rsidP="005C09AC">
            <w:pPr>
              <w:jc w:val="center"/>
              <w:rPr>
                <w:rFonts w:ascii="Times New Roman" w:hAnsi="Times New Roman"/>
                <w:sz w:val="22"/>
                <w:szCs w:val="22"/>
              </w:rPr>
            </w:pPr>
            <w:r w:rsidRPr="000D18C3">
              <w:rPr>
                <w:rFonts w:ascii="Times New Roman" w:hAnsi="Times New Roman"/>
                <w:sz w:val="22"/>
                <w:szCs w:val="22"/>
              </w:rPr>
              <w:t>Nội nghiệp</w:t>
            </w:r>
          </w:p>
        </w:tc>
        <w:tc>
          <w:tcPr>
            <w:tcW w:w="462" w:type="pct"/>
            <w:tcBorders>
              <w:top w:val="nil"/>
              <w:left w:val="nil"/>
              <w:bottom w:val="nil"/>
              <w:right w:val="single" w:sz="4" w:space="0" w:color="auto"/>
            </w:tcBorders>
            <w:vAlign w:val="center"/>
            <w:hideMark/>
          </w:tcPr>
          <w:p w14:paraId="0198C2BC" w14:textId="77777777" w:rsidR="005C09AC" w:rsidRPr="000D18C3" w:rsidRDefault="005C09AC" w:rsidP="005C09AC">
            <w:pPr>
              <w:jc w:val="center"/>
              <w:rPr>
                <w:rFonts w:ascii="Times New Roman" w:hAnsi="Times New Roman"/>
                <w:sz w:val="22"/>
                <w:szCs w:val="22"/>
              </w:rPr>
            </w:pPr>
            <w:r w:rsidRPr="000D18C3">
              <w:rPr>
                <w:rFonts w:ascii="Times New Roman" w:hAnsi="Times New Roman"/>
                <w:sz w:val="22"/>
                <w:szCs w:val="22"/>
              </w:rPr>
              <w:t xml:space="preserve"> Ngoại nghiệp </w:t>
            </w:r>
          </w:p>
        </w:tc>
        <w:tc>
          <w:tcPr>
            <w:tcW w:w="462" w:type="pct"/>
            <w:tcBorders>
              <w:top w:val="nil"/>
              <w:left w:val="nil"/>
              <w:bottom w:val="nil"/>
              <w:right w:val="single" w:sz="4" w:space="0" w:color="auto"/>
            </w:tcBorders>
            <w:vAlign w:val="center"/>
            <w:hideMark/>
          </w:tcPr>
          <w:p w14:paraId="5C736709" w14:textId="77777777" w:rsidR="005C09AC" w:rsidRPr="000D18C3" w:rsidRDefault="005C09AC" w:rsidP="005C09AC">
            <w:pPr>
              <w:jc w:val="center"/>
              <w:rPr>
                <w:rFonts w:ascii="Times New Roman" w:hAnsi="Times New Roman"/>
                <w:sz w:val="22"/>
                <w:szCs w:val="22"/>
              </w:rPr>
            </w:pPr>
            <w:r w:rsidRPr="000D18C3">
              <w:rPr>
                <w:rFonts w:ascii="Times New Roman" w:hAnsi="Times New Roman"/>
                <w:sz w:val="22"/>
                <w:szCs w:val="22"/>
              </w:rPr>
              <w:t>Nội nghiệp</w:t>
            </w:r>
          </w:p>
        </w:tc>
        <w:tc>
          <w:tcPr>
            <w:tcW w:w="458" w:type="pct"/>
            <w:tcBorders>
              <w:top w:val="nil"/>
              <w:left w:val="nil"/>
              <w:bottom w:val="nil"/>
              <w:right w:val="single" w:sz="4" w:space="0" w:color="auto"/>
            </w:tcBorders>
            <w:vAlign w:val="center"/>
            <w:hideMark/>
          </w:tcPr>
          <w:p w14:paraId="52449BB6" w14:textId="77777777" w:rsidR="005C09AC" w:rsidRPr="000D18C3" w:rsidRDefault="005C09AC" w:rsidP="005C09AC">
            <w:pPr>
              <w:jc w:val="center"/>
              <w:rPr>
                <w:rFonts w:ascii="Times New Roman" w:hAnsi="Times New Roman"/>
                <w:sz w:val="22"/>
                <w:szCs w:val="22"/>
              </w:rPr>
            </w:pPr>
            <w:r w:rsidRPr="000D18C3">
              <w:rPr>
                <w:rFonts w:ascii="Times New Roman" w:hAnsi="Times New Roman"/>
                <w:sz w:val="22"/>
                <w:szCs w:val="22"/>
              </w:rPr>
              <w:t xml:space="preserve"> Ngoại nghiệp </w:t>
            </w:r>
          </w:p>
        </w:tc>
      </w:tr>
      <w:tr w:rsidR="000D18C3" w:rsidRPr="000D18C3" w14:paraId="52EC4489" w14:textId="77777777" w:rsidTr="00D93CED">
        <w:trPr>
          <w:trHeight w:val="20"/>
        </w:trPr>
        <w:tc>
          <w:tcPr>
            <w:tcW w:w="352" w:type="pct"/>
            <w:tcBorders>
              <w:top w:val="nil"/>
              <w:left w:val="single" w:sz="4" w:space="0" w:color="auto"/>
              <w:bottom w:val="single" w:sz="4" w:space="0" w:color="auto"/>
              <w:right w:val="single" w:sz="4" w:space="0" w:color="auto"/>
            </w:tcBorders>
            <w:vAlign w:val="center"/>
            <w:hideMark/>
          </w:tcPr>
          <w:p w14:paraId="523DEC92" w14:textId="4505456A"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1</w:t>
            </w:r>
          </w:p>
        </w:tc>
        <w:tc>
          <w:tcPr>
            <w:tcW w:w="819" w:type="pct"/>
            <w:tcBorders>
              <w:top w:val="nil"/>
              <w:left w:val="nil"/>
              <w:bottom w:val="single" w:sz="4" w:space="0" w:color="auto"/>
              <w:right w:val="single" w:sz="4" w:space="0" w:color="auto"/>
            </w:tcBorders>
            <w:hideMark/>
          </w:tcPr>
          <w:p w14:paraId="2CA974EE" w14:textId="48A35FB6" w:rsidR="00D93CED" w:rsidRPr="000D18C3" w:rsidRDefault="00D93CED" w:rsidP="00D93CED">
            <w:pPr>
              <w:rPr>
                <w:rFonts w:ascii="Times New Roman" w:hAnsi="Times New Roman"/>
                <w:sz w:val="22"/>
                <w:szCs w:val="22"/>
              </w:rPr>
            </w:pPr>
            <w:r w:rsidRPr="000D18C3">
              <w:rPr>
                <w:rFonts w:ascii="Times New Roman" w:hAnsi="Times New Roman"/>
                <w:sz w:val="22"/>
                <w:szCs w:val="22"/>
              </w:rPr>
              <w:t>Bàn làm việc</w:t>
            </w:r>
          </w:p>
        </w:tc>
        <w:tc>
          <w:tcPr>
            <w:tcW w:w="593" w:type="pct"/>
            <w:tcBorders>
              <w:top w:val="nil"/>
              <w:left w:val="nil"/>
              <w:bottom w:val="single" w:sz="4" w:space="0" w:color="auto"/>
              <w:right w:val="single" w:sz="4" w:space="0" w:color="auto"/>
            </w:tcBorders>
            <w:vAlign w:val="center"/>
            <w:hideMark/>
          </w:tcPr>
          <w:p w14:paraId="7BF7AAC5" w14:textId="7348E85D"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Cái</w:t>
            </w:r>
          </w:p>
        </w:tc>
        <w:tc>
          <w:tcPr>
            <w:tcW w:w="470" w:type="pct"/>
            <w:tcBorders>
              <w:top w:val="nil"/>
              <w:left w:val="nil"/>
              <w:bottom w:val="single" w:sz="4" w:space="0" w:color="auto"/>
              <w:right w:val="single" w:sz="4" w:space="0" w:color="auto"/>
            </w:tcBorders>
            <w:vAlign w:val="center"/>
            <w:hideMark/>
          </w:tcPr>
          <w:p w14:paraId="675F3F60" w14:textId="61580989"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96</w:t>
            </w:r>
          </w:p>
        </w:tc>
        <w:tc>
          <w:tcPr>
            <w:tcW w:w="461" w:type="pct"/>
            <w:tcBorders>
              <w:top w:val="single" w:sz="4" w:space="0" w:color="auto"/>
              <w:left w:val="nil"/>
              <w:bottom w:val="single" w:sz="4" w:space="0" w:color="auto"/>
              <w:right w:val="single" w:sz="4" w:space="0" w:color="auto"/>
            </w:tcBorders>
            <w:vAlign w:val="center"/>
            <w:hideMark/>
          </w:tcPr>
          <w:p w14:paraId="4C0F30CC" w14:textId="1356A7D5"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60,00</w:t>
            </w:r>
          </w:p>
        </w:tc>
        <w:tc>
          <w:tcPr>
            <w:tcW w:w="462" w:type="pct"/>
            <w:tcBorders>
              <w:top w:val="single" w:sz="4" w:space="0" w:color="auto"/>
              <w:left w:val="nil"/>
              <w:bottom w:val="single" w:sz="4" w:space="0" w:color="auto"/>
              <w:right w:val="single" w:sz="4" w:space="0" w:color="auto"/>
            </w:tcBorders>
            <w:vAlign w:val="center"/>
            <w:hideMark/>
          </w:tcPr>
          <w:p w14:paraId="7DCFE3AA" w14:textId="34BA81FA" w:rsidR="00D93CED" w:rsidRPr="000D18C3" w:rsidRDefault="00D93CED" w:rsidP="00D93CED">
            <w:pPr>
              <w:jc w:val="center"/>
              <w:rPr>
                <w:rFonts w:ascii="Times New Roman" w:hAnsi="Times New Roman"/>
                <w:sz w:val="22"/>
                <w:szCs w:val="22"/>
              </w:rPr>
            </w:pPr>
          </w:p>
        </w:tc>
        <w:tc>
          <w:tcPr>
            <w:tcW w:w="461" w:type="pct"/>
            <w:tcBorders>
              <w:top w:val="single" w:sz="4" w:space="0" w:color="auto"/>
              <w:left w:val="nil"/>
              <w:bottom w:val="single" w:sz="4" w:space="0" w:color="auto"/>
              <w:right w:val="single" w:sz="4" w:space="0" w:color="auto"/>
            </w:tcBorders>
            <w:vAlign w:val="center"/>
            <w:hideMark/>
          </w:tcPr>
          <w:p w14:paraId="2B5DDDA1" w14:textId="3F75D96A"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66,40</w:t>
            </w:r>
          </w:p>
        </w:tc>
        <w:tc>
          <w:tcPr>
            <w:tcW w:w="462" w:type="pct"/>
            <w:tcBorders>
              <w:top w:val="single" w:sz="4" w:space="0" w:color="auto"/>
              <w:left w:val="nil"/>
              <w:bottom w:val="single" w:sz="4" w:space="0" w:color="auto"/>
              <w:right w:val="single" w:sz="4" w:space="0" w:color="auto"/>
            </w:tcBorders>
            <w:vAlign w:val="center"/>
            <w:hideMark/>
          </w:tcPr>
          <w:p w14:paraId="4B0C407B" w14:textId="721915AE" w:rsidR="00D93CED" w:rsidRPr="000D18C3" w:rsidRDefault="00D93CED" w:rsidP="00D93CED">
            <w:pPr>
              <w:jc w:val="center"/>
              <w:rPr>
                <w:rFonts w:ascii="Times New Roman" w:hAnsi="Times New Roman"/>
                <w:sz w:val="22"/>
                <w:szCs w:val="22"/>
              </w:rPr>
            </w:pPr>
          </w:p>
        </w:tc>
        <w:tc>
          <w:tcPr>
            <w:tcW w:w="462" w:type="pct"/>
            <w:tcBorders>
              <w:top w:val="single" w:sz="4" w:space="0" w:color="auto"/>
              <w:left w:val="nil"/>
              <w:bottom w:val="single" w:sz="4" w:space="0" w:color="auto"/>
              <w:right w:val="single" w:sz="4" w:space="0" w:color="auto"/>
            </w:tcBorders>
            <w:vAlign w:val="center"/>
            <w:hideMark/>
          </w:tcPr>
          <w:p w14:paraId="3012841A" w14:textId="36549D96"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53,60</w:t>
            </w:r>
          </w:p>
        </w:tc>
        <w:tc>
          <w:tcPr>
            <w:tcW w:w="458" w:type="pct"/>
            <w:tcBorders>
              <w:top w:val="single" w:sz="4" w:space="0" w:color="auto"/>
              <w:left w:val="nil"/>
              <w:bottom w:val="single" w:sz="4" w:space="0" w:color="auto"/>
              <w:right w:val="single" w:sz="4" w:space="0" w:color="auto"/>
            </w:tcBorders>
            <w:vAlign w:val="center"/>
          </w:tcPr>
          <w:p w14:paraId="5162B5FB" w14:textId="48F8269B" w:rsidR="00D93CED" w:rsidRPr="000D18C3" w:rsidRDefault="00D93CED" w:rsidP="00D93CED">
            <w:pPr>
              <w:jc w:val="center"/>
              <w:rPr>
                <w:rFonts w:ascii="Times New Roman" w:hAnsi="Times New Roman"/>
                <w:sz w:val="22"/>
                <w:szCs w:val="22"/>
              </w:rPr>
            </w:pPr>
          </w:p>
        </w:tc>
      </w:tr>
      <w:tr w:rsidR="000D18C3" w:rsidRPr="000D18C3" w14:paraId="098C7DDB" w14:textId="77777777" w:rsidTr="00D93CED">
        <w:trPr>
          <w:trHeight w:val="20"/>
        </w:trPr>
        <w:tc>
          <w:tcPr>
            <w:tcW w:w="352" w:type="pct"/>
            <w:tcBorders>
              <w:top w:val="nil"/>
              <w:left w:val="single" w:sz="4" w:space="0" w:color="auto"/>
              <w:bottom w:val="single" w:sz="4" w:space="0" w:color="auto"/>
              <w:right w:val="single" w:sz="4" w:space="0" w:color="auto"/>
            </w:tcBorders>
            <w:vAlign w:val="center"/>
            <w:hideMark/>
          </w:tcPr>
          <w:p w14:paraId="4D0E1A41" w14:textId="7507E25B"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2</w:t>
            </w:r>
          </w:p>
        </w:tc>
        <w:tc>
          <w:tcPr>
            <w:tcW w:w="819" w:type="pct"/>
            <w:tcBorders>
              <w:top w:val="nil"/>
              <w:left w:val="nil"/>
              <w:bottom w:val="single" w:sz="4" w:space="0" w:color="auto"/>
              <w:right w:val="single" w:sz="4" w:space="0" w:color="auto"/>
            </w:tcBorders>
            <w:hideMark/>
          </w:tcPr>
          <w:p w14:paraId="31120B54" w14:textId="3862C34C" w:rsidR="00D93CED" w:rsidRPr="000D18C3" w:rsidRDefault="00D93CED" w:rsidP="00D93CED">
            <w:pPr>
              <w:rPr>
                <w:rFonts w:ascii="Times New Roman" w:hAnsi="Times New Roman"/>
                <w:sz w:val="22"/>
                <w:szCs w:val="22"/>
              </w:rPr>
            </w:pPr>
            <w:r w:rsidRPr="000D18C3">
              <w:rPr>
                <w:rFonts w:ascii="Times New Roman" w:hAnsi="Times New Roman"/>
                <w:sz w:val="22"/>
                <w:szCs w:val="22"/>
              </w:rPr>
              <w:t>Ghế văn phòng</w:t>
            </w:r>
          </w:p>
        </w:tc>
        <w:tc>
          <w:tcPr>
            <w:tcW w:w="593" w:type="pct"/>
            <w:tcBorders>
              <w:top w:val="nil"/>
              <w:left w:val="nil"/>
              <w:bottom w:val="single" w:sz="4" w:space="0" w:color="auto"/>
              <w:right w:val="single" w:sz="4" w:space="0" w:color="auto"/>
            </w:tcBorders>
            <w:vAlign w:val="center"/>
            <w:hideMark/>
          </w:tcPr>
          <w:p w14:paraId="1C495595" w14:textId="34ED1A72"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Cái</w:t>
            </w:r>
          </w:p>
        </w:tc>
        <w:tc>
          <w:tcPr>
            <w:tcW w:w="470" w:type="pct"/>
            <w:tcBorders>
              <w:top w:val="nil"/>
              <w:left w:val="nil"/>
              <w:bottom w:val="single" w:sz="4" w:space="0" w:color="auto"/>
              <w:right w:val="single" w:sz="4" w:space="0" w:color="auto"/>
            </w:tcBorders>
            <w:vAlign w:val="center"/>
            <w:hideMark/>
          </w:tcPr>
          <w:p w14:paraId="4464F438" w14:textId="67082991"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96</w:t>
            </w:r>
          </w:p>
        </w:tc>
        <w:tc>
          <w:tcPr>
            <w:tcW w:w="461" w:type="pct"/>
            <w:tcBorders>
              <w:top w:val="nil"/>
              <w:left w:val="nil"/>
              <w:bottom w:val="single" w:sz="4" w:space="0" w:color="auto"/>
              <w:right w:val="single" w:sz="4" w:space="0" w:color="auto"/>
            </w:tcBorders>
            <w:vAlign w:val="center"/>
            <w:hideMark/>
          </w:tcPr>
          <w:p w14:paraId="6FF9DFEF" w14:textId="1F8B7E21"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60,00</w:t>
            </w:r>
          </w:p>
        </w:tc>
        <w:tc>
          <w:tcPr>
            <w:tcW w:w="462" w:type="pct"/>
            <w:tcBorders>
              <w:top w:val="nil"/>
              <w:left w:val="nil"/>
              <w:bottom w:val="single" w:sz="4" w:space="0" w:color="auto"/>
              <w:right w:val="single" w:sz="4" w:space="0" w:color="auto"/>
            </w:tcBorders>
            <w:vAlign w:val="center"/>
            <w:hideMark/>
          </w:tcPr>
          <w:p w14:paraId="6010BAA0" w14:textId="4761A773" w:rsidR="00D93CED" w:rsidRPr="000D18C3" w:rsidRDefault="00D93CED" w:rsidP="00D93CED">
            <w:pPr>
              <w:jc w:val="center"/>
              <w:rPr>
                <w:rFonts w:ascii="Times New Roman" w:hAnsi="Times New Roman"/>
                <w:sz w:val="22"/>
                <w:szCs w:val="22"/>
              </w:rPr>
            </w:pPr>
          </w:p>
        </w:tc>
        <w:tc>
          <w:tcPr>
            <w:tcW w:w="461" w:type="pct"/>
            <w:tcBorders>
              <w:top w:val="nil"/>
              <w:left w:val="nil"/>
              <w:bottom w:val="single" w:sz="4" w:space="0" w:color="auto"/>
              <w:right w:val="single" w:sz="4" w:space="0" w:color="auto"/>
            </w:tcBorders>
            <w:vAlign w:val="center"/>
            <w:hideMark/>
          </w:tcPr>
          <w:p w14:paraId="7CD46E0E" w14:textId="6310661F"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66,40</w:t>
            </w:r>
          </w:p>
        </w:tc>
        <w:tc>
          <w:tcPr>
            <w:tcW w:w="462" w:type="pct"/>
            <w:tcBorders>
              <w:top w:val="nil"/>
              <w:left w:val="nil"/>
              <w:bottom w:val="single" w:sz="4" w:space="0" w:color="auto"/>
              <w:right w:val="single" w:sz="4" w:space="0" w:color="auto"/>
            </w:tcBorders>
            <w:vAlign w:val="center"/>
            <w:hideMark/>
          </w:tcPr>
          <w:p w14:paraId="7C8EF86F" w14:textId="0861CEB5" w:rsidR="00D93CED" w:rsidRPr="000D18C3" w:rsidRDefault="00D93CED" w:rsidP="00D93CED">
            <w:pPr>
              <w:jc w:val="center"/>
              <w:rPr>
                <w:rFonts w:ascii="Times New Roman" w:hAnsi="Times New Roman"/>
                <w:sz w:val="22"/>
                <w:szCs w:val="22"/>
              </w:rPr>
            </w:pPr>
          </w:p>
        </w:tc>
        <w:tc>
          <w:tcPr>
            <w:tcW w:w="462" w:type="pct"/>
            <w:tcBorders>
              <w:top w:val="nil"/>
              <w:left w:val="nil"/>
              <w:bottom w:val="single" w:sz="4" w:space="0" w:color="auto"/>
              <w:right w:val="single" w:sz="4" w:space="0" w:color="auto"/>
            </w:tcBorders>
            <w:vAlign w:val="center"/>
            <w:hideMark/>
          </w:tcPr>
          <w:p w14:paraId="13DDA327" w14:textId="7F179068"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53,60</w:t>
            </w:r>
          </w:p>
        </w:tc>
        <w:tc>
          <w:tcPr>
            <w:tcW w:w="458" w:type="pct"/>
            <w:tcBorders>
              <w:top w:val="nil"/>
              <w:left w:val="nil"/>
              <w:bottom w:val="single" w:sz="4" w:space="0" w:color="auto"/>
              <w:right w:val="single" w:sz="4" w:space="0" w:color="auto"/>
            </w:tcBorders>
            <w:vAlign w:val="center"/>
          </w:tcPr>
          <w:p w14:paraId="38C8C724" w14:textId="72EDE165" w:rsidR="00D93CED" w:rsidRPr="000D18C3" w:rsidRDefault="00D93CED" w:rsidP="00D93CED">
            <w:pPr>
              <w:jc w:val="center"/>
              <w:rPr>
                <w:rFonts w:ascii="Times New Roman" w:hAnsi="Times New Roman"/>
                <w:sz w:val="22"/>
                <w:szCs w:val="22"/>
              </w:rPr>
            </w:pPr>
          </w:p>
        </w:tc>
      </w:tr>
      <w:tr w:rsidR="000D18C3" w:rsidRPr="000D18C3" w14:paraId="1C9F9FB2" w14:textId="77777777" w:rsidTr="00D93CED">
        <w:trPr>
          <w:trHeight w:val="20"/>
        </w:trPr>
        <w:tc>
          <w:tcPr>
            <w:tcW w:w="352" w:type="pct"/>
            <w:tcBorders>
              <w:top w:val="nil"/>
              <w:left w:val="single" w:sz="4" w:space="0" w:color="auto"/>
              <w:bottom w:val="single" w:sz="4" w:space="0" w:color="auto"/>
              <w:right w:val="single" w:sz="4" w:space="0" w:color="auto"/>
            </w:tcBorders>
            <w:vAlign w:val="center"/>
            <w:hideMark/>
          </w:tcPr>
          <w:p w14:paraId="6DC502DD" w14:textId="4E1BCD67"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3</w:t>
            </w:r>
          </w:p>
        </w:tc>
        <w:tc>
          <w:tcPr>
            <w:tcW w:w="819" w:type="pct"/>
            <w:tcBorders>
              <w:top w:val="nil"/>
              <w:left w:val="nil"/>
              <w:bottom w:val="single" w:sz="4" w:space="0" w:color="auto"/>
              <w:right w:val="single" w:sz="4" w:space="0" w:color="auto"/>
            </w:tcBorders>
            <w:hideMark/>
          </w:tcPr>
          <w:p w14:paraId="3A0BBCFD" w14:textId="7776AC15" w:rsidR="00D93CED" w:rsidRPr="000D18C3" w:rsidRDefault="00D93CED" w:rsidP="00D93CED">
            <w:pPr>
              <w:rPr>
                <w:rFonts w:ascii="Times New Roman" w:hAnsi="Times New Roman"/>
                <w:sz w:val="22"/>
                <w:szCs w:val="22"/>
              </w:rPr>
            </w:pPr>
            <w:r w:rsidRPr="000D18C3">
              <w:rPr>
                <w:rFonts w:ascii="Times New Roman" w:hAnsi="Times New Roman"/>
                <w:sz w:val="22"/>
                <w:szCs w:val="22"/>
              </w:rPr>
              <w:t>Tủ để tài liệu</w:t>
            </w:r>
          </w:p>
        </w:tc>
        <w:tc>
          <w:tcPr>
            <w:tcW w:w="593" w:type="pct"/>
            <w:tcBorders>
              <w:top w:val="nil"/>
              <w:left w:val="nil"/>
              <w:bottom w:val="single" w:sz="4" w:space="0" w:color="auto"/>
              <w:right w:val="single" w:sz="4" w:space="0" w:color="auto"/>
            </w:tcBorders>
            <w:vAlign w:val="center"/>
            <w:hideMark/>
          </w:tcPr>
          <w:p w14:paraId="6F5E148B" w14:textId="0F83BEA7"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Cái</w:t>
            </w:r>
          </w:p>
        </w:tc>
        <w:tc>
          <w:tcPr>
            <w:tcW w:w="470" w:type="pct"/>
            <w:tcBorders>
              <w:top w:val="nil"/>
              <w:left w:val="nil"/>
              <w:bottom w:val="single" w:sz="4" w:space="0" w:color="auto"/>
              <w:right w:val="single" w:sz="4" w:space="0" w:color="auto"/>
            </w:tcBorders>
            <w:vAlign w:val="center"/>
            <w:hideMark/>
          </w:tcPr>
          <w:p w14:paraId="07470226" w14:textId="47552361"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96</w:t>
            </w:r>
          </w:p>
        </w:tc>
        <w:tc>
          <w:tcPr>
            <w:tcW w:w="461" w:type="pct"/>
            <w:tcBorders>
              <w:top w:val="nil"/>
              <w:left w:val="nil"/>
              <w:bottom w:val="single" w:sz="4" w:space="0" w:color="auto"/>
              <w:right w:val="single" w:sz="4" w:space="0" w:color="auto"/>
            </w:tcBorders>
            <w:vAlign w:val="center"/>
            <w:hideMark/>
          </w:tcPr>
          <w:p w14:paraId="4A2A23C7" w14:textId="7C283CAC"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15,00</w:t>
            </w:r>
          </w:p>
        </w:tc>
        <w:tc>
          <w:tcPr>
            <w:tcW w:w="462" w:type="pct"/>
            <w:tcBorders>
              <w:top w:val="nil"/>
              <w:left w:val="nil"/>
              <w:bottom w:val="single" w:sz="4" w:space="0" w:color="auto"/>
              <w:right w:val="single" w:sz="4" w:space="0" w:color="auto"/>
            </w:tcBorders>
            <w:vAlign w:val="center"/>
            <w:hideMark/>
          </w:tcPr>
          <w:p w14:paraId="4DAB5711" w14:textId="2B43A6C2" w:rsidR="00D93CED" w:rsidRPr="000D18C3" w:rsidRDefault="00D93CED" w:rsidP="00D93CED">
            <w:pPr>
              <w:jc w:val="center"/>
              <w:rPr>
                <w:rFonts w:ascii="Times New Roman" w:hAnsi="Times New Roman"/>
                <w:sz w:val="22"/>
                <w:szCs w:val="22"/>
              </w:rPr>
            </w:pPr>
          </w:p>
        </w:tc>
        <w:tc>
          <w:tcPr>
            <w:tcW w:w="461" w:type="pct"/>
            <w:tcBorders>
              <w:top w:val="nil"/>
              <w:left w:val="nil"/>
              <w:bottom w:val="single" w:sz="4" w:space="0" w:color="auto"/>
              <w:right w:val="single" w:sz="4" w:space="0" w:color="auto"/>
            </w:tcBorders>
            <w:vAlign w:val="center"/>
            <w:hideMark/>
          </w:tcPr>
          <w:p w14:paraId="413815D8" w14:textId="65E09AEB"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16,60</w:t>
            </w:r>
          </w:p>
        </w:tc>
        <w:tc>
          <w:tcPr>
            <w:tcW w:w="462" w:type="pct"/>
            <w:tcBorders>
              <w:top w:val="nil"/>
              <w:left w:val="nil"/>
              <w:bottom w:val="single" w:sz="4" w:space="0" w:color="auto"/>
              <w:right w:val="single" w:sz="4" w:space="0" w:color="auto"/>
            </w:tcBorders>
            <w:vAlign w:val="center"/>
            <w:hideMark/>
          </w:tcPr>
          <w:p w14:paraId="1FAAE42D" w14:textId="5D61325F" w:rsidR="00D93CED" w:rsidRPr="000D18C3" w:rsidRDefault="00D93CED" w:rsidP="00D93CED">
            <w:pPr>
              <w:jc w:val="center"/>
              <w:rPr>
                <w:rFonts w:ascii="Times New Roman" w:hAnsi="Times New Roman"/>
                <w:sz w:val="22"/>
                <w:szCs w:val="22"/>
              </w:rPr>
            </w:pPr>
          </w:p>
        </w:tc>
        <w:tc>
          <w:tcPr>
            <w:tcW w:w="462" w:type="pct"/>
            <w:tcBorders>
              <w:top w:val="nil"/>
              <w:left w:val="nil"/>
              <w:bottom w:val="single" w:sz="4" w:space="0" w:color="auto"/>
              <w:right w:val="single" w:sz="4" w:space="0" w:color="auto"/>
            </w:tcBorders>
            <w:vAlign w:val="center"/>
            <w:hideMark/>
          </w:tcPr>
          <w:p w14:paraId="7A004A9E" w14:textId="22A25E04"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13,40</w:t>
            </w:r>
          </w:p>
        </w:tc>
        <w:tc>
          <w:tcPr>
            <w:tcW w:w="458" w:type="pct"/>
            <w:tcBorders>
              <w:top w:val="nil"/>
              <w:left w:val="nil"/>
              <w:bottom w:val="single" w:sz="4" w:space="0" w:color="auto"/>
              <w:right w:val="single" w:sz="4" w:space="0" w:color="auto"/>
            </w:tcBorders>
            <w:vAlign w:val="center"/>
          </w:tcPr>
          <w:p w14:paraId="783B790B" w14:textId="2AECDEC5" w:rsidR="00D93CED" w:rsidRPr="000D18C3" w:rsidRDefault="00D93CED" w:rsidP="00D93CED">
            <w:pPr>
              <w:jc w:val="center"/>
              <w:rPr>
                <w:rFonts w:ascii="Times New Roman" w:hAnsi="Times New Roman"/>
                <w:sz w:val="22"/>
                <w:szCs w:val="22"/>
              </w:rPr>
            </w:pPr>
          </w:p>
        </w:tc>
      </w:tr>
      <w:tr w:rsidR="000D18C3" w:rsidRPr="000D18C3" w14:paraId="2B1424F2" w14:textId="77777777" w:rsidTr="00D93CED">
        <w:trPr>
          <w:trHeight w:val="20"/>
        </w:trPr>
        <w:tc>
          <w:tcPr>
            <w:tcW w:w="352" w:type="pct"/>
            <w:tcBorders>
              <w:top w:val="nil"/>
              <w:left w:val="single" w:sz="4" w:space="0" w:color="auto"/>
              <w:bottom w:val="single" w:sz="4" w:space="0" w:color="auto"/>
              <w:right w:val="single" w:sz="4" w:space="0" w:color="auto"/>
            </w:tcBorders>
            <w:vAlign w:val="center"/>
            <w:hideMark/>
          </w:tcPr>
          <w:p w14:paraId="32BE3D84" w14:textId="1F05F9E8"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4</w:t>
            </w:r>
          </w:p>
        </w:tc>
        <w:tc>
          <w:tcPr>
            <w:tcW w:w="819" w:type="pct"/>
            <w:tcBorders>
              <w:top w:val="nil"/>
              <w:left w:val="nil"/>
              <w:bottom w:val="single" w:sz="4" w:space="0" w:color="auto"/>
              <w:right w:val="single" w:sz="4" w:space="0" w:color="auto"/>
            </w:tcBorders>
            <w:vAlign w:val="center"/>
            <w:hideMark/>
          </w:tcPr>
          <w:p w14:paraId="474AC03A" w14:textId="14078F99" w:rsidR="00D93CED" w:rsidRPr="000D18C3" w:rsidRDefault="00D93CED" w:rsidP="00D93CED">
            <w:pPr>
              <w:rPr>
                <w:rFonts w:ascii="Times New Roman" w:hAnsi="Times New Roman"/>
                <w:sz w:val="22"/>
                <w:szCs w:val="22"/>
              </w:rPr>
            </w:pPr>
            <w:r w:rsidRPr="000D18C3">
              <w:rPr>
                <w:rFonts w:ascii="Times New Roman" w:hAnsi="Times New Roman"/>
                <w:sz w:val="22"/>
                <w:szCs w:val="22"/>
              </w:rPr>
              <w:t>Bàn dập ghim</w:t>
            </w:r>
          </w:p>
        </w:tc>
        <w:tc>
          <w:tcPr>
            <w:tcW w:w="593" w:type="pct"/>
            <w:tcBorders>
              <w:top w:val="nil"/>
              <w:left w:val="nil"/>
              <w:bottom w:val="single" w:sz="4" w:space="0" w:color="auto"/>
              <w:right w:val="single" w:sz="4" w:space="0" w:color="auto"/>
            </w:tcBorders>
            <w:vAlign w:val="center"/>
            <w:hideMark/>
          </w:tcPr>
          <w:p w14:paraId="19BD51A8" w14:textId="41C78558"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Cái</w:t>
            </w:r>
          </w:p>
        </w:tc>
        <w:tc>
          <w:tcPr>
            <w:tcW w:w="470" w:type="pct"/>
            <w:tcBorders>
              <w:top w:val="nil"/>
              <w:left w:val="nil"/>
              <w:bottom w:val="single" w:sz="4" w:space="0" w:color="auto"/>
              <w:right w:val="single" w:sz="4" w:space="0" w:color="auto"/>
            </w:tcBorders>
            <w:vAlign w:val="center"/>
            <w:hideMark/>
          </w:tcPr>
          <w:p w14:paraId="0EF252AE" w14:textId="7E231C17"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60</w:t>
            </w:r>
          </w:p>
        </w:tc>
        <w:tc>
          <w:tcPr>
            <w:tcW w:w="461" w:type="pct"/>
            <w:tcBorders>
              <w:top w:val="nil"/>
              <w:left w:val="nil"/>
              <w:bottom w:val="single" w:sz="4" w:space="0" w:color="auto"/>
              <w:right w:val="single" w:sz="4" w:space="0" w:color="auto"/>
            </w:tcBorders>
            <w:vAlign w:val="center"/>
            <w:hideMark/>
          </w:tcPr>
          <w:p w14:paraId="015A9CFB" w14:textId="3B8F36E6"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30,00</w:t>
            </w:r>
          </w:p>
        </w:tc>
        <w:tc>
          <w:tcPr>
            <w:tcW w:w="462" w:type="pct"/>
            <w:tcBorders>
              <w:top w:val="nil"/>
              <w:left w:val="nil"/>
              <w:bottom w:val="single" w:sz="4" w:space="0" w:color="auto"/>
              <w:right w:val="single" w:sz="4" w:space="0" w:color="auto"/>
            </w:tcBorders>
            <w:vAlign w:val="center"/>
            <w:hideMark/>
          </w:tcPr>
          <w:p w14:paraId="0C44EC67" w14:textId="74D654CE" w:rsidR="00D93CED" w:rsidRPr="000D18C3" w:rsidRDefault="00D93CED" w:rsidP="00D93CED">
            <w:pPr>
              <w:jc w:val="center"/>
              <w:rPr>
                <w:rFonts w:ascii="Times New Roman" w:hAnsi="Times New Roman"/>
                <w:sz w:val="22"/>
                <w:szCs w:val="22"/>
              </w:rPr>
            </w:pPr>
          </w:p>
        </w:tc>
        <w:tc>
          <w:tcPr>
            <w:tcW w:w="461" w:type="pct"/>
            <w:tcBorders>
              <w:top w:val="nil"/>
              <w:left w:val="nil"/>
              <w:bottom w:val="single" w:sz="4" w:space="0" w:color="auto"/>
              <w:right w:val="single" w:sz="4" w:space="0" w:color="auto"/>
            </w:tcBorders>
            <w:vAlign w:val="center"/>
            <w:hideMark/>
          </w:tcPr>
          <w:p w14:paraId="4B2DED22" w14:textId="23488EC2"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33,20</w:t>
            </w:r>
          </w:p>
        </w:tc>
        <w:tc>
          <w:tcPr>
            <w:tcW w:w="462" w:type="pct"/>
            <w:tcBorders>
              <w:top w:val="nil"/>
              <w:left w:val="nil"/>
              <w:bottom w:val="single" w:sz="4" w:space="0" w:color="auto"/>
              <w:right w:val="single" w:sz="4" w:space="0" w:color="auto"/>
            </w:tcBorders>
            <w:vAlign w:val="center"/>
            <w:hideMark/>
          </w:tcPr>
          <w:p w14:paraId="3BEEFBCB" w14:textId="5D804B0F" w:rsidR="00D93CED" w:rsidRPr="000D18C3" w:rsidRDefault="00D93CED" w:rsidP="00D93CED">
            <w:pPr>
              <w:jc w:val="center"/>
              <w:rPr>
                <w:rFonts w:ascii="Times New Roman" w:hAnsi="Times New Roman"/>
                <w:sz w:val="22"/>
                <w:szCs w:val="22"/>
              </w:rPr>
            </w:pPr>
          </w:p>
        </w:tc>
        <w:tc>
          <w:tcPr>
            <w:tcW w:w="462" w:type="pct"/>
            <w:tcBorders>
              <w:top w:val="nil"/>
              <w:left w:val="nil"/>
              <w:bottom w:val="single" w:sz="4" w:space="0" w:color="auto"/>
              <w:right w:val="single" w:sz="4" w:space="0" w:color="auto"/>
            </w:tcBorders>
            <w:vAlign w:val="center"/>
            <w:hideMark/>
          </w:tcPr>
          <w:p w14:paraId="5A3E7303" w14:textId="4FEF25D1"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26,80</w:t>
            </w:r>
          </w:p>
        </w:tc>
        <w:tc>
          <w:tcPr>
            <w:tcW w:w="458" w:type="pct"/>
            <w:tcBorders>
              <w:top w:val="nil"/>
              <w:left w:val="nil"/>
              <w:bottom w:val="single" w:sz="4" w:space="0" w:color="auto"/>
              <w:right w:val="single" w:sz="4" w:space="0" w:color="auto"/>
            </w:tcBorders>
            <w:vAlign w:val="center"/>
          </w:tcPr>
          <w:p w14:paraId="28CF12E2" w14:textId="5C2B07CD" w:rsidR="00D93CED" w:rsidRPr="000D18C3" w:rsidRDefault="00D93CED" w:rsidP="00D93CED">
            <w:pPr>
              <w:jc w:val="center"/>
              <w:rPr>
                <w:rFonts w:ascii="Times New Roman" w:hAnsi="Times New Roman"/>
                <w:sz w:val="22"/>
                <w:szCs w:val="22"/>
              </w:rPr>
            </w:pPr>
          </w:p>
        </w:tc>
      </w:tr>
      <w:tr w:rsidR="000D18C3" w:rsidRPr="000D18C3" w14:paraId="72CD808C" w14:textId="77777777" w:rsidTr="00D93CED">
        <w:trPr>
          <w:trHeight w:val="20"/>
        </w:trPr>
        <w:tc>
          <w:tcPr>
            <w:tcW w:w="352" w:type="pct"/>
            <w:tcBorders>
              <w:top w:val="nil"/>
              <w:left w:val="single" w:sz="4" w:space="0" w:color="auto"/>
              <w:bottom w:val="single" w:sz="4" w:space="0" w:color="auto"/>
              <w:right w:val="single" w:sz="4" w:space="0" w:color="auto"/>
            </w:tcBorders>
            <w:vAlign w:val="center"/>
            <w:hideMark/>
          </w:tcPr>
          <w:p w14:paraId="3EDA1E46" w14:textId="76BDC513"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5</w:t>
            </w:r>
          </w:p>
        </w:tc>
        <w:tc>
          <w:tcPr>
            <w:tcW w:w="819" w:type="pct"/>
            <w:tcBorders>
              <w:top w:val="nil"/>
              <w:left w:val="nil"/>
              <w:bottom w:val="single" w:sz="4" w:space="0" w:color="auto"/>
              <w:right w:val="single" w:sz="4" w:space="0" w:color="auto"/>
            </w:tcBorders>
            <w:vAlign w:val="center"/>
            <w:hideMark/>
          </w:tcPr>
          <w:p w14:paraId="50C82C69" w14:textId="1BC110D1" w:rsidR="00D93CED" w:rsidRPr="000D18C3" w:rsidRDefault="00D93CED" w:rsidP="00D93CED">
            <w:pPr>
              <w:rPr>
                <w:rFonts w:ascii="Times New Roman" w:hAnsi="Times New Roman"/>
                <w:sz w:val="22"/>
                <w:szCs w:val="22"/>
              </w:rPr>
            </w:pPr>
            <w:r w:rsidRPr="000D18C3">
              <w:rPr>
                <w:rFonts w:ascii="Times New Roman" w:hAnsi="Times New Roman"/>
                <w:sz w:val="22"/>
                <w:szCs w:val="22"/>
              </w:rPr>
              <w:t>Quần áo bảo hộ lao động</w:t>
            </w:r>
          </w:p>
        </w:tc>
        <w:tc>
          <w:tcPr>
            <w:tcW w:w="593" w:type="pct"/>
            <w:tcBorders>
              <w:top w:val="nil"/>
              <w:left w:val="nil"/>
              <w:bottom w:val="single" w:sz="4" w:space="0" w:color="auto"/>
              <w:right w:val="single" w:sz="4" w:space="0" w:color="auto"/>
            </w:tcBorders>
            <w:vAlign w:val="center"/>
            <w:hideMark/>
          </w:tcPr>
          <w:p w14:paraId="2A5C8ED7" w14:textId="45CD8722"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Cái</w:t>
            </w:r>
          </w:p>
        </w:tc>
        <w:tc>
          <w:tcPr>
            <w:tcW w:w="470" w:type="pct"/>
            <w:tcBorders>
              <w:top w:val="nil"/>
              <w:left w:val="nil"/>
              <w:bottom w:val="single" w:sz="4" w:space="0" w:color="auto"/>
              <w:right w:val="single" w:sz="4" w:space="0" w:color="auto"/>
            </w:tcBorders>
            <w:vAlign w:val="center"/>
            <w:hideMark/>
          </w:tcPr>
          <w:p w14:paraId="3BE087A7" w14:textId="5F94A6B4"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24</w:t>
            </w:r>
          </w:p>
        </w:tc>
        <w:tc>
          <w:tcPr>
            <w:tcW w:w="461" w:type="pct"/>
            <w:tcBorders>
              <w:top w:val="nil"/>
              <w:left w:val="nil"/>
              <w:bottom w:val="single" w:sz="4" w:space="0" w:color="auto"/>
              <w:right w:val="single" w:sz="4" w:space="0" w:color="auto"/>
            </w:tcBorders>
            <w:vAlign w:val="center"/>
            <w:hideMark/>
          </w:tcPr>
          <w:p w14:paraId="2FC0D854" w14:textId="075FD7E2"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3,75</w:t>
            </w:r>
          </w:p>
        </w:tc>
        <w:tc>
          <w:tcPr>
            <w:tcW w:w="462" w:type="pct"/>
            <w:tcBorders>
              <w:top w:val="nil"/>
              <w:left w:val="nil"/>
              <w:bottom w:val="single" w:sz="4" w:space="0" w:color="auto"/>
              <w:right w:val="single" w:sz="4" w:space="0" w:color="auto"/>
            </w:tcBorders>
            <w:vAlign w:val="center"/>
            <w:hideMark/>
          </w:tcPr>
          <w:p w14:paraId="1437CD02" w14:textId="1DCC71C4" w:rsidR="00D93CED" w:rsidRPr="000D18C3" w:rsidRDefault="00D93CED" w:rsidP="00D93CED">
            <w:pPr>
              <w:jc w:val="center"/>
              <w:rPr>
                <w:rFonts w:ascii="Times New Roman" w:hAnsi="Times New Roman"/>
                <w:sz w:val="22"/>
                <w:szCs w:val="22"/>
              </w:rPr>
            </w:pPr>
          </w:p>
        </w:tc>
        <w:tc>
          <w:tcPr>
            <w:tcW w:w="461" w:type="pct"/>
            <w:tcBorders>
              <w:top w:val="nil"/>
              <w:left w:val="nil"/>
              <w:bottom w:val="single" w:sz="4" w:space="0" w:color="auto"/>
              <w:right w:val="single" w:sz="4" w:space="0" w:color="auto"/>
            </w:tcBorders>
            <w:vAlign w:val="center"/>
            <w:hideMark/>
          </w:tcPr>
          <w:p w14:paraId="3BC08BEF" w14:textId="43C8E356"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4,15</w:t>
            </w:r>
          </w:p>
        </w:tc>
        <w:tc>
          <w:tcPr>
            <w:tcW w:w="462" w:type="pct"/>
            <w:tcBorders>
              <w:top w:val="nil"/>
              <w:left w:val="nil"/>
              <w:bottom w:val="single" w:sz="4" w:space="0" w:color="auto"/>
              <w:right w:val="single" w:sz="4" w:space="0" w:color="auto"/>
            </w:tcBorders>
            <w:vAlign w:val="center"/>
            <w:hideMark/>
          </w:tcPr>
          <w:p w14:paraId="64C5313B" w14:textId="47353495" w:rsidR="00D93CED" w:rsidRPr="000D18C3" w:rsidRDefault="00D93CED" w:rsidP="00D93CED">
            <w:pPr>
              <w:jc w:val="center"/>
              <w:rPr>
                <w:rFonts w:ascii="Times New Roman" w:hAnsi="Times New Roman"/>
                <w:sz w:val="22"/>
                <w:szCs w:val="22"/>
              </w:rPr>
            </w:pPr>
          </w:p>
        </w:tc>
        <w:tc>
          <w:tcPr>
            <w:tcW w:w="462" w:type="pct"/>
            <w:tcBorders>
              <w:top w:val="nil"/>
              <w:left w:val="nil"/>
              <w:bottom w:val="single" w:sz="4" w:space="0" w:color="auto"/>
              <w:right w:val="single" w:sz="4" w:space="0" w:color="auto"/>
            </w:tcBorders>
            <w:vAlign w:val="center"/>
            <w:hideMark/>
          </w:tcPr>
          <w:p w14:paraId="7BFE835D" w14:textId="71A2B90F"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3,35</w:t>
            </w:r>
          </w:p>
        </w:tc>
        <w:tc>
          <w:tcPr>
            <w:tcW w:w="458" w:type="pct"/>
            <w:tcBorders>
              <w:top w:val="nil"/>
              <w:left w:val="nil"/>
              <w:bottom w:val="single" w:sz="4" w:space="0" w:color="auto"/>
              <w:right w:val="single" w:sz="4" w:space="0" w:color="auto"/>
            </w:tcBorders>
            <w:vAlign w:val="center"/>
          </w:tcPr>
          <w:p w14:paraId="6E028C4E" w14:textId="79D73450" w:rsidR="00D93CED" w:rsidRPr="000D18C3" w:rsidRDefault="00D93CED" w:rsidP="00D93CED">
            <w:pPr>
              <w:jc w:val="center"/>
              <w:rPr>
                <w:rFonts w:ascii="Times New Roman" w:hAnsi="Times New Roman"/>
                <w:sz w:val="22"/>
                <w:szCs w:val="22"/>
              </w:rPr>
            </w:pPr>
          </w:p>
        </w:tc>
      </w:tr>
      <w:tr w:rsidR="000D18C3" w:rsidRPr="000D18C3" w14:paraId="578BBF2A" w14:textId="77777777" w:rsidTr="00D93CED">
        <w:trPr>
          <w:trHeight w:val="20"/>
        </w:trPr>
        <w:tc>
          <w:tcPr>
            <w:tcW w:w="352" w:type="pct"/>
            <w:tcBorders>
              <w:top w:val="nil"/>
              <w:left w:val="single" w:sz="4" w:space="0" w:color="auto"/>
              <w:bottom w:val="single" w:sz="4" w:space="0" w:color="auto"/>
              <w:right w:val="single" w:sz="4" w:space="0" w:color="auto"/>
            </w:tcBorders>
            <w:vAlign w:val="center"/>
            <w:hideMark/>
          </w:tcPr>
          <w:p w14:paraId="50C97092" w14:textId="137C3259"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6</w:t>
            </w:r>
          </w:p>
        </w:tc>
        <w:tc>
          <w:tcPr>
            <w:tcW w:w="819" w:type="pct"/>
            <w:tcBorders>
              <w:top w:val="nil"/>
              <w:left w:val="nil"/>
              <w:bottom w:val="single" w:sz="4" w:space="0" w:color="auto"/>
              <w:right w:val="single" w:sz="4" w:space="0" w:color="auto"/>
            </w:tcBorders>
            <w:vAlign w:val="center"/>
            <w:hideMark/>
          </w:tcPr>
          <w:p w14:paraId="5AF078AA" w14:textId="1F4CDC61" w:rsidR="00D93CED" w:rsidRPr="000D18C3" w:rsidRDefault="00D93CED" w:rsidP="00D93CED">
            <w:pPr>
              <w:rPr>
                <w:rFonts w:ascii="Times New Roman" w:hAnsi="Times New Roman"/>
                <w:sz w:val="22"/>
                <w:szCs w:val="22"/>
              </w:rPr>
            </w:pPr>
            <w:r w:rsidRPr="000D18C3">
              <w:rPr>
                <w:rFonts w:ascii="Times New Roman" w:hAnsi="Times New Roman"/>
                <w:sz w:val="22"/>
                <w:szCs w:val="22"/>
              </w:rPr>
              <w:t>Giày bảo hộ</w:t>
            </w:r>
          </w:p>
        </w:tc>
        <w:tc>
          <w:tcPr>
            <w:tcW w:w="593" w:type="pct"/>
            <w:tcBorders>
              <w:top w:val="nil"/>
              <w:left w:val="nil"/>
              <w:bottom w:val="single" w:sz="4" w:space="0" w:color="auto"/>
              <w:right w:val="single" w:sz="4" w:space="0" w:color="auto"/>
            </w:tcBorders>
            <w:vAlign w:val="center"/>
            <w:hideMark/>
          </w:tcPr>
          <w:p w14:paraId="5651F39D" w14:textId="75AE1B28"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Bộ</w:t>
            </w:r>
          </w:p>
        </w:tc>
        <w:tc>
          <w:tcPr>
            <w:tcW w:w="470" w:type="pct"/>
            <w:tcBorders>
              <w:top w:val="nil"/>
              <w:left w:val="nil"/>
              <w:bottom w:val="single" w:sz="4" w:space="0" w:color="auto"/>
              <w:right w:val="single" w:sz="4" w:space="0" w:color="auto"/>
            </w:tcBorders>
            <w:vAlign w:val="center"/>
            <w:hideMark/>
          </w:tcPr>
          <w:p w14:paraId="20FBB06B" w14:textId="5693A08F"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18</w:t>
            </w:r>
          </w:p>
        </w:tc>
        <w:tc>
          <w:tcPr>
            <w:tcW w:w="461" w:type="pct"/>
            <w:tcBorders>
              <w:top w:val="nil"/>
              <w:left w:val="nil"/>
              <w:bottom w:val="single" w:sz="4" w:space="0" w:color="auto"/>
              <w:right w:val="single" w:sz="4" w:space="0" w:color="auto"/>
            </w:tcBorders>
            <w:vAlign w:val="center"/>
            <w:hideMark/>
          </w:tcPr>
          <w:p w14:paraId="72ABBF4D" w14:textId="5F2F23CD" w:rsidR="00D93CED" w:rsidRPr="000D18C3" w:rsidRDefault="00D93CED" w:rsidP="00D93CED">
            <w:pPr>
              <w:jc w:val="center"/>
              <w:rPr>
                <w:rFonts w:ascii="Times New Roman" w:hAnsi="Times New Roman"/>
                <w:sz w:val="22"/>
                <w:szCs w:val="22"/>
              </w:rPr>
            </w:pPr>
          </w:p>
        </w:tc>
        <w:tc>
          <w:tcPr>
            <w:tcW w:w="462" w:type="pct"/>
            <w:tcBorders>
              <w:top w:val="nil"/>
              <w:left w:val="nil"/>
              <w:bottom w:val="single" w:sz="4" w:space="0" w:color="auto"/>
              <w:right w:val="single" w:sz="4" w:space="0" w:color="auto"/>
            </w:tcBorders>
            <w:vAlign w:val="center"/>
            <w:hideMark/>
          </w:tcPr>
          <w:p w14:paraId="41D6E349" w14:textId="23D7F67E"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19,20</w:t>
            </w:r>
          </w:p>
        </w:tc>
        <w:tc>
          <w:tcPr>
            <w:tcW w:w="461" w:type="pct"/>
            <w:tcBorders>
              <w:top w:val="nil"/>
              <w:left w:val="nil"/>
              <w:bottom w:val="single" w:sz="4" w:space="0" w:color="auto"/>
              <w:right w:val="single" w:sz="4" w:space="0" w:color="auto"/>
            </w:tcBorders>
            <w:vAlign w:val="center"/>
            <w:hideMark/>
          </w:tcPr>
          <w:p w14:paraId="6BDA3A2A" w14:textId="2E7D49FD" w:rsidR="00D93CED" w:rsidRPr="000D18C3" w:rsidRDefault="00D93CED" w:rsidP="00D93CED">
            <w:pPr>
              <w:jc w:val="center"/>
              <w:rPr>
                <w:rFonts w:ascii="Times New Roman" w:hAnsi="Times New Roman"/>
                <w:sz w:val="22"/>
                <w:szCs w:val="22"/>
              </w:rPr>
            </w:pPr>
          </w:p>
        </w:tc>
        <w:tc>
          <w:tcPr>
            <w:tcW w:w="462" w:type="pct"/>
            <w:tcBorders>
              <w:top w:val="nil"/>
              <w:left w:val="nil"/>
              <w:bottom w:val="single" w:sz="4" w:space="0" w:color="auto"/>
              <w:right w:val="single" w:sz="4" w:space="0" w:color="auto"/>
            </w:tcBorders>
            <w:vAlign w:val="center"/>
            <w:hideMark/>
          </w:tcPr>
          <w:p w14:paraId="2DF64483" w14:textId="58352945"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22,40</w:t>
            </w:r>
          </w:p>
        </w:tc>
        <w:tc>
          <w:tcPr>
            <w:tcW w:w="462" w:type="pct"/>
            <w:tcBorders>
              <w:top w:val="nil"/>
              <w:left w:val="nil"/>
              <w:bottom w:val="single" w:sz="4" w:space="0" w:color="auto"/>
              <w:right w:val="single" w:sz="4" w:space="0" w:color="auto"/>
            </w:tcBorders>
            <w:vAlign w:val="center"/>
            <w:hideMark/>
          </w:tcPr>
          <w:p w14:paraId="5BAF14C1" w14:textId="178C3293" w:rsidR="00D93CED" w:rsidRPr="000D18C3" w:rsidRDefault="00D93CED" w:rsidP="00D93CED">
            <w:pPr>
              <w:jc w:val="center"/>
              <w:rPr>
                <w:rFonts w:ascii="Times New Roman" w:hAnsi="Times New Roman"/>
                <w:sz w:val="22"/>
                <w:szCs w:val="22"/>
              </w:rPr>
            </w:pPr>
          </w:p>
        </w:tc>
        <w:tc>
          <w:tcPr>
            <w:tcW w:w="458" w:type="pct"/>
            <w:tcBorders>
              <w:top w:val="nil"/>
              <w:left w:val="nil"/>
              <w:bottom w:val="single" w:sz="4" w:space="0" w:color="auto"/>
              <w:right w:val="single" w:sz="4" w:space="0" w:color="auto"/>
            </w:tcBorders>
            <w:vAlign w:val="center"/>
            <w:hideMark/>
          </w:tcPr>
          <w:p w14:paraId="66BC0EAC" w14:textId="1A93A906"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16,00</w:t>
            </w:r>
          </w:p>
        </w:tc>
      </w:tr>
      <w:tr w:rsidR="000D18C3" w:rsidRPr="000D18C3" w14:paraId="6FA621DB" w14:textId="77777777" w:rsidTr="00D93CED">
        <w:trPr>
          <w:trHeight w:val="20"/>
        </w:trPr>
        <w:tc>
          <w:tcPr>
            <w:tcW w:w="352" w:type="pct"/>
            <w:tcBorders>
              <w:top w:val="nil"/>
              <w:left w:val="single" w:sz="4" w:space="0" w:color="auto"/>
              <w:bottom w:val="single" w:sz="4" w:space="0" w:color="auto"/>
              <w:right w:val="single" w:sz="4" w:space="0" w:color="auto"/>
            </w:tcBorders>
            <w:vAlign w:val="center"/>
            <w:hideMark/>
          </w:tcPr>
          <w:p w14:paraId="27319091" w14:textId="28AF3082"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7</w:t>
            </w:r>
          </w:p>
        </w:tc>
        <w:tc>
          <w:tcPr>
            <w:tcW w:w="819" w:type="pct"/>
            <w:tcBorders>
              <w:top w:val="nil"/>
              <w:left w:val="nil"/>
              <w:bottom w:val="single" w:sz="4" w:space="0" w:color="auto"/>
              <w:right w:val="single" w:sz="4" w:space="0" w:color="auto"/>
            </w:tcBorders>
            <w:vAlign w:val="center"/>
            <w:hideMark/>
          </w:tcPr>
          <w:p w14:paraId="3383CA24" w14:textId="57976F4F" w:rsidR="00D93CED" w:rsidRPr="000D18C3" w:rsidRDefault="00D93CED" w:rsidP="00D93CED">
            <w:pPr>
              <w:rPr>
                <w:rFonts w:ascii="Times New Roman" w:hAnsi="Times New Roman"/>
                <w:sz w:val="22"/>
                <w:szCs w:val="22"/>
              </w:rPr>
            </w:pPr>
            <w:r w:rsidRPr="000D18C3">
              <w:rPr>
                <w:rFonts w:ascii="Times New Roman" w:hAnsi="Times New Roman"/>
                <w:sz w:val="22"/>
                <w:szCs w:val="22"/>
              </w:rPr>
              <w:t>Tất</w:t>
            </w:r>
          </w:p>
        </w:tc>
        <w:tc>
          <w:tcPr>
            <w:tcW w:w="593" w:type="pct"/>
            <w:tcBorders>
              <w:top w:val="nil"/>
              <w:left w:val="nil"/>
              <w:bottom w:val="single" w:sz="4" w:space="0" w:color="auto"/>
              <w:right w:val="single" w:sz="4" w:space="0" w:color="auto"/>
            </w:tcBorders>
            <w:vAlign w:val="center"/>
            <w:hideMark/>
          </w:tcPr>
          <w:p w14:paraId="61EE9B25" w14:textId="00CABA0B"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Đôi</w:t>
            </w:r>
          </w:p>
        </w:tc>
        <w:tc>
          <w:tcPr>
            <w:tcW w:w="470" w:type="pct"/>
            <w:tcBorders>
              <w:top w:val="nil"/>
              <w:left w:val="nil"/>
              <w:bottom w:val="single" w:sz="4" w:space="0" w:color="auto"/>
              <w:right w:val="single" w:sz="4" w:space="0" w:color="auto"/>
            </w:tcBorders>
            <w:vAlign w:val="center"/>
            <w:hideMark/>
          </w:tcPr>
          <w:p w14:paraId="19C2D301" w14:textId="1F29483B"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6</w:t>
            </w:r>
          </w:p>
        </w:tc>
        <w:tc>
          <w:tcPr>
            <w:tcW w:w="461" w:type="pct"/>
            <w:tcBorders>
              <w:top w:val="nil"/>
              <w:left w:val="nil"/>
              <w:bottom w:val="single" w:sz="4" w:space="0" w:color="auto"/>
              <w:right w:val="single" w:sz="4" w:space="0" w:color="auto"/>
            </w:tcBorders>
            <w:vAlign w:val="center"/>
            <w:hideMark/>
          </w:tcPr>
          <w:p w14:paraId="62258ACD" w14:textId="787CE5B3" w:rsidR="00D93CED" w:rsidRPr="000D18C3" w:rsidRDefault="00D93CED" w:rsidP="00D93CED">
            <w:pPr>
              <w:jc w:val="center"/>
              <w:rPr>
                <w:rFonts w:ascii="Times New Roman" w:hAnsi="Times New Roman"/>
                <w:sz w:val="22"/>
                <w:szCs w:val="22"/>
              </w:rPr>
            </w:pPr>
          </w:p>
        </w:tc>
        <w:tc>
          <w:tcPr>
            <w:tcW w:w="462" w:type="pct"/>
            <w:tcBorders>
              <w:top w:val="nil"/>
              <w:left w:val="nil"/>
              <w:bottom w:val="single" w:sz="4" w:space="0" w:color="auto"/>
              <w:right w:val="single" w:sz="4" w:space="0" w:color="auto"/>
            </w:tcBorders>
            <w:noWrap/>
            <w:vAlign w:val="center"/>
            <w:hideMark/>
          </w:tcPr>
          <w:p w14:paraId="554AD893" w14:textId="2E02BA14"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19,20</w:t>
            </w:r>
          </w:p>
        </w:tc>
        <w:tc>
          <w:tcPr>
            <w:tcW w:w="461" w:type="pct"/>
            <w:tcBorders>
              <w:top w:val="nil"/>
              <w:left w:val="nil"/>
              <w:bottom w:val="single" w:sz="4" w:space="0" w:color="auto"/>
              <w:right w:val="single" w:sz="4" w:space="0" w:color="auto"/>
            </w:tcBorders>
            <w:vAlign w:val="center"/>
            <w:hideMark/>
          </w:tcPr>
          <w:p w14:paraId="33637424" w14:textId="6A84FBFC" w:rsidR="00D93CED" w:rsidRPr="000D18C3" w:rsidRDefault="00D93CED" w:rsidP="00D93CED">
            <w:pPr>
              <w:jc w:val="center"/>
              <w:rPr>
                <w:rFonts w:ascii="Times New Roman" w:hAnsi="Times New Roman"/>
                <w:sz w:val="22"/>
                <w:szCs w:val="22"/>
              </w:rPr>
            </w:pPr>
          </w:p>
        </w:tc>
        <w:tc>
          <w:tcPr>
            <w:tcW w:w="462" w:type="pct"/>
            <w:tcBorders>
              <w:top w:val="nil"/>
              <w:left w:val="nil"/>
              <w:bottom w:val="single" w:sz="4" w:space="0" w:color="auto"/>
              <w:right w:val="single" w:sz="4" w:space="0" w:color="auto"/>
            </w:tcBorders>
            <w:noWrap/>
            <w:vAlign w:val="center"/>
            <w:hideMark/>
          </w:tcPr>
          <w:p w14:paraId="096B62C5" w14:textId="0D027673"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22,40</w:t>
            </w:r>
          </w:p>
        </w:tc>
        <w:tc>
          <w:tcPr>
            <w:tcW w:w="462" w:type="pct"/>
            <w:tcBorders>
              <w:top w:val="nil"/>
              <w:left w:val="nil"/>
              <w:bottom w:val="single" w:sz="4" w:space="0" w:color="auto"/>
              <w:right w:val="single" w:sz="4" w:space="0" w:color="auto"/>
            </w:tcBorders>
            <w:vAlign w:val="center"/>
            <w:hideMark/>
          </w:tcPr>
          <w:p w14:paraId="77B8E34C" w14:textId="0AC3EB69" w:rsidR="00D93CED" w:rsidRPr="000D18C3" w:rsidRDefault="00D93CED" w:rsidP="00D93CED">
            <w:pPr>
              <w:jc w:val="center"/>
              <w:rPr>
                <w:rFonts w:ascii="Times New Roman" w:hAnsi="Times New Roman"/>
                <w:sz w:val="22"/>
                <w:szCs w:val="22"/>
              </w:rPr>
            </w:pPr>
          </w:p>
        </w:tc>
        <w:tc>
          <w:tcPr>
            <w:tcW w:w="458" w:type="pct"/>
            <w:tcBorders>
              <w:top w:val="nil"/>
              <w:left w:val="nil"/>
              <w:bottom w:val="single" w:sz="4" w:space="0" w:color="auto"/>
              <w:right w:val="single" w:sz="4" w:space="0" w:color="auto"/>
            </w:tcBorders>
            <w:noWrap/>
            <w:vAlign w:val="center"/>
            <w:hideMark/>
          </w:tcPr>
          <w:p w14:paraId="0AF4E29C" w14:textId="6F4FE45E"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16,00</w:t>
            </w:r>
          </w:p>
        </w:tc>
      </w:tr>
      <w:tr w:rsidR="000D18C3" w:rsidRPr="000D18C3" w14:paraId="7C6A1D0F" w14:textId="77777777" w:rsidTr="00D93CED">
        <w:trPr>
          <w:trHeight w:val="20"/>
        </w:trPr>
        <w:tc>
          <w:tcPr>
            <w:tcW w:w="352" w:type="pct"/>
            <w:tcBorders>
              <w:top w:val="nil"/>
              <w:left w:val="single" w:sz="4" w:space="0" w:color="auto"/>
              <w:bottom w:val="single" w:sz="4" w:space="0" w:color="auto"/>
              <w:right w:val="single" w:sz="4" w:space="0" w:color="auto"/>
            </w:tcBorders>
            <w:vAlign w:val="center"/>
            <w:hideMark/>
          </w:tcPr>
          <w:p w14:paraId="536DCEAF" w14:textId="5524658A"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lastRenderedPageBreak/>
              <w:t>8</w:t>
            </w:r>
          </w:p>
        </w:tc>
        <w:tc>
          <w:tcPr>
            <w:tcW w:w="819" w:type="pct"/>
            <w:tcBorders>
              <w:top w:val="nil"/>
              <w:left w:val="nil"/>
              <w:bottom w:val="single" w:sz="4" w:space="0" w:color="auto"/>
              <w:right w:val="single" w:sz="4" w:space="0" w:color="auto"/>
            </w:tcBorders>
            <w:vAlign w:val="center"/>
            <w:hideMark/>
          </w:tcPr>
          <w:p w14:paraId="369F00CB" w14:textId="038B9A43" w:rsidR="00D93CED" w:rsidRPr="000D18C3" w:rsidRDefault="00D93CED" w:rsidP="00D93CED">
            <w:pPr>
              <w:rPr>
                <w:rFonts w:ascii="Times New Roman" w:hAnsi="Times New Roman"/>
                <w:sz w:val="22"/>
                <w:szCs w:val="22"/>
              </w:rPr>
            </w:pPr>
            <w:r w:rsidRPr="000D18C3">
              <w:rPr>
                <w:rFonts w:ascii="Times New Roman" w:hAnsi="Times New Roman"/>
                <w:sz w:val="22"/>
                <w:szCs w:val="22"/>
              </w:rPr>
              <w:t>Cặp đựng tài liệu</w:t>
            </w:r>
          </w:p>
        </w:tc>
        <w:tc>
          <w:tcPr>
            <w:tcW w:w="593" w:type="pct"/>
            <w:tcBorders>
              <w:top w:val="nil"/>
              <w:left w:val="nil"/>
              <w:bottom w:val="single" w:sz="4" w:space="0" w:color="auto"/>
              <w:right w:val="single" w:sz="4" w:space="0" w:color="auto"/>
            </w:tcBorders>
            <w:vAlign w:val="center"/>
            <w:hideMark/>
          </w:tcPr>
          <w:p w14:paraId="0CEE30D5" w14:textId="125A7022"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Đôi</w:t>
            </w:r>
          </w:p>
        </w:tc>
        <w:tc>
          <w:tcPr>
            <w:tcW w:w="470" w:type="pct"/>
            <w:tcBorders>
              <w:top w:val="nil"/>
              <w:left w:val="nil"/>
              <w:bottom w:val="single" w:sz="4" w:space="0" w:color="auto"/>
              <w:right w:val="single" w:sz="4" w:space="0" w:color="auto"/>
            </w:tcBorders>
            <w:vAlign w:val="center"/>
            <w:hideMark/>
          </w:tcPr>
          <w:p w14:paraId="28D420FD" w14:textId="56039CD2"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6</w:t>
            </w:r>
          </w:p>
        </w:tc>
        <w:tc>
          <w:tcPr>
            <w:tcW w:w="461" w:type="pct"/>
            <w:tcBorders>
              <w:top w:val="nil"/>
              <w:left w:val="nil"/>
              <w:bottom w:val="single" w:sz="4" w:space="0" w:color="auto"/>
              <w:right w:val="single" w:sz="4" w:space="0" w:color="auto"/>
            </w:tcBorders>
            <w:vAlign w:val="center"/>
            <w:hideMark/>
          </w:tcPr>
          <w:p w14:paraId="6D0259EE" w14:textId="192ACE19" w:rsidR="00D93CED" w:rsidRPr="000D18C3" w:rsidRDefault="00D93CED" w:rsidP="00D93CED">
            <w:pPr>
              <w:jc w:val="center"/>
              <w:rPr>
                <w:rFonts w:ascii="Times New Roman" w:hAnsi="Times New Roman"/>
                <w:sz w:val="22"/>
                <w:szCs w:val="22"/>
              </w:rPr>
            </w:pPr>
          </w:p>
        </w:tc>
        <w:tc>
          <w:tcPr>
            <w:tcW w:w="462" w:type="pct"/>
            <w:tcBorders>
              <w:top w:val="nil"/>
              <w:left w:val="nil"/>
              <w:bottom w:val="single" w:sz="4" w:space="0" w:color="auto"/>
              <w:right w:val="single" w:sz="4" w:space="0" w:color="auto"/>
            </w:tcBorders>
            <w:vAlign w:val="center"/>
            <w:hideMark/>
          </w:tcPr>
          <w:p w14:paraId="0E40FF5E" w14:textId="30ACDEB5"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19,20</w:t>
            </w:r>
          </w:p>
        </w:tc>
        <w:tc>
          <w:tcPr>
            <w:tcW w:w="461" w:type="pct"/>
            <w:tcBorders>
              <w:top w:val="nil"/>
              <w:left w:val="nil"/>
              <w:bottom w:val="single" w:sz="4" w:space="0" w:color="auto"/>
              <w:right w:val="single" w:sz="4" w:space="0" w:color="auto"/>
            </w:tcBorders>
            <w:vAlign w:val="center"/>
            <w:hideMark/>
          </w:tcPr>
          <w:p w14:paraId="6E916F05" w14:textId="1A315C57" w:rsidR="00D93CED" w:rsidRPr="000D18C3" w:rsidRDefault="00D93CED" w:rsidP="00D93CED">
            <w:pPr>
              <w:jc w:val="center"/>
              <w:rPr>
                <w:rFonts w:ascii="Times New Roman" w:hAnsi="Times New Roman"/>
                <w:sz w:val="22"/>
                <w:szCs w:val="22"/>
              </w:rPr>
            </w:pPr>
          </w:p>
        </w:tc>
        <w:tc>
          <w:tcPr>
            <w:tcW w:w="462" w:type="pct"/>
            <w:tcBorders>
              <w:top w:val="nil"/>
              <w:left w:val="nil"/>
              <w:bottom w:val="single" w:sz="4" w:space="0" w:color="auto"/>
              <w:right w:val="single" w:sz="4" w:space="0" w:color="auto"/>
            </w:tcBorders>
            <w:vAlign w:val="center"/>
            <w:hideMark/>
          </w:tcPr>
          <w:p w14:paraId="5C5D03A8" w14:textId="6EA9116B"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22,40</w:t>
            </w:r>
          </w:p>
        </w:tc>
        <w:tc>
          <w:tcPr>
            <w:tcW w:w="462" w:type="pct"/>
            <w:tcBorders>
              <w:top w:val="nil"/>
              <w:left w:val="nil"/>
              <w:bottom w:val="single" w:sz="4" w:space="0" w:color="auto"/>
              <w:right w:val="single" w:sz="4" w:space="0" w:color="auto"/>
            </w:tcBorders>
            <w:vAlign w:val="center"/>
            <w:hideMark/>
          </w:tcPr>
          <w:p w14:paraId="77623326" w14:textId="72B0457A" w:rsidR="00D93CED" w:rsidRPr="000D18C3" w:rsidRDefault="00D93CED" w:rsidP="00D93CED">
            <w:pPr>
              <w:jc w:val="center"/>
              <w:rPr>
                <w:rFonts w:ascii="Times New Roman" w:hAnsi="Times New Roman"/>
                <w:sz w:val="22"/>
                <w:szCs w:val="22"/>
              </w:rPr>
            </w:pPr>
          </w:p>
        </w:tc>
        <w:tc>
          <w:tcPr>
            <w:tcW w:w="458" w:type="pct"/>
            <w:tcBorders>
              <w:top w:val="nil"/>
              <w:left w:val="nil"/>
              <w:bottom w:val="single" w:sz="4" w:space="0" w:color="auto"/>
              <w:right w:val="single" w:sz="4" w:space="0" w:color="auto"/>
            </w:tcBorders>
            <w:vAlign w:val="center"/>
            <w:hideMark/>
          </w:tcPr>
          <w:p w14:paraId="0D5120F5" w14:textId="7706C7A5"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16,00</w:t>
            </w:r>
          </w:p>
        </w:tc>
      </w:tr>
      <w:tr w:rsidR="000D18C3" w:rsidRPr="000D18C3" w14:paraId="4B98E64D" w14:textId="77777777" w:rsidTr="00D93CED">
        <w:trPr>
          <w:trHeight w:val="20"/>
        </w:trPr>
        <w:tc>
          <w:tcPr>
            <w:tcW w:w="352" w:type="pct"/>
            <w:tcBorders>
              <w:top w:val="nil"/>
              <w:left w:val="single" w:sz="4" w:space="0" w:color="auto"/>
              <w:bottom w:val="single" w:sz="4" w:space="0" w:color="auto"/>
              <w:right w:val="single" w:sz="4" w:space="0" w:color="auto"/>
            </w:tcBorders>
            <w:vAlign w:val="center"/>
            <w:hideMark/>
          </w:tcPr>
          <w:p w14:paraId="0DE9C249" w14:textId="146BD7FE"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9</w:t>
            </w:r>
          </w:p>
        </w:tc>
        <w:tc>
          <w:tcPr>
            <w:tcW w:w="819" w:type="pct"/>
            <w:tcBorders>
              <w:top w:val="nil"/>
              <w:left w:val="nil"/>
              <w:bottom w:val="single" w:sz="4" w:space="0" w:color="auto"/>
              <w:right w:val="single" w:sz="4" w:space="0" w:color="auto"/>
            </w:tcBorders>
            <w:vAlign w:val="center"/>
            <w:hideMark/>
          </w:tcPr>
          <w:p w14:paraId="5BCF2B7B" w14:textId="189F3323" w:rsidR="00D93CED" w:rsidRPr="000D18C3" w:rsidRDefault="00D93CED" w:rsidP="00D93CED">
            <w:pPr>
              <w:rPr>
                <w:rFonts w:ascii="Times New Roman" w:hAnsi="Times New Roman"/>
                <w:sz w:val="22"/>
                <w:szCs w:val="22"/>
              </w:rPr>
            </w:pPr>
            <w:r w:rsidRPr="000D18C3">
              <w:rPr>
                <w:rFonts w:ascii="Times New Roman" w:hAnsi="Times New Roman"/>
                <w:sz w:val="22"/>
                <w:szCs w:val="22"/>
              </w:rPr>
              <w:t>Mũ cứng</w:t>
            </w:r>
          </w:p>
        </w:tc>
        <w:tc>
          <w:tcPr>
            <w:tcW w:w="593" w:type="pct"/>
            <w:tcBorders>
              <w:top w:val="nil"/>
              <w:left w:val="nil"/>
              <w:bottom w:val="single" w:sz="4" w:space="0" w:color="auto"/>
              <w:right w:val="single" w:sz="4" w:space="0" w:color="auto"/>
            </w:tcBorders>
            <w:vAlign w:val="center"/>
            <w:hideMark/>
          </w:tcPr>
          <w:p w14:paraId="35C3FA08" w14:textId="045F07A9"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Cái</w:t>
            </w:r>
          </w:p>
        </w:tc>
        <w:tc>
          <w:tcPr>
            <w:tcW w:w="470" w:type="pct"/>
            <w:tcBorders>
              <w:top w:val="nil"/>
              <w:left w:val="nil"/>
              <w:bottom w:val="single" w:sz="4" w:space="0" w:color="auto"/>
              <w:right w:val="single" w:sz="4" w:space="0" w:color="auto"/>
            </w:tcBorders>
            <w:vAlign w:val="center"/>
            <w:hideMark/>
          </w:tcPr>
          <w:p w14:paraId="3A5BD169" w14:textId="6A73A329"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24</w:t>
            </w:r>
          </w:p>
        </w:tc>
        <w:tc>
          <w:tcPr>
            <w:tcW w:w="461" w:type="pct"/>
            <w:tcBorders>
              <w:top w:val="nil"/>
              <w:left w:val="nil"/>
              <w:bottom w:val="single" w:sz="4" w:space="0" w:color="auto"/>
              <w:right w:val="single" w:sz="4" w:space="0" w:color="auto"/>
            </w:tcBorders>
            <w:vAlign w:val="center"/>
            <w:hideMark/>
          </w:tcPr>
          <w:p w14:paraId="6F7D6E13" w14:textId="6F664B49" w:rsidR="00D93CED" w:rsidRPr="000D18C3" w:rsidRDefault="00D93CED" w:rsidP="00D93CED">
            <w:pPr>
              <w:jc w:val="center"/>
              <w:rPr>
                <w:rFonts w:ascii="Times New Roman" w:hAnsi="Times New Roman"/>
                <w:sz w:val="22"/>
                <w:szCs w:val="22"/>
              </w:rPr>
            </w:pPr>
          </w:p>
        </w:tc>
        <w:tc>
          <w:tcPr>
            <w:tcW w:w="462" w:type="pct"/>
            <w:tcBorders>
              <w:top w:val="nil"/>
              <w:left w:val="nil"/>
              <w:bottom w:val="single" w:sz="4" w:space="0" w:color="auto"/>
              <w:right w:val="single" w:sz="4" w:space="0" w:color="auto"/>
            </w:tcBorders>
            <w:vAlign w:val="center"/>
            <w:hideMark/>
          </w:tcPr>
          <w:p w14:paraId="39F4D34D" w14:textId="467727C1"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19,20</w:t>
            </w:r>
          </w:p>
        </w:tc>
        <w:tc>
          <w:tcPr>
            <w:tcW w:w="461" w:type="pct"/>
            <w:tcBorders>
              <w:top w:val="nil"/>
              <w:left w:val="nil"/>
              <w:bottom w:val="single" w:sz="4" w:space="0" w:color="auto"/>
              <w:right w:val="single" w:sz="4" w:space="0" w:color="auto"/>
            </w:tcBorders>
            <w:vAlign w:val="center"/>
            <w:hideMark/>
          </w:tcPr>
          <w:p w14:paraId="005B0951" w14:textId="42631400" w:rsidR="00D93CED" w:rsidRPr="000D18C3" w:rsidRDefault="00D93CED" w:rsidP="00D93CED">
            <w:pPr>
              <w:jc w:val="center"/>
              <w:rPr>
                <w:rFonts w:ascii="Times New Roman" w:hAnsi="Times New Roman"/>
                <w:sz w:val="22"/>
                <w:szCs w:val="22"/>
              </w:rPr>
            </w:pPr>
          </w:p>
        </w:tc>
        <w:tc>
          <w:tcPr>
            <w:tcW w:w="462" w:type="pct"/>
            <w:tcBorders>
              <w:top w:val="nil"/>
              <w:left w:val="nil"/>
              <w:bottom w:val="single" w:sz="4" w:space="0" w:color="auto"/>
              <w:right w:val="single" w:sz="4" w:space="0" w:color="auto"/>
            </w:tcBorders>
            <w:vAlign w:val="center"/>
            <w:hideMark/>
          </w:tcPr>
          <w:p w14:paraId="3F8121D2" w14:textId="7479DFCF"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22,40</w:t>
            </w:r>
          </w:p>
        </w:tc>
        <w:tc>
          <w:tcPr>
            <w:tcW w:w="462" w:type="pct"/>
            <w:tcBorders>
              <w:top w:val="nil"/>
              <w:left w:val="nil"/>
              <w:bottom w:val="single" w:sz="4" w:space="0" w:color="auto"/>
              <w:right w:val="single" w:sz="4" w:space="0" w:color="auto"/>
            </w:tcBorders>
            <w:vAlign w:val="center"/>
            <w:hideMark/>
          </w:tcPr>
          <w:p w14:paraId="57FB5460" w14:textId="6E030DCD" w:rsidR="00D93CED" w:rsidRPr="000D18C3" w:rsidRDefault="00D93CED" w:rsidP="00D93CED">
            <w:pPr>
              <w:jc w:val="center"/>
              <w:rPr>
                <w:rFonts w:ascii="Times New Roman" w:hAnsi="Times New Roman"/>
                <w:sz w:val="22"/>
                <w:szCs w:val="22"/>
              </w:rPr>
            </w:pPr>
          </w:p>
        </w:tc>
        <w:tc>
          <w:tcPr>
            <w:tcW w:w="458" w:type="pct"/>
            <w:tcBorders>
              <w:top w:val="nil"/>
              <w:left w:val="nil"/>
              <w:bottom w:val="single" w:sz="4" w:space="0" w:color="auto"/>
              <w:right w:val="single" w:sz="4" w:space="0" w:color="auto"/>
            </w:tcBorders>
            <w:vAlign w:val="center"/>
            <w:hideMark/>
          </w:tcPr>
          <w:p w14:paraId="5FE0BBFE" w14:textId="7ED9D72F"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16,00</w:t>
            </w:r>
          </w:p>
        </w:tc>
      </w:tr>
      <w:tr w:rsidR="000D18C3" w:rsidRPr="000D18C3" w14:paraId="139B7362" w14:textId="77777777" w:rsidTr="00D93CED">
        <w:trPr>
          <w:trHeight w:val="20"/>
        </w:trPr>
        <w:tc>
          <w:tcPr>
            <w:tcW w:w="352" w:type="pct"/>
            <w:tcBorders>
              <w:top w:val="nil"/>
              <w:left w:val="single" w:sz="4" w:space="0" w:color="auto"/>
              <w:bottom w:val="single" w:sz="4" w:space="0" w:color="auto"/>
              <w:right w:val="single" w:sz="4" w:space="0" w:color="auto"/>
            </w:tcBorders>
            <w:vAlign w:val="center"/>
            <w:hideMark/>
          </w:tcPr>
          <w:p w14:paraId="43C7E872" w14:textId="79E5CE51"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10</w:t>
            </w:r>
          </w:p>
        </w:tc>
        <w:tc>
          <w:tcPr>
            <w:tcW w:w="819" w:type="pct"/>
            <w:tcBorders>
              <w:top w:val="nil"/>
              <w:left w:val="nil"/>
              <w:bottom w:val="single" w:sz="4" w:space="0" w:color="auto"/>
              <w:right w:val="single" w:sz="4" w:space="0" w:color="auto"/>
            </w:tcBorders>
            <w:vAlign w:val="center"/>
            <w:hideMark/>
          </w:tcPr>
          <w:p w14:paraId="672D3A66" w14:textId="406796F1" w:rsidR="00D93CED" w:rsidRPr="000D18C3" w:rsidRDefault="00D93CED" w:rsidP="00D93CED">
            <w:pPr>
              <w:rPr>
                <w:rFonts w:ascii="Times New Roman" w:hAnsi="Times New Roman"/>
                <w:sz w:val="22"/>
                <w:szCs w:val="22"/>
              </w:rPr>
            </w:pPr>
            <w:r w:rsidRPr="000D18C3">
              <w:rPr>
                <w:rFonts w:ascii="Times New Roman" w:hAnsi="Times New Roman"/>
                <w:sz w:val="22"/>
                <w:szCs w:val="22"/>
              </w:rPr>
              <w:t>USB (4 GB)</w:t>
            </w:r>
          </w:p>
        </w:tc>
        <w:tc>
          <w:tcPr>
            <w:tcW w:w="593" w:type="pct"/>
            <w:tcBorders>
              <w:top w:val="nil"/>
              <w:left w:val="nil"/>
              <w:bottom w:val="single" w:sz="4" w:space="0" w:color="auto"/>
              <w:right w:val="single" w:sz="4" w:space="0" w:color="auto"/>
            </w:tcBorders>
            <w:vAlign w:val="center"/>
            <w:hideMark/>
          </w:tcPr>
          <w:p w14:paraId="4D2644DA" w14:textId="3388D592"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Cái</w:t>
            </w:r>
          </w:p>
        </w:tc>
        <w:tc>
          <w:tcPr>
            <w:tcW w:w="470" w:type="pct"/>
            <w:tcBorders>
              <w:top w:val="nil"/>
              <w:left w:val="nil"/>
              <w:bottom w:val="single" w:sz="4" w:space="0" w:color="auto"/>
              <w:right w:val="single" w:sz="4" w:space="0" w:color="auto"/>
            </w:tcBorders>
            <w:vAlign w:val="center"/>
            <w:hideMark/>
          </w:tcPr>
          <w:p w14:paraId="502C4B51" w14:textId="04D07BA6"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12</w:t>
            </w:r>
          </w:p>
        </w:tc>
        <w:tc>
          <w:tcPr>
            <w:tcW w:w="461" w:type="pct"/>
            <w:tcBorders>
              <w:top w:val="nil"/>
              <w:left w:val="nil"/>
              <w:bottom w:val="single" w:sz="4" w:space="0" w:color="auto"/>
              <w:right w:val="single" w:sz="4" w:space="0" w:color="auto"/>
            </w:tcBorders>
            <w:vAlign w:val="center"/>
            <w:hideMark/>
          </w:tcPr>
          <w:p w14:paraId="4E524063" w14:textId="06356E75" w:rsidR="00D93CED" w:rsidRPr="000D18C3" w:rsidRDefault="00D93CED" w:rsidP="00D93CED">
            <w:pPr>
              <w:jc w:val="center"/>
              <w:rPr>
                <w:rFonts w:ascii="Times New Roman" w:hAnsi="Times New Roman"/>
                <w:sz w:val="22"/>
                <w:szCs w:val="22"/>
              </w:rPr>
            </w:pPr>
          </w:p>
        </w:tc>
        <w:tc>
          <w:tcPr>
            <w:tcW w:w="462" w:type="pct"/>
            <w:tcBorders>
              <w:top w:val="nil"/>
              <w:left w:val="nil"/>
              <w:bottom w:val="single" w:sz="4" w:space="0" w:color="auto"/>
              <w:right w:val="single" w:sz="4" w:space="0" w:color="auto"/>
            </w:tcBorders>
            <w:vAlign w:val="center"/>
            <w:hideMark/>
          </w:tcPr>
          <w:p w14:paraId="447CE743" w14:textId="701E77A5"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19,20</w:t>
            </w:r>
          </w:p>
        </w:tc>
        <w:tc>
          <w:tcPr>
            <w:tcW w:w="461" w:type="pct"/>
            <w:tcBorders>
              <w:top w:val="nil"/>
              <w:left w:val="nil"/>
              <w:bottom w:val="single" w:sz="4" w:space="0" w:color="auto"/>
              <w:right w:val="single" w:sz="4" w:space="0" w:color="auto"/>
            </w:tcBorders>
            <w:vAlign w:val="center"/>
            <w:hideMark/>
          </w:tcPr>
          <w:p w14:paraId="06C0D241" w14:textId="4ADB3115" w:rsidR="00D93CED" w:rsidRPr="000D18C3" w:rsidRDefault="00D93CED" w:rsidP="00D93CED">
            <w:pPr>
              <w:jc w:val="center"/>
              <w:rPr>
                <w:rFonts w:ascii="Times New Roman" w:hAnsi="Times New Roman"/>
                <w:sz w:val="22"/>
                <w:szCs w:val="22"/>
              </w:rPr>
            </w:pPr>
          </w:p>
        </w:tc>
        <w:tc>
          <w:tcPr>
            <w:tcW w:w="462" w:type="pct"/>
            <w:tcBorders>
              <w:top w:val="nil"/>
              <w:left w:val="nil"/>
              <w:bottom w:val="single" w:sz="4" w:space="0" w:color="auto"/>
              <w:right w:val="single" w:sz="4" w:space="0" w:color="auto"/>
            </w:tcBorders>
            <w:vAlign w:val="center"/>
            <w:hideMark/>
          </w:tcPr>
          <w:p w14:paraId="2E4EC415" w14:textId="40C68AF9"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22,40</w:t>
            </w:r>
          </w:p>
        </w:tc>
        <w:tc>
          <w:tcPr>
            <w:tcW w:w="462" w:type="pct"/>
            <w:tcBorders>
              <w:top w:val="nil"/>
              <w:left w:val="nil"/>
              <w:bottom w:val="single" w:sz="4" w:space="0" w:color="auto"/>
              <w:right w:val="single" w:sz="4" w:space="0" w:color="auto"/>
            </w:tcBorders>
            <w:vAlign w:val="center"/>
            <w:hideMark/>
          </w:tcPr>
          <w:p w14:paraId="1EC52383" w14:textId="55F6BD68" w:rsidR="00D93CED" w:rsidRPr="000D18C3" w:rsidRDefault="00D93CED" w:rsidP="00D93CED">
            <w:pPr>
              <w:jc w:val="center"/>
              <w:rPr>
                <w:rFonts w:ascii="Times New Roman" w:hAnsi="Times New Roman"/>
                <w:sz w:val="22"/>
                <w:szCs w:val="22"/>
              </w:rPr>
            </w:pPr>
          </w:p>
        </w:tc>
        <w:tc>
          <w:tcPr>
            <w:tcW w:w="458" w:type="pct"/>
            <w:tcBorders>
              <w:top w:val="nil"/>
              <w:left w:val="nil"/>
              <w:bottom w:val="single" w:sz="4" w:space="0" w:color="auto"/>
              <w:right w:val="single" w:sz="4" w:space="0" w:color="auto"/>
            </w:tcBorders>
            <w:vAlign w:val="center"/>
            <w:hideMark/>
          </w:tcPr>
          <w:p w14:paraId="0BF00FD1" w14:textId="3F6A7343"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16,00</w:t>
            </w:r>
          </w:p>
        </w:tc>
      </w:tr>
      <w:tr w:rsidR="000D18C3" w:rsidRPr="000D18C3" w14:paraId="67C7BFFC" w14:textId="77777777" w:rsidTr="00D93CED">
        <w:trPr>
          <w:trHeight w:val="20"/>
        </w:trPr>
        <w:tc>
          <w:tcPr>
            <w:tcW w:w="352" w:type="pct"/>
            <w:tcBorders>
              <w:top w:val="nil"/>
              <w:left w:val="single" w:sz="4" w:space="0" w:color="auto"/>
              <w:bottom w:val="single" w:sz="4" w:space="0" w:color="auto"/>
              <w:right w:val="single" w:sz="4" w:space="0" w:color="auto"/>
            </w:tcBorders>
            <w:vAlign w:val="center"/>
            <w:hideMark/>
          </w:tcPr>
          <w:p w14:paraId="4DA641C1" w14:textId="0A997983"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11</w:t>
            </w:r>
          </w:p>
        </w:tc>
        <w:tc>
          <w:tcPr>
            <w:tcW w:w="819" w:type="pct"/>
            <w:tcBorders>
              <w:top w:val="nil"/>
              <w:left w:val="nil"/>
              <w:bottom w:val="single" w:sz="4" w:space="0" w:color="auto"/>
              <w:right w:val="single" w:sz="4" w:space="0" w:color="auto"/>
            </w:tcBorders>
            <w:vAlign w:val="center"/>
            <w:hideMark/>
          </w:tcPr>
          <w:p w14:paraId="7E356A11" w14:textId="2B6392CA" w:rsidR="00D93CED" w:rsidRPr="000D18C3" w:rsidRDefault="00D93CED" w:rsidP="00D93CED">
            <w:pPr>
              <w:rPr>
                <w:rFonts w:ascii="Times New Roman" w:hAnsi="Times New Roman"/>
                <w:sz w:val="22"/>
                <w:szCs w:val="22"/>
              </w:rPr>
            </w:pPr>
            <w:r w:rsidRPr="000D18C3">
              <w:rPr>
                <w:rFonts w:ascii="Times New Roman" w:hAnsi="Times New Roman"/>
                <w:sz w:val="22"/>
                <w:szCs w:val="22"/>
              </w:rPr>
              <w:t>Lưu điện</w:t>
            </w:r>
          </w:p>
        </w:tc>
        <w:tc>
          <w:tcPr>
            <w:tcW w:w="593" w:type="pct"/>
            <w:tcBorders>
              <w:top w:val="nil"/>
              <w:left w:val="nil"/>
              <w:bottom w:val="single" w:sz="4" w:space="0" w:color="auto"/>
              <w:right w:val="single" w:sz="4" w:space="0" w:color="auto"/>
            </w:tcBorders>
            <w:vAlign w:val="center"/>
            <w:hideMark/>
          </w:tcPr>
          <w:p w14:paraId="62331006" w14:textId="5D5D9A69"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Cái</w:t>
            </w:r>
          </w:p>
        </w:tc>
        <w:tc>
          <w:tcPr>
            <w:tcW w:w="470" w:type="pct"/>
            <w:tcBorders>
              <w:top w:val="nil"/>
              <w:left w:val="nil"/>
              <w:bottom w:val="single" w:sz="4" w:space="0" w:color="auto"/>
              <w:right w:val="single" w:sz="4" w:space="0" w:color="auto"/>
            </w:tcBorders>
            <w:vAlign w:val="center"/>
            <w:hideMark/>
          </w:tcPr>
          <w:p w14:paraId="5BFAAE23" w14:textId="03F6684C"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12</w:t>
            </w:r>
          </w:p>
        </w:tc>
        <w:tc>
          <w:tcPr>
            <w:tcW w:w="461" w:type="pct"/>
            <w:tcBorders>
              <w:top w:val="nil"/>
              <w:left w:val="nil"/>
              <w:bottom w:val="single" w:sz="4" w:space="0" w:color="auto"/>
              <w:right w:val="single" w:sz="4" w:space="0" w:color="auto"/>
            </w:tcBorders>
            <w:vAlign w:val="center"/>
            <w:hideMark/>
          </w:tcPr>
          <w:p w14:paraId="3AF76D80" w14:textId="262698E8"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60,00</w:t>
            </w:r>
          </w:p>
        </w:tc>
        <w:tc>
          <w:tcPr>
            <w:tcW w:w="462" w:type="pct"/>
            <w:tcBorders>
              <w:top w:val="nil"/>
              <w:left w:val="nil"/>
              <w:bottom w:val="single" w:sz="4" w:space="0" w:color="auto"/>
              <w:right w:val="single" w:sz="4" w:space="0" w:color="auto"/>
            </w:tcBorders>
            <w:vAlign w:val="center"/>
            <w:hideMark/>
          </w:tcPr>
          <w:p w14:paraId="413099D9" w14:textId="75CD2342" w:rsidR="00D93CED" w:rsidRPr="000D18C3" w:rsidRDefault="00D93CED" w:rsidP="00D93CED">
            <w:pPr>
              <w:jc w:val="center"/>
              <w:rPr>
                <w:rFonts w:ascii="Times New Roman" w:hAnsi="Times New Roman"/>
                <w:sz w:val="22"/>
                <w:szCs w:val="22"/>
              </w:rPr>
            </w:pPr>
          </w:p>
        </w:tc>
        <w:tc>
          <w:tcPr>
            <w:tcW w:w="461" w:type="pct"/>
            <w:tcBorders>
              <w:top w:val="nil"/>
              <w:left w:val="nil"/>
              <w:bottom w:val="single" w:sz="4" w:space="0" w:color="auto"/>
              <w:right w:val="single" w:sz="4" w:space="0" w:color="auto"/>
            </w:tcBorders>
            <w:vAlign w:val="center"/>
            <w:hideMark/>
          </w:tcPr>
          <w:p w14:paraId="008AE537" w14:textId="021952C3"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66,40</w:t>
            </w:r>
          </w:p>
        </w:tc>
        <w:tc>
          <w:tcPr>
            <w:tcW w:w="462" w:type="pct"/>
            <w:tcBorders>
              <w:top w:val="nil"/>
              <w:left w:val="nil"/>
              <w:bottom w:val="single" w:sz="4" w:space="0" w:color="auto"/>
              <w:right w:val="single" w:sz="4" w:space="0" w:color="auto"/>
            </w:tcBorders>
            <w:vAlign w:val="center"/>
            <w:hideMark/>
          </w:tcPr>
          <w:p w14:paraId="6B88181D" w14:textId="59CE8B11" w:rsidR="00D93CED" w:rsidRPr="000D18C3" w:rsidRDefault="00D93CED" w:rsidP="00D93CED">
            <w:pPr>
              <w:jc w:val="center"/>
              <w:rPr>
                <w:rFonts w:ascii="Times New Roman" w:hAnsi="Times New Roman"/>
                <w:sz w:val="22"/>
                <w:szCs w:val="22"/>
              </w:rPr>
            </w:pPr>
          </w:p>
        </w:tc>
        <w:tc>
          <w:tcPr>
            <w:tcW w:w="462" w:type="pct"/>
            <w:tcBorders>
              <w:top w:val="nil"/>
              <w:left w:val="nil"/>
              <w:bottom w:val="single" w:sz="4" w:space="0" w:color="auto"/>
              <w:right w:val="single" w:sz="4" w:space="0" w:color="auto"/>
            </w:tcBorders>
            <w:vAlign w:val="center"/>
            <w:hideMark/>
          </w:tcPr>
          <w:p w14:paraId="5F120606" w14:textId="1AC7B73E"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53,60</w:t>
            </w:r>
          </w:p>
        </w:tc>
        <w:tc>
          <w:tcPr>
            <w:tcW w:w="458" w:type="pct"/>
            <w:tcBorders>
              <w:top w:val="nil"/>
              <w:left w:val="nil"/>
              <w:bottom w:val="single" w:sz="4" w:space="0" w:color="auto"/>
              <w:right w:val="single" w:sz="4" w:space="0" w:color="auto"/>
            </w:tcBorders>
            <w:vAlign w:val="center"/>
            <w:hideMark/>
          </w:tcPr>
          <w:p w14:paraId="517DF25D" w14:textId="5F1D3295" w:rsidR="00D93CED" w:rsidRPr="000D18C3" w:rsidRDefault="00D93CED" w:rsidP="00D93CED">
            <w:pPr>
              <w:jc w:val="center"/>
              <w:rPr>
                <w:rFonts w:ascii="Times New Roman" w:hAnsi="Times New Roman"/>
                <w:sz w:val="22"/>
                <w:szCs w:val="22"/>
              </w:rPr>
            </w:pPr>
          </w:p>
        </w:tc>
      </w:tr>
      <w:tr w:rsidR="000D18C3" w:rsidRPr="000D18C3" w14:paraId="524ACB58" w14:textId="77777777" w:rsidTr="00D93CED">
        <w:trPr>
          <w:trHeight w:val="20"/>
        </w:trPr>
        <w:tc>
          <w:tcPr>
            <w:tcW w:w="352" w:type="pct"/>
            <w:tcBorders>
              <w:top w:val="nil"/>
              <w:left w:val="single" w:sz="4" w:space="0" w:color="auto"/>
              <w:bottom w:val="single" w:sz="4" w:space="0" w:color="auto"/>
              <w:right w:val="single" w:sz="4" w:space="0" w:color="auto"/>
            </w:tcBorders>
            <w:vAlign w:val="center"/>
            <w:hideMark/>
          </w:tcPr>
          <w:p w14:paraId="751D1D75" w14:textId="398D90D1"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12</w:t>
            </w:r>
          </w:p>
        </w:tc>
        <w:tc>
          <w:tcPr>
            <w:tcW w:w="819" w:type="pct"/>
            <w:tcBorders>
              <w:top w:val="nil"/>
              <w:left w:val="nil"/>
              <w:bottom w:val="single" w:sz="4" w:space="0" w:color="auto"/>
              <w:right w:val="single" w:sz="4" w:space="0" w:color="auto"/>
            </w:tcBorders>
            <w:vAlign w:val="center"/>
            <w:hideMark/>
          </w:tcPr>
          <w:p w14:paraId="78FFF575" w14:textId="2B1C6ABD" w:rsidR="00D93CED" w:rsidRPr="000D18C3" w:rsidRDefault="00D93CED" w:rsidP="00D93CED">
            <w:pPr>
              <w:rPr>
                <w:rFonts w:ascii="Times New Roman" w:hAnsi="Times New Roman"/>
                <w:sz w:val="22"/>
                <w:szCs w:val="22"/>
              </w:rPr>
            </w:pPr>
            <w:r w:rsidRPr="000D18C3">
              <w:rPr>
                <w:rFonts w:ascii="Times New Roman" w:hAnsi="Times New Roman"/>
                <w:sz w:val="22"/>
                <w:szCs w:val="22"/>
              </w:rPr>
              <w:t>Quạt thông gió 0,04 kW</w:t>
            </w:r>
          </w:p>
        </w:tc>
        <w:tc>
          <w:tcPr>
            <w:tcW w:w="593" w:type="pct"/>
            <w:tcBorders>
              <w:top w:val="nil"/>
              <w:left w:val="nil"/>
              <w:bottom w:val="single" w:sz="4" w:space="0" w:color="auto"/>
              <w:right w:val="single" w:sz="4" w:space="0" w:color="auto"/>
            </w:tcBorders>
            <w:vAlign w:val="center"/>
            <w:hideMark/>
          </w:tcPr>
          <w:p w14:paraId="0E786F56" w14:textId="7F3F7564"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Cái</w:t>
            </w:r>
          </w:p>
        </w:tc>
        <w:tc>
          <w:tcPr>
            <w:tcW w:w="470" w:type="pct"/>
            <w:tcBorders>
              <w:top w:val="nil"/>
              <w:left w:val="nil"/>
              <w:bottom w:val="single" w:sz="4" w:space="0" w:color="auto"/>
              <w:right w:val="single" w:sz="4" w:space="0" w:color="auto"/>
            </w:tcBorders>
            <w:vAlign w:val="center"/>
            <w:hideMark/>
          </w:tcPr>
          <w:p w14:paraId="3D53E406" w14:textId="2AE18565"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36</w:t>
            </w:r>
          </w:p>
        </w:tc>
        <w:tc>
          <w:tcPr>
            <w:tcW w:w="461" w:type="pct"/>
            <w:tcBorders>
              <w:top w:val="nil"/>
              <w:left w:val="nil"/>
              <w:bottom w:val="single" w:sz="4" w:space="0" w:color="auto"/>
              <w:right w:val="single" w:sz="4" w:space="0" w:color="auto"/>
            </w:tcBorders>
            <w:noWrap/>
            <w:vAlign w:val="center"/>
            <w:hideMark/>
          </w:tcPr>
          <w:p w14:paraId="565F9358" w14:textId="7CBA7CD5"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22,50</w:t>
            </w:r>
          </w:p>
        </w:tc>
        <w:tc>
          <w:tcPr>
            <w:tcW w:w="462" w:type="pct"/>
            <w:tcBorders>
              <w:top w:val="nil"/>
              <w:left w:val="nil"/>
              <w:bottom w:val="single" w:sz="4" w:space="0" w:color="auto"/>
              <w:right w:val="single" w:sz="4" w:space="0" w:color="auto"/>
            </w:tcBorders>
            <w:vAlign w:val="center"/>
            <w:hideMark/>
          </w:tcPr>
          <w:p w14:paraId="2BA476A7" w14:textId="63BA0130" w:rsidR="00D93CED" w:rsidRPr="000D18C3" w:rsidRDefault="00D93CED" w:rsidP="00D93CED">
            <w:pPr>
              <w:jc w:val="center"/>
              <w:rPr>
                <w:rFonts w:ascii="Times New Roman" w:hAnsi="Times New Roman"/>
                <w:sz w:val="22"/>
                <w:szCs w:val="22"/>
              </w:rPr>
            </w:pPr>
          </w:p>
        </w:tc>
        <w:tc>
          <w:tcPr>
            <w:tcW w:w="461" w:type="pct"/>
            <w:tcBorders>
              <w:top w:val="nil"/>
              <w:left w:val="nil"/>
              <w:bottom w:val="single" w:sz="4" w:space="0" w:color="auto"/>
              <w:right w:val="single" w:sz="4" w:space="0" w:color="auto"/>
            </w:tcBorders>
            <w:noWrap/>
            <w:vAlign w:val="center"/>
            <w:hideMark/>
          </w:tcPr>
          <w:p w14:paraId="5F68BCC8" w14:textId="16A61430"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24,90</w:t>
            </w:r>
          </w:p>
        </w:tc>
        <w:tc>
          <w:tcPr>
            <w:tcW w:w="462" w:type="pct"/>
            <w:tcBorders>
              <w:top w:val="nil"/>
              <w:left w:val="nil"/>
              <w:bottom w:val="single" w:sz="4" w:space="0" w:color="auto"/>
              <w:right w:val="single" w:sz="4" w:space="0" w:color="auto"/>
            </w:tcBorders>
            <w:vAlign w:val="center"/>
            <w:hideMark/>
          </w:tcPr>
          <w:p w14:paraId="501F35DF" w14:textId="71CC6B7F" w:rsidR="00D93CED" w:rsidRPr="000D18C3" w:rsidRDefault="00D93CED" w:rsidP="00D93CED">
            <w:pPr>
              <w:jc w:val="center"/>
              <w:rPr>
                <w:rFonts w:ascii="Times New Roman" w:hAnsi="Times New Roman"/>
                <w:sz w:val="22"/>
                <w:szCs w:val="22"/>
              </w:rPr>
            </w:pPr>
          </w:p>
        </w:tc>
        <w:tc>
          <w:tcPr>
            <w:tcW w:w="462" w:type="pct"/>
            <w:tcBorders>
              <w:top w:val="nil"/>
              <w:left w:val="nil"/>
              <w:bottom w:val="single" w:sz="4" w:space="0" w:color="auto"/>
              <w:right w:val="single" w:sz="4" w:space="0" w:color="auto"/>
            </w:tcBorders>
            <w:noWrap/>
            <w:vAlign w:val="center"/>
            <w:hideMark/>
          </w:tcPr>
          <w:p w14:paraId="58629775" w14:textId="61A2B0B9"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20,10</w:t>
            </w:r>
          </w:p>
        </w:tc>
        <w:tc>
          <w:tcPr>
            <w:tcW w:w="458" w:type="pct"/>
            <w:tcBorders>
              <w:top w:val="nil"/>
              <w:left w:val="nil"/>
              <w:bottom w:val="single" w:sz="4" w:space="0" w:color="auto"/>
              <w:right w:val="single" w:sz="4" w:space="0" w:color="auto"/>
            </w:tcBorders>
            <w:vAlign w:val="center"/>
            <w:hideMark/>
          </w:tcPr>
          <w:p w14:paraId="59594F79" w14:textId="7E2A7363" w:rsidR="00D93CED" w:rsidRPr="000D18C3" w:rsidRDefault="00D93CED" w:rsidP="00D93CED">
            <w:pPr>
              <w:jc w:val="center"/>
              <w:rPr>
                <w:rFonts w:ascii="Times New Roman" w:hAnsi="Times New Roman"/>
                <w:sz w:val="22"/>
                <w:szCs w:val="22"/>
              </w:rPr>
            </w:pPr>
          </w:p>
        </w:tc>
      </w:tr>
      <w:tr w:rsidR="000D18C3" w:rsidRPr="000D18C3" w14:paraId="3D815AAE" w14:textId="77777777" w:rsidTr="00D93CED">
        <w:trPr>
          <w:trHeight w:val="20"/>
        </w:trPr>
        <w:tc>
          <w:tcPr>
            <w:tcW w:w="352" w:type="pct"/>
            <w:tcBorders>
              <w:top w:val="nil"/>
              <w:left w:val="single" w:sz="4" w:space="0" w:color="auto"/>
              <w:bottom w:val="single" w:sz="4" w:space="0" w:color="auto"/>
              <w:right w:val="single" w:sz="4" w:space="0" w:color="auto"/>
            </w:tcBorders>
            <w:vAlign w:val="center"/>
            <w:hideMark/>
          </w:tcPr>
          <w:p w14:paraId="1A67C883" w14:textId="13C2EF9A"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13</w:t>
            </w:r>
          </w:p>
        </w:tc>
        <w:tc>
          <w:tcPr>
            <w:tcW w:w="819" w:type="pct"/>
            <w:tcBorders>
              <w:top w:val="nil"/>
              <w:left w:val="nil"/>
              <w:bottom w:val="single" w:sz="4" w:space="0" w:color="auto"/>
              <w:right w:val="single" w:sz="4" w:space="0" w:color="auto"/>
            </w:tcBorders>
            <w:vAlign w:val="center"/>
            <w:hideMark/>
          </w:tcPr>
          <w:p w14:paraId="1A83FF64" w14:textId="08E4535B" w:rsidR="00D93CED" w:rsidRPr="000D18C3" w:rsidRDefault="00D93CED" w:rsidP="00D93CED">
            <w:pPr>
              <w:rPr>
                <w:rFonts w:ascii="Times New Roman" w:hAnsi="Times New Roman"/>
                <w:sz w:val="22"/>
                <w:szCs w:val="22"/>
              </w:rPr>
            </w:pPr>
            <w:r w:rsidRPr="000D18C3">
              <w:rPr>
                <w:rFonts w:ascii="Times New Roman" w:hAnsi="Times New Roman"/>
                <w:sz w:val="22"/>
                <w:szCs w:val="22"/>
              </w:rPr>
              <w:t>Quần áo mưa</w:t>
            </w:r>
          </w:p>
        </w:tc>
        <w:tc>
          <w:tcPr>
            <w:tcW w:w="593" w:type="pct"/>
            <w:tcBorders>
              <w:top w:val="nil"/>
              <w:left w:val="nil"/>
              <w:bottom w:val="single" w:sz="4" w:space="0" w:color="auto"/>
              <w:right w:val="single" w:sz="4" w:space="0" w:color="auto"/>
            </w:tcBorders>
            <w:vAlign w:val="center"/>
            <w:hideMark/>
          </w:tcPr>
          <w:p w14:paraId="54E962D6" w14:textId="54BB112F"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Bộ</w:t>
            </w:r>
          </w:p>
        </w:tc>
        <w:tc>
          <w:tcPr>
            <w:tcW w:w="470" w:type="pct"/>
            <w:tcBorders>
              <w:top w:val="nil"/>
              <w:left w:val="nil"/>
              <w:bottom w:val="single" w:sz="4" w:space="0" w:color="auto"/>
              <w:right w:val="single" w:sz="4" w:space="0" w:color="auto"/>
            </w:tcBorders>
            <w:vAlign w:val="center"/>
            <w:hideMark/>
          </w:tcPr>
          <w:p w14:paraId="18819ED6" w14:textId="38080029"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6</w:t>
            </w:r>
          </w:p>
        </w:tc>
        <w:tc>
          <w:tcPr>
            <w:tcW w:w="461" w:type="pct"/>
            <w:tcBorders>
              <w:top w:val="nil"/>
              <w:left w:val="nil"/>
              <w:bottom w:val="single" w:sz="4" w:space="0" w:color="auto"/>
              <w:right w:val="single" w:sz="4" w:space="0" w:color="auto"/>
            </w:tcBorders>
            <w:vAlign w:val="center"/>
            <w:hideMark/>
          </w:tcPr>
          <w:p w14:paraId="3FB72B38" w14:textId="4A44D7E7" w:rsidR="00D93CED" w:rsidRPr="000D18C3" w:rsidRDefault="00D93CED" w:rsidP="00D93CED">
            <w:pPr>
              <w:jc w:val="center"/>
              <w:rPr>
                <w:rFonts w:ascii="Times New Roman" w:hAnsi="Times New Roman"/>
                <w:sz w:val="22"/>
                <w:szCs w:val="22"/>
              </w:rPr>
            </w:pPr>
          </w:p>
        </w:tc>
        <w:tc>
          <w:tcPr>
            <w:tcW w:w="462" w:type="pct"/>
            <w:tcBorders>
              <w:top w:val="nil"/>
              <w:left w:val="nil"/>
              <w:bottom w:val="single" w:sz="4" w:space="0" w:color="auto"/>
              <w:right w:val="single" w:sz="4" w:space="0" w:color="auto"/>
            </w:tcBorders>
            <w:vAlign w:val="center"/>
            <w:hideMark/>
          </w:tcPr>
          <w:p w14:paraId="7101D503" w14:textId="14F2BF6A"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5,76</w:t>
            </w:r>
          </w:p>
        </w:tc>
        <w:tc>
          <w:tcPr>
            <w:tcW w:w="461" w:type="pct"/>
            <w:tcBorders>
              <w:top w:val="nil"/>
              <w:left w:val="nil"/>
              <w:bottom w:val="single" w:sz="4" w:space="0" w:color="auto"/>
              <w:right w:val="single" w:sz="4" w:space="0" w:color="auto"/>
            </w:tcBorders>
            <w:vAlign w:val="center"/>
            <w:hideMark/>
          </w:tcPr>
          <w:p w14:paraId="6E55D3D7" w14:textId="4E1BA0FE" w:rsidR="00D93CED" w:rsidRPr="000D18C3" w:rsidRDefault="00D93CED" w:rsidP="00D93CED">
            <w:pPr>
              <w:jc w:val="center"/>
              <w:rPr>
                <w:rFonts w:ascii="Times New Roman" w:hAnsi="Times New Roman"/>
                <w:sz w:val="22"/>
                <w:szCs w:val="22"/>
              </w:rPr>
            </w:pPr>
          </w:p>
        </w:tc>
        <w:tc>
          <w:tcPr>
            <w:tcW w:w="462" w:type="pct"/>
            <w:tcBorders>
              <w:top w:val="nil"/>
              <w:left w:val="nil"/>
              <w:bottom w:val="single" w:sz="4" w:space="0" w:color="auto"/>
              <w:right w:val="single" w:sz="4" w:space="0" w:color="auto"/>
            </w:tcBorders>
            <w:vAlign w:val="center"/>
            <w:hideMark/>
          </w:tcPr>
          <w:p w14:paraId="6DACD3C4" w14:textId="0F32DCFC"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6,72</w:t>
            </w:r>
          </w:p>
        </w:tc>
        <w:tc>
          <w:tcPr>
            <w:tcW w:w="462" w:type="pct"/>
            <w:tcBorders>
              <w:top w:val="nil"/>
              <w:left w:val="nil"/>
              <w:bottom w:val="single" w:sz="4" w:space="0" w:color="auto"/>
              <w:right w:val="single" w:sz="4" w:space="0" w:color="auto"/>
            </w:tcBorders>
            <w:vAlign w:val="center"/>
            <w:hideMark/>
          </w:tcPr>
          <w:p w14:paraId="1A44FF5D" w14:textId="14FC1594" w:rsidR="00D93CED" w:rsidRPr="000D18C3" w:rsidRDefault="00D93CED" w:rsidP="00D93CED">
            <w:pPr>
              <w:jc w:val="center"/>
              <w:rPr>
                <w:rFonts w:ascii="Times New Roman" w:hAnsi="Times New Roman"/>
                <w:sz w:val="22"/>
                <w:szCs w:val="22"/>
              </w:rPr>
            </w:pPr>
          </w:p>
        </w:tc>
        <w:tc>
          <w:tcPr>
            <w:tcW w:w="458" w:type="pct"/>
            <w:tcBorders>
              <w:top w:val="nil"/>
              <w:left w:val="nil"/>
              <w:bottom w:val="single" w:sz="4" w:space="0" w:color="auto"/>
              <w:right w:val="single" w:sz="4" w:space="0" w:color="auto"/>
            </w:tcBorders>
            <w:vAlign w:val="center"/>
            <w:hideMark/>
          </w:tcPr>
          <w:p w14:paraId="640561AF" w14:textId="17054F0D"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4,80</w:t>
            </w:r>
          </w:p>
        </w:tc>
      </w:tr>
      <w:tr w:rsidR="000D18C3" w:rsidRPr="000D18C3" w14:paraId="3F637523" w14:textId="77777777" w:rsidTr="00D93CED">
        <w:trPr>
          <w:trHeight w:val="20"/>
        </w:trPr>
        <w:tc>
          <w:tcPr>
            <w:tcW w:w="352" w:type="pct"/>
            <w:tcBorders>
              <w:top w:val="nil"/>
              <w:left w:val="single" w:sz="4" w:space="0" w:color="auto"/>
              <w:bottom w:val="single" w:sz="4" w:space="0" w:color="auto"/>
              <w:right w:val="single" w:sz="4" w:space="0" w:color="auto"/>
            </w:tcBorders>
            <w:vAlign w:val="center"/>
            <w:hideMark/>
          </w:tcPr>
          <w:p w14:paraId="26809277" w14:textId="562D36D2"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14</w:t>
            </w:r>
          </w:p>
        </w:tc>
        <w:tc>
          <w:tcPr>
            <w:tcW w:w="819" w:type="pct"/>
            <w:tcBorders>
              <w:top w:val="nil"/>
              <w:left w:val="nil"/>
              <w:bottom w:val="single" w:sz="4" w:space="0" w:color="auto"/>
              <w:right w:val="single" w:sz="4" w:space="0" w:color="auto"/>
            </w:tcBorders>
            <w:vAlign w:val="center"/>
            <w:hideMark/>
          </w:tcPr>
          <w:p w14:paraId="2D7F9D1F" w14:textId="619B4055" w:rsidR="00D93CED" w:rsidRPr="000D18C3" w:rsidRDefault="00D93CED" w:rsidP="00D93CED">
            <w:pPr>
              <w:rPr>
                <w:rFonts w:ascii="Times New Roman" w:hAnsi="Times New Roman"/>
                <w:sz w:val="22"/>
                <w:szCs w:val="22"/>
              </w:rPr>
            </w:pPr>
            <w:r w:rsidRPr="000D18C3">
              <w:rPr>
                <w:rFonts w:ascii="Times New Roman" w:hAnsi="Times New Roman"/>
                <w:sz w:val="22"/>
                <w:szCs w:val="22"/>
              </w:rPr>
              <w:t>Bình đựng nước uống</w:t>
            </w:r>
          </w:p>
        </w:tc>
        <w:tc>
          <w:tcPr>
            <w:tcW w:w="593" w:type="pct"/>
            <w:tcBorders>
              <w:top w:val="nil"/>
              <w:left w:val="nil"/>
              <w:bottom w:val="single" w:sz="4" w:space="0" w:color="auto"/>
              <w:right w:val="single" w:sz="4" w:space="0" w:color="auto"/>
            </w:tcBorders>
            <w:vAlign w:val="center"/>
            <w:hideMark/>
          </w:tcPr>
          <w:p w14:paraId="13BB8974" w14:textId="43D40060"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Cái</w:t>
            </w:r>
          </w:p>
        </w:tc>
        <w:tc>
          <w:tcPr>
            <w:tcW w:w="470" w:type="pct"/>
            <w:tcBorders>
              <w:top w:val="nil"/>
              <w:left w:val="nil"/>
              <w:bottom w:val="single" w:sz="4" w:space="0" w:color="auto"/>
              <w:right w:val="single" w:sz="4" w:space="0" w:color="auto"/>
            </w:tcBorders>
            <w:vAlign w:val="center"/>
            <w:hideMark/>
          </w:tcPr>
          <w:p w14:paraId="1C94DCCB" w14:textId="4246E2B9"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6</w:t>
            </w:r>
          </w:p>
        </w:tc>
        <w:tc>
          <w:tcPr>
            <w:tcW w:w="461" w:type="pct"/>
            <w:tcBorders>
              <w:top w:val="nil"/>
              <w:left w:val="nil"/>
              <w:bottom w:val="single" w:sz="4" w:space="0" w:color="auto"/>
              <w:right w:val="single" w:sz="4" w:space="0" w:color="auto"/>
            </w:tcBorders>
            <w:vAlign w:val="center"/>
            <w:hideMark/>
          </w:tcPr>
          <w:p w14:paraId="15E70D53" w14:textId="25D4986C" w:rsidR="00D93CED" w:rsidRPr="000D18C3" w:rsidRDefault="00D93CED" w:rsidP="00D93CED">
            <w:pPr>
              <w:jc w:val="center"/>
              <w:rPr>
                <w:rFonts w:ascii="Times New Roman" w:hAnsi="Times New Roman"/>
                <w:sz w:val="22"/>
                <w:szCs w:val="22"/>
              </w:rPr>
            </w:pPr>
          </w:p>
        </w:tc>
        <w:tc>
          <w:tcPr>
            <w:tcW w:w="462" w:type="pct"/>
            <w:tcBorders>
              <w:top w:val="nil"/>
              <w:left w:val="nil"/>
              <w:bottom w:val="single" w:sz="4" w:space="0" w:color="auto"/>
              <w:right w:val="single" w:sz="4" w:space="0" w:color="auto"/>
            </w:tcBorders>
            <w:vAlign w:val="center"/>
            <w:hideMark/>
          </w:tcPr>
          <w:p w14:paraId="5BF6D7C2" w14:textId="5559E646"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19,20</w:t>
            </w:r>
          </w:p>
        </w:tc>
        <w:tc>
          <w:tcPr>
            <w:tcW w:w="461" w:type="pct"/>
            <w:tcBorders>
              <w:top w:val="nil"/>
              <w:left w:val="nil"/>
              <w:bottom w:val="single" w:sz="4" w:space="0" w:color="auto"/>
              <w:right w:val="single" w:sz="4" w:space="0" w:color="auto"/>
            </w:tcBorders>
            <w:vAlign w:val="center"/>
            <w:hideMark/>
          </w:tcPr>
          <w:p w14:paraId="27C00691" w14:textId="67E82FEA" w:rsidR="00D93CED" w:rsidRPr="000D18C3" w:rsidRDefault="00D93CED" w:rsidP="00D93CED">
            <w:pPr>
              <w:jc w:val="center"/>
              <w:rPr>
                <w:rFonts w:ascii="Times New Roman" w:hAnsi="Times New Roman"/>
                <w:sz w:val="22"/>
                <w:szCs w:val="22"/>
              </w:rPr>
            </w:pPr>
          </w:p>
        </w:tc>
        <w:tc>
          <w:tcPr>
            <w:tcW w:w="462" w:type="pct"/>
            <w:tcBorders>
              <w:top w:val="nil"/>
              <w:left w:val="nil"/>
              <w:bottom w:val="single" w:sz="4" w:space="0" w:color="auto"/>
              <w:right w:val="single" w:sz="4" w:space="0" w:color="auto"/>
            </w:tcBorders>
            <w:vAlign w:val="center"/>
            <w:hideMark/>
          </w:tcPr>
          <w:p w14:paraId="0CC8C165" w14:textId="720A96F1"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22,40</w:t>
            </w:r>
          </w:p>
        </w:tc>
        <w:tc>
          <w:tcPr>
            <w:tcW w:w="462" w:type="pct"/>
            <w:tcBorders>
              <w:top w:val="nil"/>
              <w:left w:val="nil"/>
              <w:bottom w:val="single" w:sz="4" w:space="0" w:color="auto"/>
              <w:right w:val="single" w:sz="4" w:space="0" w:color="auto"/>
            </w:tcBorders>
            <w:vAlign w:val="center"/>
            <w:hideMark/>
          </w:tcPr>
          <w:p w14:paraId="0CAFF591" w14:textId="51830530" w:rsidR="00D93CED" w:rsidRPr="000D18C3" w:rsidRDefault="00D93CED" w:rsidP="00D93CED">
            <w:pPr>
              <w:jc w:val="center"/>
              <w:rPr>
                <w:rFonts w:ascii="Times New Roman" w:hAnsi="Times New Roman"/>
                <w:sz w:val="22"/>
                <w:szCs w:val="22"/>
              </w:rPr>
            </w:pPr>
          </w:p>
        </w:tc>
        <w:tc>
          <w:tcPr>
            <w:tcW w:w="458" w:type="pct"/>
            <w:tcBorders>
              <w:top w:val="nil"/>
              <w:left w:val="nil"/>
              <w:bottom w:val="single" w:sz="4" w:space="0" w:color="auto"/>
              <w:right w:val="single" w:sz="4" w:space="0" w:color="auto"/>
            </w:tcBorders>
            <w:vAlign w:val="center"/>
            <w:hideMark/>
          </w:tcPr>
          <w:p w14:paraId="556C8627" w14:textId="0A975611"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16,00</w:t>
            </w:r>
          </w:p>
        </w:tc>
      </w:tr>
      <w:tr w:rsidR="000D18C3" w:rsidRPr="000D18C3" w14:paraId="2C6DCD1C" w14:textId="77777777" w:rsidTr="00D93CED">
        <w:trPr>
          <w:trHeight w:val="20"/>
        </w:trPr>
        <w:tc>
          <w:tcPr>
            <w:tcW w:w="352" w:type="pct"/>
            <w:tcBorders>
              <w:top w:val="nil"/>
              <w:left w:val="single" w:sz="4" w:space="0" w:color="auto"/>
              <w:bottom w:val="single" w:sz="4" w:space="0" w:color="auto"/>
              <w:right w:val="single" w:sz="4" w:space="0" w:color="auto"/>
            </w:tcBorders>
            <w:vAlign w:val="center"/>
            <w:hideMark/>
          </w:tcPr>
          <w:p w14:paraId="659199ED" w14:textId="5C505967"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15</w:t>
            </w:r>
          </w:p>
        </w:tc>
        <w:tc>
          <w:tcPr>
            <w:tcW w:w="819" w:type="pct"/>
            <w:tcBorders>
              <w:top w:val="nil"/>
              <w:left w:val="nil"/>
              <w:bottom w:val="single" w:sz="4" w:space="0" w:color="auto"/>
              <w:right w:val="single" w:sz="4" w:space="0" w:color="auto"/>
            </w:tcBorders>
            <w:vAlign w:val="center"/>
            <w:hideMark/>
          </w:tcPr>
          <w:p w14:paraId="1DCB0D9D" w14:textId="5B90CC0E" w:rsidR="00D93CED" w:rsidRPr="000D18C3" w:rsidRDefault="00D93CED" w:rsidP="00D93CED">
            <w:pPr>
              <w:rPr>
                <w:rFonts w:ascii="Times New Roman" w:hAnsi="Times New Roman"/>
                <w:sz w:val="22"/>
                <w:szCs w:val="22"/>
              </w:rPr>
            </w:pPr>
            <w:r w:rsidRPr="000D18C3">
              <w:rPr>
                <w:rFonts w:ascii="Times New Roman" w:hAnsi="Times New Roman"/>
                <w:sz w:val="22"/>
                <w:szCs w:val="22"/>
              </w:rPr>
              <w:t>Ba lô</w:t>
            </w:r>
          </w:p>
        </w:tc>
        <w:tc>
          <w:tcPr>
            <w:tcW w:w="593" w:type="pct"/>
            <w:tcBorders>
              <w:top w:val="nil"/>
              <w:left w:val="nil"/>
              <w:bottom w:val="single" w:sz="4" w:space="0" w:color="auto"/>
              <w:right w:val="single" w:sz="4" w:space="0" w:color="auto"/>
            </w:tcBorders>
            <w:vAlign w:val="center"/>
            <w:hideMark/>
          </w:tcPr>
          <w:p w14:paraId="11D604D3" w14:textId="2868D9AA"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Cái</w:t>
            </w:r>
          </w:p>
        </w:tc>
        <w:tc>
          <w:tcPr>
            <w:tcW w:w="470" w:type="pct"/>
            <w:tcBorders>
              <w:top w:val="nil"/>
              <w:left w:val="nil"/>
              <w:bottom w:val="single" w:sz="4" w:space="0" w:color="auto"/>
              <w:right w:val="single" w:sz="4" w:space="0" w:color="auto"/>
            </w:tcBorders>
            <w:vAlign w:val="center"/>
            <w:hideMark/>
          </w:tcPr>
          <w:p w14:paraId="5A83BC63" w14:textId="319E8A9E"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24</w:t>
            </w:r>
          </w:p>
        </w:tc>
        <w:tc>
          <w:tcPr>
            <w:tcW w:w="461" w:type="pct"/>
            <w:tcBorders>
              <w:top w:val="nil"/>
              <w:left w:val="nil"/>
              <w:bottom w:val="single" w:sz="4" w:space="0" w:color="auto"/>
              <w:right w:val="single" w:sz="4" w:space="0" w:color="auto"/>
            </w:tcBorders>
            <w:vAlign w:val="center"/>
            <w:hideMark/>
          </w:tcPr>
          <w:p w14:paraId="0ADF027A" w14:textId="2A6AF2D5" w:rsidR="00D93CED" w:rsidRPr="000D18C3" w:rsidRDefault="00D93CED" w:rsidP="00D93CED">
            <w:pPr>
              <w:jc w:val="center"/>
              <w:rPr>
                <w:rFonts w:ascii="Times New Roman" w:hAnsi="Times New Roman"/>
                <w:sz w:val="22"/>
                <w:szCs w:val="22"/>
              </w:rPr>
            </w:pPr>
          </w:p>
        </w:tc>
        <w:tc>
          <w:tcPr>
            <w:tcW w:w="462" w:type="pct"/>
            <w:tcBorders>
              <w:top w:val="nil"/>
              <w:left w:val="nil"/>
              <w:bottom w:val="single" w:sz="4" w:space="0" w:color="auto"/>
              <w:right w:val="single" w:sz="4" w:space="0" w:color="auto"/>
            </w:tcBorders>
            <w:vAlign w:val="center"/>
            <w:hideMark/>
          </w:tcPr>
          <w:p w14:paraId="286EB400" w14:textId="55641B15"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19,20</w:t>
            </w:r>
          </w:p>
        </w:tc>
        <w:tc>
          <w:tcPr>
            <w:tcW w:w="461" w:type="pct"/>
            <w:tcBorders>
              <w:top w:val="nil"/>
              <w:left w:val="nil"/>
              <w:bottom w:val="single" w:sz="4" w:space="0" w:color="auto"/>
              <w:right w:val="single" w:sz="4" w:space="0" w:color="auto"/>
            </w:tcBorders>
            <w:vAlign w:val="center"/>
            <w:hideMark/>
          </w:tcPr>
          <w:p w14:paraId="39FC27E3" w14:textId="63F29A89" w:rsidR="00D93CED" w:rsidRPr="000D18C3" w:rsidRDefault="00D93CED" w:rsidP="00D93CED">
            <w:pPr>
              <w:jc w:val="center"/>
              <w:rPr>
                <w:rFonts w:ascii="Times New Roman" w:hAnsi="Times New Roman"/>
                <w:sz w:val="22"/>
                <w:szCs w:val="22"/>
              </w:rPr>
            </w:pPr>
          </w:p>
        </w:tc>
        <w:tc>
          <w:tcPr>
            <w:tcW w:w="462" w:type="pct"/>
            <w:tcBorders>
              <w:top w:val="nil"/>
              <w:left w:val="nil"/>
              <w:bottom w:val="single" w:sz="4" w:space="0" w:color="auto"/>
              <w:right w:val="single" w:sz="4" w:space="0" w:color="auto"/>
            </w:tcBorders>
            <w:vAlign w:val="center"/>
            <w:hideMark/>
          </w:tcPr>
          <w:p w14:paraId="1992F8AC" w14:textId="5979FAC3"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22,40</w:t>
            </w:r>
          </w:p>
        </w:tc>
        <w:tc>
          <w:tcPr>
            <w:tcW w:w="462" w:type="pct"/>
            <w:tcBorders>
              <w:top w:val="nil"/>
              <w:left w:val="nil"/>
              <w:bottom w:val="single" w:sz="4" w:space="0" w:color="auto"/>
              <w:right w:val="single" w:sz="4" w:space="0" w:color="auto"/>
            </w:tcBorders>
            <w:vAlign w:val="center"/>
            <w:hideMark/>
          </w:tcPr>
          <w:p w14:paraId="365AA3B8" w14:textId="6D1F6CB5" w:rsidR="00D93CED" w:rsidRPr="000D18C3" w:rsidRDefault="00D93CED" w:rsidP="00D93CED">
            <w:pPr>
              <w:jc w:val="center"/>
              <w:rPr>
                <w:rFonts w:ascii="Times New Roman" w:hAnsi="Times New Roman"/>
                <w:sz w:val="22"/>
                <w:szCs w:val="22"/>
              </w:rPr>
            </w:pPr>
          </w:p>
        </w:tc>
        <w:tc>
          <w:tcPr>
            <w:tcW w:w="458" w:type="pct"/>
            <w:tcBorders>
              <w:top w:val="nil"/>
              <w:left w:val="nil"/>
              <w:bottom w:val="single" w:sz="4" w:space="0" w:color="auto"/>
              <w:right w:val="single" w:sz="4" w:space="0" w:color="auto"/>
            </w:tcBorders>
            <w:vAlign w:val="center"/>
            <w:hideMark/>
          </w:tcPr>
          <w:p w14:paraId="4E479D63" w14:textId="686B8090"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16,00</w:t>
            </w:r>
          </w:p>
        </w:tc>
      </w:tr>
      <w:tr w:rsidR="000D18C3" w:rsidRPr="000D18C3" w14:paraId="164CA7FA" w14:textId="77777777" w:rsidTr="00D93CED">
        <w:trPr>
          <w:trHeight w:val="20"/>
        </w:trPr>
        <w:tc>
          <w:tcPr>
            <w:tcW w:w="352" w:type="pct"/>
            <w:tcBorders>
              <w:top w:val="nil"/>
              <w:left w:val="single" w:sz="4" w:space="0" w:color="auto"/>
              <w:bottom w:val="single" w:sz="4" w:space="0" w:color="auto"/>
              <w:right w:val="single" w:sz="4" w:space="0" w:color="auto"/>
            </w:tcBorders>
            <w:vAlign w:val="center"/>
            <w:hideMark/>
          </w:tcPr>
          <w:p w14:paraId="0B628577" w14:textId="2DEDF273"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16</w:t>
            </w:r>
          </w:p>
        </w:tc>
        <w:tc>
          <w:tcPr>
            <w:tcW w:w="819" w:type="pct"/>
            <w:tcBorders>
              <w:top w:val="nil"/>
              <w:left w:val="nil"/>
              <w:bottom w:val="single" w:sz="4" w:space="0" w:color="auto"/>
              <w:right w:val="single" w:sz="4" w:space="0" w:color="auto"/>
            </w:tcBorders>
            <w:vAlign w:val="center"/>
            <w:hideMark/>
          </w:tcPr>
          <w:p w14:paraId="5DA6D4FC" w14:textId="30D359F1" w:rsidR="00D93CED" w:rsidRPr="000D18C3" w:rsidRDefault="00D93CED" w:rsidP="00D93CED">
            <w:pPr>
              <w:rPr>
                <w:rFonts w:ascii="Times New Roman" w:hAnsi="Times New Roman"/>
                <w:sz w:val="22"/>
                <w:szCs w:val="22"/>
              </w:rPr>
            </w:pPr>
            <w:r w:rsidRPr="000D18C3">
              <w:rPr>
                <w:rFonts w:ascii="Times New Roman" w:hAnsi="Times New Roman"/>
                <w:sz w:val="22"/>
                <w:szCs w:val="22"/>
              </w:rPr>
              <w:t>Thước nhựa 40 cm</w:t>
            </w:r>
          </w:p>
        </w:tc>
        <w:tc>
          <w:tcPr>
            <w:tcW w:w="593" w:type="pct"/>
            <w:tcBorders>
              <w:top w:val="nil"/>
              <w:left w:val="nil"/>
              <w:bottom w:val="single" w:sz="4" w:space="0" w:color="auto"/>
              <w:right w:val="single" w:sz="4" w:space="0" w:color="auto"/>
            </w:tcBorders>
            <w:vAlign w:val="center"/>
            <w:hideMark/>
          </w:tcPr>
          <w:p w14:paraId="6445AE92" w14:textId="02BA5218"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Cái</w:t>
            </w:r>
          </w:p>
        </w:tc>
        <w:tc>
          <w:tcPr>
            <w:tcW w:w="470" w:type="pct"/>
            <w:tcBorders>
              <w:top w:val="nil"/>
              <w:left w:val="nil"/>
              <w:bottom w:val="single" w:sz="4" w:space="0" w:color="auto"/>
              <w:right w:val="single" w:sz="4" w:space="0" w:color="auto"/>
            </w:tcBorders>
            <w:vAlign w:val="center"/>
            <w:hideMark/>
          </w:tcPr>
          <w:p w14:paraId="60470DE0" w14:textId="3DC5BAB3"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24</w:t>
            </w:r>
          </w:p>
        </w:tc>
        <w:tc>
          <w:tcPr>
            <w:tcW w:w="461" w:type="pct"/>
            <w:tcBorders>
              <w:top w:val="nil"/>
              <w:left w:val="nil"/>
              <w:bottom w:val="single" w:sz="4" w:space="0" w:color="auto"/>
              <w:right w:val="single" w:sz="4" w:space="0" w:color="auto"/>
            </w:tcBorders>
            <w:vAlign w:val="center"/>
            <w:hideMark/>
          </w:tcPr>
          <w:p w14:paraId="20EC275D" w14:textId="1AE790E3"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30,00</w:t>
            </w:r>
          </w:p>
        </w:tc>
        <w:tc>
          <w:tcPr>
            <w:tcW w:w="462" w:type="pct"/>
            <w:tcBorders>
              <w:top w:val="nil"/>
              <w:left w:val="nil"/>
              <w:bottom w:val="single" w:sz="4" w:space="0" w:color="auto"/>
              <w:right w:val="single" w:sz="4" w:space="0" w:color="auto"/>
            </w:tcBorders>
            <w:noWrap/>
            <w:vAlign w:val="center"/>
            <w:hideMark/>
          </w:tcPr>
          <w:p w14:paraId="1EAEDE39" w14:textId="6FD815B2"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9,60</w:t>
            </w:r>
          </w:p>
        </w:tc>
        <w:tc>
          <w:tcPr>
            <w:tcW w:w="461" w:type="pct"/>
            <w:tcBorders>
              <w:top w:val="nil"/>
              <w:left w:val="nil"/>
              <w:bottom w:val="single" w:sz="4" w:space="0" w:color="auto"/>
              <w:right w:val="single" w:sz="4" w:space="0" w:color="auto"/>
            </w:tcBorders>
            <w:vAlign w:val="center"/>
            <w:hideMark/>
          </w:tcPr>
          <w:p w14:paraId="358FF677" w14:textId="5AD9A267"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33,20</w:t>
            </w:r>
          </w:p>
        </w:tc>
        <w:tc>
          <w:tcPr>
            <w:tcW w:w="462" w:type="pct"/>
            <w:tcBorders>
              <w:top w:val="nil"/>
              <w:left w:val="nil"/>
              <w:bottom w:val="single" w:sz="4" w:space="0" w:color="auto"/>
              <w:right w:val="single" w:sz="4" w:space="0" w:color="auto"/>
            </w:tcBorders>
            <w:noWrap/>
            <w:vAlign w:val="center"/>
            <w:hideMark/>
          </w:tcPr>
          <w:p w14:paraId="6EEF1130" w14:textId="091770D9"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11,20</w:t>
            </w:r>
          </w:p>
        </w:tc>
        <w:tc>
          <w:tcPr>
            <w:tcW w:w="462" w:type="pct"/>
            <w:tcBorders>
              <w:top w:val="nil"/>
              <w:left w:val="nil"/>
              <w:bottom w:val="single" w:sz="4" w:space="0" w:color="auto"/>
              <w:right w:val="single" w:sz="4" w:space="0" w:color="auto"/>
            </w:tcBorders>
            <w:vAlign w:val="center"/>
            <w:hideMark/>
          </w:tcPr>
          <w:p w14:paraId="64735619" w14:textId="314ED77C"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26,80</w:t>
            </w:r>
          </w:p>
        </w:tc>
        <w:tc>
          <w:tcPr>
            <w:tcW w:w="458" w:type="pct"/>
            <w:tcBorders>
              <w:top w:val="nil"/>
              <w:left w:val="nil"/>
              <w:bottom w:val="single" w:sz="4" w:space="0" w:color="auto"/>
              <w:right w:val="single" w:sz="4" w:space="0" w:color="auto"/>
            </w:tcBorders>
            <w:noWrap/>
            <w:vAlign w:val="center"/>
            <w:hideMark/>
          </w:tcPr>
          <w:p w14:paraId="37BADA12" w14:textId="6ECA0913"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8,00</w:t>
            </w:r>
          </w:p>
        </w:tc>
      </w:tr>
      <w:tr w:rsidR="000D18C3" w:rsidRPr="000D18C3" w14:paraId="2D76C082" w14:textId="77777777" w:rsidTr="00D93CED">
        <w:trPr>
          <w:trHeight w:val="20"/>
        </w:trPr>
        <w:tc>
          <w:tcPr>
            <w:tcW w:w="352" w:type="pct"/>
            <w:tcBorders>
              <w:top w:val="nil"/>
              <w:left w:val="single" w:sz="4" w:space="0" w:color="auto"/>
              <w:bottom w:val="single" w:sz="4" w:space="0" w:color="auto"/>
              <w:right w:val="single" w:sz="4" w:space="0" w:color="auto"/>
            </w:tcBorders>
            <w:vAlign w:val="center"/>
            <w:hideMark/>
          </w:tcPr>
          <w:p w14:paraId="15D4E795" w14:textId="73F741FD"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17</w:t>
            </w:r>
          </w:p>
        </w:tc>
        <w:tc>
          <w:tcPr>
            <w:tcW w:w="819" w:type="pct"/>
            <w:tcBorders>
              <w:top w:val="nil"/>
              <w:left w:val="nil"/>
              <w:bottom w:val="single" w:sz="4" w:space="0" w:color="auto"/>
              <w:right w:val="single" w:sz="4" w:space="0" w:color="auto"/>
            </w:tcBorders>
            <w:vAlign w:val="center"/>
            <w:hideMark/>
          </w:tcPr>
          <w:p w14:paraId="23C4F6BA" w14:textId="2096AA4A" w:rsidR="00D93CED" w:rsidRPr="000D18C3" w:rsidRDefault="00D93CED" w:rsidP="00D93CED">
            <w:pPr>
              <w:rPr>
                <w:rFonts w:ascii="Times New Roman" w:hAnsi="Times New Roman"/>
                <w:sz w:val="22"/>
                <w:szCs w:val="22"/>
              </w:rPr>
            </w:pPr>
            <w:r w:rsidRPr="000D18C3">
              <w:rPr>
                <w:rFonts w:ascii="Times New Roman" w:hAnsi="Times New Roman"/>
                <w:sz w:val="22"/>
                <w:szCs w:val="22"/>
              </w:rPr>
              <w:t>Gọt bút chì</w:t>
            </w:r>
          </w:p>
        </w:tc>
        <w:tc>
          <w:tcPr>
            <w:tcW w:w="593" w:type="pct"/>
            <w:tcBorders>
              <w:top w:val="nil"/>
              <w:left w:val="nil"/>
              <w:bottom w:val="single" w:sz="4" w:space="0" w:color="auto"/>
              <w:right w:val="single" w:sz="4" w:space="0" w:color="auto"/>
            </w:tcBorders>
            <w:vAlign w:val="center"/>
            <w:hideMark/>
          </w:tcPr>
          <w:p w14:paraId="563A0EDE" w14:textId="256855FD"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Cái</w:t>
            </w:r>
          </w:p>
        </w:tc>
        <w:tc>
          <w:tcPr>
            <w:tcW w:w="470" w:type="pct"/>
            <w:tcBorders>
              <w:top w:val="nil"/>
              <w:left w:val="nil"/>
              <w:bottom w:val="single" w:sz="4" w:space="0" w:color="auto"/>
              <w:right w:val="single" w:sz="4" w:space="0" w:color="auto"/>
            </w:tcBorders>
            <w:vAlign w:val="center"/>
            <w:hideMark/>
          </w:tcPr>
          <w:p w14:paraId="0C593790" w14:textId="53470D4E"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9</w:t>
            </w:r>
          </w:p>
        </w:tc>
        <w:tc>
          <w:tcPr>
            <w:tcW w:w="461" w:type="pct"/>
            <w:tcBorders>
              <w:top w:val="nil"/>
              <w:left w:val="nil"/>
              <w:bottom w:val="single" w:sz="4" w:space="0" w:color="auto"/>
              <w:right w:val="single" w:sz="4" w:space="0" w:color="auto"/>
            </w:tcBorders>
            <w:vAlign w:val="center"/>
            <w:hideMark/>
          </w:tcPr>
          <w:p w14:paraId="55B54BC7" w14:textId="229F5E3A"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3,00</w:t>
            </w:r>
          </w:p>
        </w:tc>
        <w:tc>
          <w:tcPr>
            <w:tcW w:w="462" w:type="pct"/>
            <w:tcBorders>
              <w:top w:val="nil"/>
              <w:left w:val="nil"/>
              <w:bottom w:val="single" w:sz="4" w:space="0" w:color="auto"/>
              <w:right w:val="single" w:sz="4" w:space="0" w:color="auto"/>
            </w:tcBorders>
            <w:noWrap/>
            <w:vAlign w:val="center"/>
            <w:hideMark/>
          </w:tcPr>
          <w:p w14:paraId="2729018A" w14:textId="1C340145"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1,92</w:t>
            </w:r>
          </w:p>
        </w:tc>
        <w:tc>
          <w:tcPr>
            <w:tcW w:w="461" w:type="pct"/>
            <w:tcBorders>
              <w:top w:val="nil"/>
              <w:left w:val="nil"/>
              <w:bottom w:val="single" w:sz="4" w:space="0" w:color="auto"/>
              <w:right w:val="single" w:sz="4" w:space="0" w:color="auto"/>
            </w:tcBorders>
            <w:vAlign w:val="center"/>
            <w:hideMark/>
          </w:tcPr>
          <w:p w14:paraId="6B2CC25A" w14:textId="28CCF74E"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3,32</w:t>
            </w:r>
          </w:p>
        </w:tc>
        <w:tc>
          <w:tcPr>
            <w:tcW w:w="462" w:type="pct"/>
            <w:tcBorders>
              <w:top w:val="nil"/>
              <w:left w:val="nil"/>
              <w:bottom w:val="single" w:sz="4" w:space="0" w:color="auto"/>
              <w:right w:val="single" w:sz="4" w:space="0" w:color="auto"/>
            </w:tcBorders>
            <w:noWrap/>
            <w:vAlign w:val="center"/>
            <w:hideMark/>
          </w:tcPr>
          <w:p w14:paraId="2F28F1E1" w14:textId="38E881DE"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2,24</w:t>
            </w:r>
          </w:p>
        </w:tc>
        <w:tc>
          <w:tcPr>
            <w:tcW w:w="462" w:type="pct"/>
            <w:tcBorders>
              <w:top w:val="nil"/>
              <w:left w:val="nil"/>
              <w:bottom w:val="single" w:sz="4" w:space="0" w:color="auto"/>
              <w:right w:val="single" w:sz="4" w:space="0" w:color="auto"/>
            </w:tcBorders>
            <w:vAlign w:val="center"/>
            <w:hideMark/>
          </w:tcPr>
          <w:p w14:paraId="50D40FE4" w14:textId="69B129F9"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2,68</w:t>
            </w:r>
          </w:p>
        </w:tc>
        <w:tc>
          <w:tcPr>
            <w:tcW w:w="458" w:type="pct"/>
            <w:tcBorders>
              <w:top w:val="nil"/>
              <w:left w:val="nil"/>
              <w:bottom w:val="single" w:sz="4" w:space="0" w:color="auto"/>
              <w:right w:val="single" w:sz="4" w:space="0" w:color="auto"/>
            </w:tcBorders>
            <w:noWrap/>
            <w:vAlign w:val="center"/>
            <w:hideMark/>
          </w:tcPr>
          <w:p w14:paraId="72727EC8" w14:textId="26CD3DDE"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1,60</w:t>
            </w:r>
          </w:p>
        </w:tc>
      </w:tr>
      <w:tr w:rsidR="000D18C3" w:rsidRPr="000D18C3" w14:paraId="78632355" w14:textId="77777777" w:rsidTr="00D93CED">
        <w:trPr>
          <w:trHeight w:val="20"/>
        </w:trPr>
        <w:tc>
          <w:tcPr>
            <w:tcW w:w="352" w:type="pct"/>
            <w:tcBorders>
              <w:top w:val="nil"/>
              <w:left w:val="single" w:sz="4" w:space="0" w:color="auto"/>
              <w:bottom w:val="single" w:sz="4" w:space="0" w:color="auto"/>
              <w:right w:val="single" w:sz="4" w:space="0" w:color="auto"/>
            </w:tcBorders>
            <w:vAlign w:val="center"/>
            <w:hideMark/>
          </w:tcPr>
          <w:p w14:paraId="3FC40CD3" w14:textId="5260A96E"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18</w:t>
            </w:r>
          </w:p>
        </w:tc>
        <w:tc>
          <w:tcPr>
            <w:tcW w:w="819" w:type="pct"/>
            <w:tcBorders>
              <w:top w:val="nil"/>
              <w:left w:val="nil"/>
              <w:bottom w:val="single" w:sz="4" w:space="0" w:color="auto"/>
              <w:right w:val="single" w:sz="4" w:space="0" w:color="auto"/>
            </w:tcBorders>
            <w:vAlign w:val="center"/>
            <w:hideMark/>
          </w:tcPr>
          <w:p w14:paraId="5F2CCD12" w14:textId="6FD92AA0" w:rsidR="00D93CED" w:rsidRPr="000D18C3" w:rsidRDefault="00D93CED" w:rsidP="00D93CED">
            <w:pPr>
              <w:rPr>
                <w:rFonts w:ascii="Times New Roman" w:hAnsi="Times New Roman"/>
                <w:sz w:val="22"/>
                <w:szCs w:val="22"/>
              </w:rPr>
            </w:pPr>
            <w:r w:rsidRPr="000D18C3">
              <w:rPr>
                <w:rFonts w:ascii="Times New Roman" w:hAnsi="Times New Roman"/>
                <w:sz w:val="22"/>
                <w:szCs w:val="22"/>
              </w:rPr>
              <w:t>Đèn neon 0,04 kW</w:t>
            </w:r>
          </w:p>
        </w:tc>
        <w:tc>
          <w:tcPr>
            <w:tcW w:w="593" w:type="pct"/>
            <w:tcBorders>
              <w:top w:val="nil"/>
              <w:left w:val="nil"/>
              <w:bottom w:val="single" w:sz="4" w:space="0" w:color="auto"/>
              <w:right w:val="single" w:sz="4" w:space="0" w:color="auto"/>
            </w:tcBorders>
            <w:vAlign w:val="center"/>
            <w:hideMark/>
          </w:tcPr>
          <w:p w14:paraId="54C4243F" w14:textId="7044F2F7"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Cái</w:t>
            </w:r>
          </w:p>
        </w:tc>
        <w:tc>
          <w:tcPr>
            <w:tcW w:w="470" w:type="pct"/>
            <w:tcBorders>
              <w:top w:val="nil"/>
              <w:left w:val="nil"/>
              <w:bottom w:val="single" w:sz="4" w:space="0" w:color="auto"/>
              <w:right w:val="single" w:sz="4" w:space="0" w:color="auto"/>
            </w:tcBorders>
            <w:vAlign w:val="center"/>
            <w:hideMark/>
          </w:tcPr>
          <w:p w14:paraId="03AF76A2" w14:textId="0429751C"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36</w:t>
            </w:r>
          </w:p>
        </w:tc>
        <w:tc>
          <w:tcPr>
            <w:tcW w:w="461" w:type="pct"/>
            <w:tcBorders>
              <w:top w:val="nil"/>
              <w:left w:val="nil"/>
              <w:bottom w:val="single" w:sz="4" w:space="0" w:color="auto"/>
              <w:right w:val="single" w:sz="4" w:space="0" w:color="auto"/>
            </w:tcBorders>
            <w:vAlign w:val="center"/>
            <w:hideMark/>
          </w:tcPr>
          <w:p w14:paraId="7D66CDFC" w14:textId="1C0CAD4D"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60,00</w:t>
            </w:r>
          </w:p>
        </w:tc>
        <w:tc>
          <w:tcPr>
            <w:tcW w:w="462" w:type="pct"/>
            <w:tcBorders>
              <w:top w:val="nil"/>
              <w:left w:val="nil"/>
              <w:bottom w:val="single" w:sz="4" w:space="0" w:color="auto"/>
              <w:right w:val="single" w:sz="4" w:space="0" w:color="auto"/>
            </w:tcBorders>
            <w:vAlign w:val="center"/>
            <w:hideMark/>
          </w:tcPr>
          <w:p w14:paraId="6BF93208" w14:textId="699A4E04" w:rsidR="00D93CED" w:rsidRPr="000D18C3" w:rsidRDefault="00D93CED" w:rsidP="00D93CED">
            <w:pPr>
              <w:jc w:val="center"/>
              <w:rPr>
                <w:rFonts w:ascii="Times New Roman" w:hAnsi="Times New Roman"/>
                <w:sz w:val="22"/>
                <w:szCs w:val="22"/>
              </w:rPr>
            </w:pPr>
          </w:p>
        </w:tc>
        <w:tc>
          <w:tcPr>
            <w:tcW w:w="461" w:type="pct"/>
            <w:tcBorders>
              <w:top w:val="nil"/>
              <w:left w:val="nil"/>
              <w:bottom w:val="single" w:sz="4" w:space="0" w:color="auto"/>
              <w:right w:val="single" w:sz="4" w:space="0" w:color="auto"/>
            </w:tcBorders>
            <w:vAlign w:val="center"/>
            <w:hideMark/>
          </w:tcPr>
          <w:p w14:paraId="520155EA" w14:textId="5071F952"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66,40</w:t>
            </w:r>
          </w:p>
        </w:tc>
        <w:tc>
          <w:tcPr>
            <w:tcW w:w="462" w:type="pct"/>
            <w:tcBorders>
              <w:top w:val="nil"/>
              <w:left w:val="nil"/>
              <w:bottom w:val="single" w:sz="4" w:space="0" w:color="auto"/>
              <w:right w:val="single" w:sz="4" w:space="0" w:color="auto"/>
            </w:tcBorders>
            <w:vAlign w:val="center"/>
            <w:hideMark/>
          </w:tcPr>
          <w:p w14:paraId="1849D956" w14:textId="5FAFEFCE" w:rsidR="00D93CED" w:rsidRPr="000D18C3" w:rsidRDefault="00D93CED" w:rsidP="00D93CED">
            <w:pPr>
              <w:jc w:val="center"/>
              <w:rPr>
                <w:rFonts w:ascii="Times New Roman" w:hAnsi="Times New Roman"/>
                <w:sz w:val="22"/>
                <w:szCs w:val="22"/>
              </w:rPr>
            </w:pPr>
          </w:p>
        </w:tc>
        <w:tc>
          <w:tcPr>
            <w:tcW w:w="462" w:type="pct"/>
            <w:tcBorders>
              <w:top w:val="nil"/>
              <w:left w:val="nil"/>
              <w:bottom w:val="single" w:sz="4" w:space="0" w:color="auto"/>
              <w:right w:val="single" w:sz="4" w:space="0" w:color="auto"/>
            </w:tcBorders>
            <w:vAlign w:val="center"/>
            <w:hideMark/>
          </w:tcPr>
          <w:p w14:paraId="64237E39" w14:textId="1097ADCA"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53,60</w:t>
            </w:r>
          </w:p>
        </w:tc>
        <w:tc>
          <w:tcPr>
            <w:tcW w:w="458" w:type="pct"/>
            <w:tcBorders>
              <w:top w:val="nil"/>
              <w:left w:val="nil"/>
              <w:bottom w:val="single" w:sz="4" w:space="0" w:color="auto"/>
              <w:right w:val="single" w:sz="4" w:space="0" w:color="auto"/>
            </w:tcBorders>
            <w:vAlign w:val="center"/>
            <w:hideMark/>
          </w:tcPr>
          <w:p w14:paraId="40AE4393" w14:textId="3D99A76F" w:rsidR="00D93CED" w:rsidRPr="000D18C3" w:rsidRDefault="00D93CED" w:rsidP="00D93CED">
            <w:pPr>
              <w:jc w:val="center"/>
              <w:rPr>
                <w:rFonts w:ascii="Times New Roman" w:hAnsi="Times New Roman"/>
                <w:sz w:val="22"/>
                <w:szCs w:val="22"/>
              </w:rPr>
            </w:pPr>
          </w:p>
        </w:tc>
      </w:tr>
      <w:tr w:rsidR="000D18C3" w:rsidRPr="000D18C3" w14:paraId="4319D2BA" w14:textId="77777777" w:rsidTr="00D93CED">
        <w:trPr>
          <w:trHeight w:val="20"/>
        </w:trPr>
        <w:tc>
          <w:tcPr>
            <w:tcW w:w="352" w:type="pct"/>
            <w:tcBorders>
              <w:top w:val="nil"/>
              <w:left w:val="single" w:sz="4" w:space="0" w:color="auto"/>
              <w:bottom w:val="single" w:sz="4" w:space="0" w:color="auto"/>
              <w:right w:val="single" w:sz="4" w:space="0" w:color="auto"/>
            </w:tcBorders>
            <w:vAlign w:val="center"/>
            <w:hideMark/>
          </w:tcPr>
          <w:p w14:paraId="0E4F7848" w14:textId="71582059"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19</w:t>
            </w:r>
          </w:p>
        </w:tc>
        <w:tc>
          <w:tcPr>
            <w:tcW w:w="819" w:type="pct"/>
            <w:tcBorders>
              <w:top w:val="nil"/>
              <w:left w:val="nil"/>
              <w:bottom w:val="single" w:sz="4" w:space="0" w:color="auto"/>
              <w:right w:val="single" w:sz="4" w:space="0" w:color="auto"/>
            </w:tcBorders>
            <w:vAlign w:val="center"/>
            <w:hideMark/>
          </w:tcPr>
          <w:p w14:paraId="19C61423" w14:textId="477917D9" w:rsidR="00D93CED" w:rsidRPr="000D18C3" w:rsidRDefault="00D93CED" w:rsidP="00D93CED">
            <w:pPr>
              <w:rPr>
                <w:rFonts w:ascii="Times New Roman" w:hAnsi="Times New Roman"/>
                <w:sz w:val="22"/>
                <w:szCs w:val="22"/>
              </w:rPr>
            </w:pPr>
            <w:r w:rsidRPr="000D18C3">
              <w:rPr>
                <w:rFonts w:ascii="Times New Roman" w:hAnsi="Times New Roman"/>
                <w:sz w:val="22"/>
                <w:szCs w:val="22"/>
              </w:rPr>
              <w:t>Máy tính Casio</w:t>
            </w:r>
          </w:p>
        </w:tc>
        <w:tc>
          <w:tcPr>
            <w:tcW w:w="593" w:type="pct"/>
            <w:tcBorders>
              <w:top w:val="nil"/>
              <w:left w:val="nil"/>
              <w:bottom w:val="single" w:sz="4" w:space="0" w:color="auto"/>
              <w:right w:val="single" w:sz="4" w:space="0" w:color="auto"/>
            </w:tcBorders>
            <w:vAlign w:val="center"/>
            <w:hideMark/>
          </w:tcPr>
          <w:p w14:paraId="5EFF3C1C" w14:textId="63C92B79"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Cái</w:t>
            </w:r>
          </w:p>
        </w:tc>
        <w:tc>
          <w:tcPr>
            <w:tcW w:w="470" w:type="pct"/>
            <w:tcBorders>
              <w:top w:val="nil"/>
              <w:left w:val="nil"/>
              <w:bottom w:val="single" w:sz="4" w:space="0" w:color="auto"/>
              <w:right w:val="single" w:sz="4" w:space="0" w:color="auto"/>
            </w:tcBorders>
            <w:vAlign w:val="center"/>
            <w:hideMark/>
          </w:tcPr>
          <w:p w14:paraId="00B1DD43" w14:textId="04C74E99"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36</w:t>
            </w:r>
          </w:p>
        </w:tc>
        <w:tc>
          <w:tcPr>
            <w:tcW w:w="461" w:type="pct"/>
            <w:tcBorders>
              <w:top w:val="nil"/>
              <w:left w:val="nil"/>
              <w:bottom w:val="single" w:sz="4" w:space="0" w:color="auto"/>
              <w:right w:val="single" w:sz="4" w:space="0" w:color="auto"/>
            </w:tcBorders>
            <w:vAlign w:val="center"/>
            <w:hideMark/>
          </w:tcPr>
          <w:p w14:paraId="4281F3B6" w14:textId="5A7F8F05"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37,50</w:t>
            </w:r>
          </w:p>
        </w:tc>
        <w:tc>
          <w:tcPr>
            <w:tcW w:w="462" w:type="pct"/>
            <w:tcBorders>
              <w:top w:val="nil"/>
              <w:left w:val="nil"/>
              <w:bottom w:val="single" w:sz="4" w:space="0" w:color="auto"/>
              <w:right w:val="single" w:sz="4" w:space="0" w:color="auto"/>
            </w:tcBorders>
            <w:vAlign w:val="center"/>
            <w:hideMark/>
          </w:tcPr>
          <w:p w14:paraId="0E6F5295" w14:textId="643E2462"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4,80</w:t>
            </w:r>
          </w:p>
        </w:tc>
        <w:tc>
          <w:tcPr>
            <w:tcW w:w="461" w:type="pct"/>
            <w:tcBorders>
              <w:top w:val="nil"/>
              <w:left w:val="nil"/>
              <w:bottom w:val="single" w:sz="4" w:space="0" w:color="auto"/>
              <w:right w:val="single" w:sz="4" w:space="0" w:color="auto"/>
            </w:tcBorders>
            <w:vAlign w:val="center"/>
            <w:hideMark/>
          </w:tcPr>
          <w:p w14:paraId="5FBFC551" w14:textId="00D4D00C"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41,50</w:t>
            </w:r>
          </w:p>
        </w:tc>
        <w:tc>
          <w:tcPr>
            <w:tcW w:w="462" w:type="pct"/>
            <w:tcBorders>
              <w:top w:val="nil"/>
              <w:left w:val="nil"/>
              <w:bottom w:val="single" w:sz="4" w:space="0" w:color="auto"/>
              <w:right w:val="single" w:sz="4" w:space="0" w:color="auto"/>
            </w:tcBorders>
            <w:vAlign w:val="center"/>
            <w:hideMark/>
          </w:tcPr>
          <w:p w14:paraId="5B018E30" w14:textId="0B65513F"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5,60</w:t>
            </w:r>
          </w:p>
        </w:tc>
        <w:tc>
          <w:tcPr>
            <w:tcW w:w="462" w:type="pct"/>
            <w:tcBorders>
              <w:top w:val="nil"/>
              <w:left w:val="nil"/>
              <w:bottom w:val="single" w:sz="4" w:space="0" w:color="auto"/>
              <w:right w:val="single" w:sz="4" w:space="0" w:color="auto"/>
            </w:tcBorders>
            <w:vAlign w:val="center"/>
            <w:hideMark/>
          </w:tcPr>
          <w:p w14:paraId="65B8B881" w14:textId="69CBEEF9"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33,50</w:t>
            </w:r>
          </w:p>
        </w:tc>
        <w:tc>
          <w:tcPr>
            <w:tcW w:w="458" w:type="pct"/>
            <w:tcBorders>
              <w:top w:val="nil"/>
              <w:left w:val="nil"/>
              <w:bottom w:val="single" w:sz="4" w:space="0" w:color="auto"/>
              <w:right w:val="single" w:sz="4" w:space="0" w:color="auto"/>
            </w:tcBorders>
            <w:vAlign w:val="center"/>
            <w:hideMark/>
          </w:tcPr>
          <w:p w14:paraId="7A8B0A5F" w14:textId="1810FF42"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4,00</w:t>
            </w:r>
          </w:p>
        </w:tc>
      </w:tr>
      <w:tr w:rsidR="000D18C3" w:rsidRPr="000D18C3" w14:paraId="2CDA5BF8" w14:textId="77777777" w:rsidTr="00D93CED">
        <w:trPr>
          <w:trHeight w:val="20"/>
        </w:trPr>
        <w:tc>
          <w:tcPr>
            <w:tcW w:w="352" w:type="pct"/>
            <w:tcBorders>
              <w:top w:val="nil"/>
              <w:left w:val="single" w:sz="4" w:space="0" w:color="auto"/>
              <w:bottom w:val="single" w:sz="4" w:space="0" w:color="auto"/>
              <w:right w:val="single" w:sz="4" w:space="0" w:color="auto"/>
            </w:tcBorders>
            <w:vAlign w:val="center"/>
            <w:hideMark/>
          </w:tcPr>
          <w:p w14:paraId="50B5F8EB" w14:textId="22C8799C"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20</w:t>
            </w:r>
          </w:p>
        </w:tc>
        <w:tc>
          <w:tcPr>
            <w:tcW w:w="819" w:type="pct"/>
            <w:tcBorders>
              <w:top w:val="nil"/>
              <w:left w:val="nil"/>
              <w:bottom w:val="single" w:sz="4" w:space="0" w:color="auto"/>
              <w:right w:val="single" w:sz="4" w:space="0" w:color="auto"/>
            </w:tcBorders>
            <w:vAlign w:val="center"/>
            <w:hideMark/>
          </w:tcPr>
          <w:p w14:paraId="701B36EB" w14:textId="69E1C879" w:rsidR="00D93CED" w:rsidRPr="000D18C3" w:rsidRDefault="00D93CED" w:rsidP="00D93CED">
            <w:pPr>
              <w:rPr>
                <w:rFonts w:ascii="Times New Roman" w:hAnsi="Times New Roman"/>
                <w:sz w:val="22"/>
                <w:szCs w:val="22"/>
              </w:rPr>
            </w:pPr>
            <w:r w:rsidRPr="000D18C3">
              <w:rPr>
                <w:rFonts w:ascii="Times New Roman" w:hAnsi="Times New Roman"/>
                <w:sz w:val="22"/>
                <w:szCs w:val="22"/>
              </w:rPr>
              <w:t>Ổ ghi CD 0,4 kW</w:t>
            </w:r>
          </w:p>
        </w:tc>
        <w:tc>
          <w:tcPr>
            <w:tcW w:w="593" w:type="pct"/>
            <w:tcBorders>
              <w:top w:val="nil"/>
              <w:left w:val="nil"/>
              <w:bottom w:val="single" w:sz="4" w:space="0" w:color="auto"/>
              <w:right w:val="single" w:sz="4" w:space="0" w:color="auto"/>
            </w:tcBorders>
            <w:vAlign w:val="center"/>
            <w:hideMark/>
          </w:tcPr>
          <w:p w14:paraId="5F16D69F" w14:textId="1F50D916"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Cái</w:t>
            </w:r>
          </w:p>
        </w:tc>
        <w:tc>
          <w:tcPr>
            <w:tcW w:w="470" w:type="pct"/>
            <w:tcBorders>
              <w:top w:val="nil"/>
              <w:left w:val="nil"/>
              <w:bottom w:val="single" w:sz="4" w:space="0" w:color="auto"/>
              <w:right w:val="single" w:sz="4" w:space="0" w:color="auto"/>
            </w:tcBorders>
            <w:vAlign w:val="center"/>
            <w:hideMark/>
          </w:tcPr>
          <w:p w14:paraId="0A347858" w14:textId="7FDEF596"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36</w:t>
            </w:r>
          </w:p>
        </w:tc>
        <w:tc>
          <w:tcPr>
            <w:tcW w:w="461" w:type="pct"/>
            <w:tcBorders>
              <w:top w:val="nil"/>
              <w:left w:val="nil"/>
              <w:bottom w:val="single" w:sz="4" w:space="0" w:color="auto"/>
              <w:right w:val="single" w:sz="4" w:space="0" w:color="auto"/>
            </w:tcBorders>
            <w:vAlign w:val="center"/>
            <w:hideMark/>
          </w:tcPr>
          <w:p w14:paraId="19F96EA2" w14:textId="07162D6A"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2,25</w:t>
            </w:r>
          </w:p>
        </w:tc>
        <w:tc>
          <w:tcPr>
            <w:tcW w:w="462" w:type="pct"/>
            <w:tcBorders>
              <w:top w:val="nil"/>
              <w:left w:val="nil"/>
              <w:bottom w:val="single" w:sz="4" w:space="0" w:color="auto"/>
              <w:right w:val="single" w:sz="4" w:space="0" w:color="auto"/>
            </w:tcBorders>
            <w:vAlign w:val="center"/>
            <w:hideMark/>
          </w:tcPr>
          <w:p w14:paraId="11160C34" w14:textId="7B8F9171" w:rsidR="00D93CED" w:rsidRPr="000D18C3" w:rsidRDefault="00D93CED" w:rsidP="00D93CED">
            <w:pPr>
              <w:jc w:val="center"/>
              <w:rPr>
                <w:rFonts w:ascii="Times New Roman" w:hAnsi="Times New Roman"/>
                <w:sz w:val="22"/>
                <w:szCs w:val="22"/>
              </w:rPr>
            </w:pPr>
          </w:p>
        </w:tc>
        <w:tc>
          <w:tcPr>
            <w:tcW w:w="461" w:type="pct"/>
            <w:tcBorders>
              <w:top w:val="nil"/>
              <w:left w:val="nil"/>
              <w:bottom w:val="single" w:sz="4" w:space="0" w:color="auto"/>
              <w:right w:val="single" w:sz="4" w:space="0" w:color="auto"/>
            </w:tcBorders>
            <w:vAlign w:val="center"/>
            <w:hideMark/>
          </w:tcPr>
          <w:p w14:paraId="15DEE815" w14:textId="15C4E809"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2,49</w:t>
            </w:r>
          </w:p>
        </w:tc>
        <w:tc>
          <w:tcPr>
            <w:tcW w:w="462" w:type="pct"/>
            <w:tcBorders>
              <w:top w:val="nil"/>
              <w:left w:val="nil"/>
              <w:bottom w:val="single" w:sz="4" w:space="0" w:color="auto"/>
              <w:right w:val="single" w:sz="4" w:space="0" w:color="auto"/>
            </w:tcBorders>
            <w:vAlign w:val="center"/>
            <w:hideMark/>
          </w:tcPr>
          <w:p w14:paraId="237A2228" w14:textId="4DCB9390" w:rsidR="00D93CED" w:rsidRPr="000D18C3" w:rsidRDefault="00D93CED" w:rsidP="00D93CED">
            <w:pPr>
              <w:jc w:val="center"/>
              <w:rPr>
                <w:rFonts w:ascii="Times New Roman" w:hAnsi="Times New Roman"/>
                <w:sz w:val="22"/>
                <w:szCs w:val="22"/>
              </w:rPr>
            </w:pPr>
          </w:p>
        </w:tc>
        <w:tc>
          <w:tcPr>
            <w:tcW w:w="462" w:type="pct"/>
            <w:tcBorders>
              <w:top w:val="nil"/>
              <w:left w:val="nil"/>
              <w:bottom w:val="single" w:sz="4" w:space="0" w:color="auto"/>
              <w:right w:val="single" w:sz="4" w:space="0" w:color="auto"/>
            </w:tcBorders>
            <w:vAlign w:val="center"/>
            <w:hideMark/>
          </w:tcPr>
          <w:p w14:paraId="1F7D18AC" w14:textId="5A35934B"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2,01</w:t>
            </w:r>
          </w:p>
        </w:tc>
        <w:tc>
          <w:tcPr>
            <w:tcW w:w="458" w:type="pct"/>
            <w:tcBorders>
              <w:top w:val="nil"/>
              <w:left w:val="nil"/>
              <w:bottom w:val="single" w:sz="4" w:space="0" w:color="auto"/>
              <w:right w:val="single" w:sz="4" w:space="0" w:color="auto"/>
            </w:tcBorders>
            <w:vAlign w:val="center"/>
          </w:tcPr>
          <w:p w14:paraId="1D28448B" w14:textId="5F3ED138" w:rsidR="00D93CED" w:rsidRPr="000D18C3" w:rsidRDefault="00D93CED" w:rsidP="00D93CED">
            <w:pPr>
              <w:jc w:val="center"/>
              <w:rPr>
                <w:rFonts w:ascii="Times New Roman" w:hAnsi="Times New Roman"/>
                <w:sz w:val="22"/>
                <w:szCs w:val="22"/>
              </w:rPr>
            </w:pPr>
          </w:p>
        </w:tc>
      </w:tr>
      <w:tr w:rsidR="000D18C3" w:rsidRPr="000D18C3" w14:paraId="0F1978C3" w14:textId="77777777" w:rsidTr="00D93CED">
        <w:trPr>
          <w:trHeight w:val="20"/>
        </w:trPr>
        <w:tc>
          <w:tcPr>
            <w:tcW w:w="352" w:type="pct"/>
            <w:tcBorders>
              <w:top w:val="nil"/>
              <w:left w:val="single" w:sz="4" w:space="0" w:color="auto"/>
              <w:bottom w:val="single" w:sz="4" w:space="0" w:color="auto"/>
              <w:right w:val="single" w:sz="4" w:space="0" w:color="auto"/>
            </w:tcBorders>
            <w:vAlign w:val="center"/>
            <w:hideMark/>
          </w:tcPr>
          <w:p w14:paraId="5006F9E8" w14:textId="1686D002"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21</w:t>
            </w:r>
          </w:p>
        </w:tc>
        <w:tc>
          <w:tcPr>
            <w:tcW w:w="819" w:type="pct"/>
            <w:tcBorders>
              <w:top w:val="nil"/>
              <w:left w:val="nil"/>
              <w:bottom w:val="single" w:sz="4" w:space="0" w:color="auto"/>
              <w:right w:val="single" w:sz="4" w:space="0" w:color="auto"/>
            </w:tcBorders>
            <w:vAlign w:val="center"/>
            <w:hideMark/>
          </w:tcPr>
          <w:p w14:paraId="36AE17B1" w14:textId="480280DA" w:rsidR="00D93CED" w:rsidRPr="000D18C3" w:rsidRDefault="00D93CED" w:rsidP="00D93CED">
            <w:pPr>
              <w:rPr>
                <w:rFonts w:ascii="Times New Roman" w:hAnsi="Times New Roman"/>
                <w:sz w:val="22"/>
                <w:szCs w:val="22"/>
              </w:rPr>
            </w:pPr>
            <w:r w:rsidRPr="000D18C3">
              <w:rPr>
                <w:rFonts w:ascii="Times New Roman" w:hAnsi="Times New Roman"/>
                <w:sz w:val="22"/>
                <w:szCs w:val="22"/>
              </w:rPr>
              <w:t>Quạt trần 0,1 kW</w:t>
            </w:r>
          </w:p>
        </w:tc>
        <w:tc>
          <w:tcPr>
            <w:tcW w:w="593" w:type="pct"/>
            <w:tcBorders>
              <w:top w:val="nil"/>
              <w:left w:val="nil"/>
              <w:bottom w:val="single" w:sz="4" w:space="0" w:color="auto"/>
              <w:right w:val="single" w:sz="4" w:space="0" w:color="auto"/>
            </w:tcBorders>
            <w:vAlign w:val="center"/>
            <w:hideMark/>
          </w:tcPr>
          <w:p w14:paraId="4FCFB60B" w14:textId="1CF49127"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Cái</w:t>
            </w:r>
          </w:p>
        </w:tc>
        <w:tc>
          <w:tcPr>
            <w:tcW w:w="470" w:type="pct"/>
            <w:tcBorders>
              <w:top w:val="nil"/>
              <w:left w:val="nil"/>
              <w:bottom w:val="single" w:sz="4" w:space="0" w:color="auto"/>
              <w:right w:val="single" w:sz="4" w:space="0" w:color="auto"/>
            </w:tcBorders>
            <w:vAlign w:val="center"/>
            <w:hideMark/>
          </w:tcPr>
          <w:p w14:paraId="6E87AE8B" w14:textId="2F11FB86"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36</w:t>
            </w:r>
          </w:p>
        </w:tc>
        <w:tc>
          <w:tcPr>
            <w:tcW w:w="461" w:type="pct"/>
            <w:tcBorders>
              <w:top w:val="nil"/>
              <w:left w:val="nil"/>
              <w:bottom w:val="single" w:sz="4" w:space="0" w:color="auto"/>
              <w:right w:val="single" w:sz="4" w:space="0" w:color="auto"/>
            </w:tcBorders>
            <w:vAlign w:val="center"/>
            <w:hideMark/>
          </w:tcPr>
          <w:p w14:paraId="663FEF93" w14:textId="580C5DAE"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30,00</w:t>
            </w:r>
          </w:p>
        </w:tc>
        <w:tc>
          <w:tcPr>
            <w:tcW w:w="462" w:type="pct"/>
            <w:tcBorders>
              <w:top w:val="nil"/>
              <w:left w:val="nil"/>
              <w:bottom w:val="single" w:sz="4" w:space="0" w:color="auto"/>
              <w:right w:val="single" w:sz="4" w:space="0" w:color="auto"/>
            </w:tcBorders>
            <w:vAlign w:val="center"/>
            <w:hideMark/>
          </w:tcPr>
          <w:p w14:paraId="3DD6B597" w14:textId="15E8CA5D" w:rsidR="00D93CED" w:rsidRPr="000D18C3" w:rsidRDefault="00D93CED" w:rsidP="00D93CED">
            <w:pPr>
              <w:jc w:val="center"/>
              <w:rPr>
                <w:rFonts w:ascii="Times New Roman" w:hAnsi="Times New Roman"/>
                <w:sz w:val="22"/>
                <w:szCs w:val="22"/>
              </w:rPr>
            </w:pPr>
          </w:p>
        </w:tc>
        <w:tc>
          <w:tcPr>
            <w:tcW w:w="461" w:type="pct"/>
            <w:tcBorders>
              <w:top w:val="nil"/>
              <w:left w:val="nil"/>
              <w:bottom w:val="single" w:sz="4" w:space="0" w:color="auto"/>
              <w:right w:val="single" w:sz="4" w:space="0" w:color="auto"/>
            </w:tcBorders>
            <w:vAlign w:val="center"/>
            <w:hideMark/>
          </w:tcPr>
          <w:p w14:paraId="71013DDD" w14:textId="6930241A"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33,20</w:t>
            </w:r>
          </w:p>
        </w:tc>
        <w:tc>
          <w:tcPr>
            <w:tcW w:w="462" w:type="pct"/>
            <w:tcBorders>
              <w:top w:val="nil"/>
              <w:left w:val="nil"/>
              <w:bottom w:val="single" w:sz="4" w:space="0" w:color="auto"/>
              <w:right w:val="single" w:sz="4" w:space="0" w:color="auto"/>
            </w:tcBorders>
            <w:vAlign w:val="center"/>
            <w:hideMark/>
          </w:tcPr>
          <w:p w14:paraId="57AF4996" w14:textId="1EA81D77" w:rsidR="00D93CED" w:rsidRPr="000D18C3" w:rsidRDefault="00D93CED" w:rsidP="00D93CED">
            <w:pPr>
              <w:jc w:val="center"/>
              <w:rPr>
                <w:rFonts w:ascii="Times New Roman" w:hAnsi="Times New Roman"/>
                <w:sz w:val="22"/>
                <w:szCs w:val="22"/>
              </w:rPr>
            </w:pPr>
          </w:p>
        </w:tc>
        <w:tc>
          <w:tcPr>
            <w:tcW w:w="462" w:type="pct"/>
            <w:tcBorders>
              <w:top w:val="nil"/>
              <w:left w:val="nil"/>
              <w:bottom w:val="single" w:sz="4" w:space="0" w:color="auto"/>
              <w:right w:val="single" w:sz="4" w:space="0" w:color="auto"/>
            </w:tcBorders>
            <w:vAlign w:val="center"/>
            <w:hideMark/>
          </w:tcPr>
          <w:p w14:paraId="7AA6D488" w14:textId="3989EAA1"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26,80</w:t>
            </w:r>
          </w:p>
        </w:tc>
        <w:tc>
          <w:tcPr>
            <w:tcW w:w="458" w:type="pct"/>
            <w:tcBorders>
              <w:top w:val="nil"/>
              <w:left w:val="nil"/>
              <w:bottom w:val="single" w:sz="4" w:space="0" w:color="auto"/>
              <w:right w:val="single" w:sz="4" w:space="0" w:color="auto"/>
            </w:tcBorders>
            <w:vAlign w:val="center"/>
          </w:tcPr>
          <w:p w14:paraId="6D346BD3" w14:textId="07ED2D5C" w:rsidR="00D93CED" w:rsidRPr="000D18C3" w:rsidRDefault="00D93CED" w:rsidP="00D93CED">
            <w:pPr>
              <w:jc w:val="center"/>
              <w:rPr>
                <w:rFonts w:ascii="Times New Roman" w:hAnsi="Times New Roman"/>
                <w:sz w:val="22"/>
                <w:szCs w:val="22"/>
              </w:rPr>
            </w:pPr>
          </w:p>
        </w:tc>
      </w:tr>
      <w:tr w:rsidR="000D18C3" w:rsidRPr="000D18C3" w14:paraId="31EE0DD8" w14:textId="77777777" w:rsidTr="00D93CED">
        <w:trPr>
          <w:trHeight w:val="20"/>
        </w:trPr>
        <w:tc>
          <w:tcPr>
            <w:tcW w:w="352" w:type="pct"/>
            <w:tcBorders>
              <w:top w:val="nil"/>
              <w:left w:val="single" w:sz="4" w:space="0" w:color="auto"/>
              <w:bottom w:val="single" w:sz="4" w:space="0" w:color="auto"/>
              <w:right w:val="single" w:sz="4" w:space="0" w:color="auto"/>
            </w:tcBorders>
            <w:vAlign w:val="center"/>
            <w:hideMark/>
          </w:tcPr>
          <w:p w14:paraId="5F3A9519" w14:textId="06143DB4"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22</w:t>
            </w:r>
          </w:p>
        </w:tc>
        <w:tc>
          <w:tcPr>
            <w:tcW w:w="819" w:type="pct"/>
            <w:tcBorders>
              <w:top w:val="nil"/>
              <w:left w:val="nil"/>
              <w:bottom w:val="single" w:sz="4" w:space="0" w:color="auto"/>
              <w:right w:val="single" w:sz="4" w:space="0" w:color="auto"/>
            </w:tcBorders>
            <w:vAlign w:val="center"/>
            <w:hideMark/>
          </w:tcPr>
          <w:p w14:paraId="6576CC20" w14:textId="18C41807" w:rsidR="00D93CED" w:rsidRPr="000D18C3" w:rsidRDefault="00D93CED" w:rsidP="00D93CED">
            <w:pPr>
              <w:rPr>
                <w:rFonts w:ascii="Times New Roman" w:hAnsi="Times New Roman"/>
                <w:sz w:val="22"/>
                <w:szCs w:val="22"/>
              </w:rPr>
            </w:pPr>
            <w:r w:rsidRPr="000D18C3">
              <w:rPr>
                <w:rFonts w:ascii="Times New Roman" w:hAnsi="Times New Roman"/>
                <w:sz w:val="22"/>
                <w:szCs w:val="22"/>
              </w:rPr>
              <w:t>Điện năng</w:t>
            </w:r>
          </w:p>
        </w:tc>
        <w:tc>
          <w:tcPr>
            <w:tcW w:w="593" w:type="pct"/>
            <w:tcBorders>
              <w:top w:val="nil"/>
              <w:left w:val="nil"/>
              <w:bottom w:val="single" w:sz="4" w:space="0" w:color="auto"/>
              <w:right w:val="single" w:sz="4" w:space="0" w:color="auto"/>
            </w:tcBorders>
            <w:vAlign w:val="center"/>
            <w:hideMark/>
          </w:tcPr>
          <w:p w14:paraId="1981E4FC" w14:textId="192FAA02"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kW</w:t>
            </w:r>
          </w:p>
        </w:tc>
        <w:tc>
          <w:tcPr>
            <w:tcW w:w="470" w:type="pct"/>
            <w:tcBorders>
              <w:top w:val="nil"/>
              <w:left w:val="nil"/>
              <w:bottom w:val="single" w:sz="4" w:space="0" w:color="auto"/>
              <w:right w:val="single" w:sz="4" w:space="0" w:color="auto"/>
            </w:tcBorders>
            <w:vAlign w:val="center"/>
            <w:hideMark/>
          </w:tcPr>
          <w:p w14:paraId="273A469B" w14:textId="327F233E" w:rsidR="00D93CED" w:rsidRPr="000D18C3" w:rsidRDefault="00D93CED" w:rsidP="00D93CED">
            <w:pPr>
              <w:jc w:val="center"/>
              <w:rPr>
                <w:rFonts w:ascii="Times New Roman" w:hAnsi="Times New Roman"/>
                <w:sz w:val="22"/>
                <w:szCs w:val="22"/>
              </w:rPr>
            </w:pPr>
          </w:p>
        </w:tc>
        <w:tc>
          <w:tcPr>
            <w:tcW w:w="461" w:type="pct"/>
            <w:tcBorders>
              <w:top w:val="nil"/>
              <w:left w:val="nil"/>
              <w:bottom w:val="single" w:sz="4" w:space="0" w:color="auto"/>
              <w:right w:val="single" w:sz="4" w:space="0" w:color="auto"/>
            </w:tcBorders>
            <w:vAlign w:val="center"/>
            <w:hideMark/>
          </w:tcPr>
          <w:p w14:paraId="01B35E7C" w14:textId="5F8DB202"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7,56</w:t>
            </w:r>
          </w:p>
        </w:tc>
        <w:tc>
          <w:tcPr>
            <w:tcW w:w="462" w:type="pct"/>
            <w:tcBorders>
              <w:top w:val="nil"/>
              <w:left w:val="nil"/>
              <w:bottom w:val="single" w:sz="4" w:space="0" w:color="auto"/>
              <w:right w:val="single" w:sz="4" w:space="0" w:color="auto"/>
            </w:tcBorders>
            <w:vAlign w:val="center"/>
            <w:hideMark/>
          </w:tcPr>
          <w:p w14:paraId="593C7B09" w14:textId="5277C02A" w:rsidR="00D93CED" w:rsidRPr="000D18C3" w:rsidRDefault="00D93CED" w:rsidP="00D93CED">
            <w:pPr>
              <w:jc w:val="center"/>
              <w:rPr>
                <w:rFonts w:ascii="Times New Roman" w:hAnsi="Times New Roman"/>
                <w:sz w:val="22"/>
                <w:szCs w:val="22"/>
              </w:rPr>
            </w:pPr>
          </w:p>
        </w:tc>
        <w:tc>
          <w:tcPr>
            <w:tcW w:w="461" w:type="pct"/>
            <w:tcBorders>
              <w:top w:val="nil"/>
              <w:left w:val="nil"/>
              <w:bottom w:val="single" w:sz="4" w:space="0" w:color="auto"/>
              <w:right w:val="single" w:sz="4" w:space="0" w:color="auto"/>
            </w:tcBorders>
            <w:vAlign w:val="center"/>
            <w:hideMark/>
          </w:tcPr>
          <w:p w14:paraId="0048E6C3" w14:textId="6A95B537"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8,37</w:t>
            </w:r>
          </w:p>
        </w:tc>
        <w:tc>
          <w:tcPr>
            <w:tcW w:w="462" w:type="pct"/>
            <w:tcBorders>
              <w:top w:val="nil"/>
              <w:left w:val="nil"/>
              <w:bottom w:val="single" w:sz="4" w:space="0" w:color="auto"/>
              <w:right w:val="single" w:sz="4" w:space="0" w:color="auto"/>
            </w:tcBorders>
            <w:vAlign w:val="center"/>
            <w:hideMark/>
          </w:tcPr>
          <w:p w14:paraId="07C96CD5" w14:textId="5713DF67" w:rsidR="00D93CED" w:rsidRPr="000D18C3" w:rsidRDefault="00D93CED" w:rsidP="00D93CED">
            <w:pPr>
              <w:jc w:val="center"/>
              <w:rPr>
                <w:rFonts w:ascii="Times New Roman" w:hAnsi="Times New Roman"/>
                <w:sz w:val="22"/>
                <w:szCs w:val="22"/>
              </w:rPr>
            </w:pPr>
          </w:p>
        </w:tc>
        <w:tc>
          <w:tcPr>
            <w:tcW w:w="462" w:type="pct"/>
            <w:tcBorders>
              <w:top w:val="nil"/>
              <w:left w:val="nil"/>
              <w:bottom w:val="single" w:sz="4" w:space="0" w:color="auto"/>
              <w:right w:val="single" w:sz="4" w:space="0" w:color="auto"/>
            </w:tcBorders>
            <w:vAlign w:val="center"/>
            <w:hideMark/>
          </w:tcPr>
          <w:p w14:paraId="5560DE60" w14:textId="6859FAC2"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6,75</w:t>
            </w:r>
          </w:p>
        </w:tc>
        <w:tc>
          <w:tcPr>
            <w:tcW w:w="458" w:type="pct"/>
            <w:tcBorders>
              <w:top w:val="nil"/>
              <w:left w:val="nil"/>
              <w:bottom w:val="single" w:sz="4" w:space="0" w:color="auto"/>
              <w:right w:val="single" w:sz="4" w:space="0" w:color="auto"/>
            </w:tcBorders>
            <w:vAlign w:val="center"/>
          </w:tcPr>
          <w:p w14:paraId="003FFD88" w14:textId="30F1D7FF" w:rsidR="00D93CED" w:rsidRPr="000D18C3" w:rsidRDefault="00D93CED" w:rsidP="00D93CED">
            <w:pPr>
              <w:jc w:val="center"/>
              <w:rPr>
                <w:rFonts w:ascii="Times New Roman" w:hAnsi="Times New Roman"/>
                <w:sz w:val="22"/>
                <w:szCs w:val="22"/>
              </w:rPr>
            </w:pPr>
          </w:p>
        </w:tc>
      </w:tr>
    </w:tbl>
    <w:p w14:paraId="729D1631" w14:textId="77777777" w:rsidR="00035167" w:rsidRPr="000D18C3" w:rsidRDefault="00035167" w:rsidP="00B40F40">
      <w:pPr>
        <w:spacing w:before="60" w:line="340" w:lineRule="exact"/>
        <w:ind w:firstLine="567"/>
        <w:jc w:val="both"/>
        <w:rPr>
          <w:rFonts w:ascii="Times New Roman" w:hAnsi="Times New Roman"/>
        </w:rPr>
      </w:pPr>
      <w:r w:rsidRPr="000D18C3">
        <w:rPr>
          <w:rFonts w:ascii="Times New Roman" w:hAnsi="Times New Roman"/>
          <w:b/>
          <w:bCs/>
          <w:i/>
          <w:iCs/>
        </w:rPr>
        <w:t>Ghi chú:</w:t>
      </w:r>
    </w:p>
    <w:p w14:paraId="0F694632" w14:textId="3B64D241" w:rsidR="00035167" w:rsidRPr="000D18C3" w:rsidRDefault="00035167" w:rsidP="00B40F40">
      <w:pPr>
        <w:spacing w:before="60" w:line="340" w:lineRule="exact"/>
        <w:ind w:firstLine="567"/>
        <w:jc w:val="both"/>
        <w:rPr>
          <w:rFonts w:ascii="Times New Roman" w:hAnsi="Times New Roman"/>
        </w:rPr>
      </w:pPr>
      <w:r w:rsidRPr="000D18C3">
        <w:rPr>
          <w:rFonts w:ascii="Times New Roman" w:hAnsi="Times New Roman"/>
        </w:rPr>
        <w:t xml:space="preserve">1. Định mức tại </w:t>
      </w:r>
      <w:r w:rsidR="00BE7959" w:rsidRPr="000D18C3">
        <w:rPr>
          <w:rFonts w:ascii="Times New Roman" w:hAnsi="Times New Roman"/>
        </w:rPr>
        <w:t xml:space="preserve">Bảng </w:t>
      </w:r>
      <w:r w:rsidR="00B40F40" w:rsidRPr="000D18C3">
        <w:rPr>
          <w:rFonts w:ascii="Times New Roman" w:hAnsi="Times New Roman"/>
        </w:rPr>
        <w:t>10</w:t>
      </w:r>
      <w:r w:rsidRPr="000D18C3">
        <w:rPr>
          <w:rFonts w:ascii="Times New Roman" w:hAnsi="Times New Roman"/>
        </w:rPr>
        <w:t xml:space="preserve"> tính cho thửa đất hoặc khu đất trung bình, khi tính mức cho thửa đất hoặc khu đất cụ thể thì điều chỉnh tương tự phần định mức lao động định giá đất cụ thể theo các phương pháp so sánh, thu nhập và thặng dư.</w:t>
      </w:r>
    </w:p>
    <w:p w14:paraId="7D1D01C6" w14:textId="2D09C34B" w:rsidR="00BE7959" w:rsidRPr="000D18C3" w:rsidRDefault="00035167" w:rsidP="00B40F40">
      <w:pPr>
        <w:spacing w:before="60" w:line="340" w:lineRule="exact"/>
        <w:ind w:firstLine="567"/>
        <w:jc w:val="both"/>
        <w:rPr>
          <w:rFonts w:ascii="Times New Roman" w:hAnsi="Times New Roman"/>
        </w:rPr>
      </w:pPr>
      <w:r w:rsidRPr="000D18C3">
        <w:rPr>
          <w:rFonts w:ascii="Times New Roman" w:hAnsi="Times New Roman"/>
        </w:rPr>
        <w:t>2. Cơ cấu sử dụng mức dụng cụ theo nội dung công việc định giá cụ thể theo các phương pháp so sánh</w:t>
      </w:r>
      <w:r w:rsidR="005C09AC" w:rsidRPr="000D18C3">
        <w:rPr>
          <w:rFonts w:ascii="Times New Roman" w:hAnsi="Times New Roman"/>
        </w:rPr>
        <w:t>,</w:t>
      </w:r>
      <w:r w:rsidRPr="000D18C3">
        <w:rPr>
          <w:rFonts w:ascii="Times New Roman" w:hAnsi="Times New Roman"/>
        </w:rPr>
        <w:t xml:space="preserve"> thu nhập và thặng dư được xác định theo bảng sau:</w:t>
      </w:r>
    </w:p>
    <w:p w14:paraId="7FBD89BA" w14:textId="1BB9F674" w:rsidR="00035167" w:rsidRPr="000D18C3" w:rsidRDefault="00035167" w:rsidP="00EF2F3B">
      <w:pPr>
        <w:spacing w:before="120"/>
        <w:jc w:val="right"/>
        <w:rPr>
          <w:rFonts w:ascii="Times New Roman" w:hAnsi="Times New Roman"/>
        </w:rPr>
      </w:pPr>
      <w:r w:rsidRPr="000D18C3">
        <w:rPr>
          <w:rFonts w:ascii="Times New Roman" w:hAnsi="Times New Roman"/>
        </w:rPr>
        <w:t xml:space="preserve">Bảng </w:t>
      </w:r>
      <w:r w:rsidR="00B40F40" w:rsidRPr="000D18C3">
        <w:rPr>
          <w:rFonts w:ascii="Times New Roman" w:hAnsi="Times New Roman"/>
        </w:rPr>
        <w:t>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2157"/>
        <w:gridCol w:w="1127"/>
        <w:gridCol w:w="990"/>
        <w:gridCol w:w="1093"/>
        <w:gridCol w:w="946"/>
        <w:gridCol w:w="1077"/>
        <w:gridCol w:w="944"/>
      </w:tblGrid>
      <w:tr w:rsidR="000D18C3" w:rsidRPr="000D18C3" w14:paraId="76B31E30" w14:textId="77777777" w:rsidTr="005227C4">
        <w:trPr>
          <w:trHeight w:val="20"/>
          <w:tblHeader/>
        </w:trPr>
        <w:tc>
          <w:tcPr>
            <w:tcW w:w="402" w:type="pct"/>
            <w:vMerge w:val="restart"/>
            <w:shd w:val="clear" w:color="000000" w:fill="FFFFFF"/>
            <w:vAlign w:val="center"/>
            <w:hideMark/>
          </w:tcPr>
          <w:p w14:paraId="0FEF7B89" w14:textId="77777777" w:rsidR="005227C4" w:rsidRPr="000D18C3" w:rsidRDefault="005227C4" w:rsidP="005227C4">
            <w:pPr>
              <w:jc w:val="center"/>
              <w:rPr>
                <w:rFonts w:ascii="Times New Roman" w:hAnsi="Times New Roman"/>
                <w:b/>
                <w:bCs/>
                <w:sz w:val="22"/>
                <w:szCs w:val="22"/>
              </w:rPr>
            </w:pPr>
            <w:r w:rsidRPr="000D18C3">
              <w:rPr>
                <w:rFonts w:ascii="Times New Roman" w:hAnsi="Times New Roman"/>
                <w:b/>
                <w:bCs/>
                <w:sz w:val="22"/>
                <w:szCs w:val="22"/>
              </w:rPr>
              <w:t>STT</w:t>
            </w:r>
          </w:p>
        </w:tc>
        <w:tc>
          <w:tcPr>
            <w:tcW w:w="1190" w:type="pct"/>
            <w:vMerge w:val="restart"/>
            <w:shd w:val="clear" w:color="000000" w:fill="FFFFFF"/>
            <w:vAlign w:val="center"/>
            <w:hideMark/>
          </w:tcPr>
          <w:p w14:paraId="7162FB7A" w14:textId="77777777" w:rsidR="005227C4" w:rsidRPr="000D18C3" w:rsidRDefault="005227C4" w:rsidP="005227C4">
            <w:pPr>
              <w:jc w:val="center"/>
              <w:rPr>
                <w:rFonts w:ascii="Times New Roman" w:hAnsi="Times New Roman"/>
                <w:b/>
                <w:bCs/>
                <w:sz w:val="22"/>
                <w:szCs w:val="22"/>
              </w:rPr>
            </w:pPr>
            <w:r w:rsidRPr="000D18C3">
              <w:rPr>
                <w:rFonts w:ascii="Times New Roman" w:hAnsi="Times New Roman"/>
                <w:b/>
                <w:bCs/>
                <w:sz w:val="22"/>
                <w:szCs w:val="22"/>
              </w:rPr>
              <w:t>Nội dung công việc</w:t>
            </w:r>
          </w:p>
        </w:tc>
        <w:tc>
          <w:tcPr>
            <w:tcW w:w="3408" w:type="pct"/>
            <w:gridSpan w:val="6"/>
            <w:shd w:val="clear" w:color="000000" w:fill="FFFFFF"/>
            <w:vAlign w:val="center"/>
            <w:hideMark/>
          </w:tcPr>
          <w:p w14:paraId="7D5666CF" w14:textId="77777777" w:rsidR="005227C4" w:rsidRPr="000D18C3" w:rsidRDefault="005227C4" w:rsidP="005227C4">
            <w:pPr>
              <w:jc w:val="center"/>
              <w:rPr>
                <w:rFonts w:ascii="Times New Roman" w:hAnsi="Times New Roman"/>
                <w:b/>
                <w:bCs/>
                <w:sz w:val="22"/>
                <w:szCs w:val="22"/>
              </w:rPr>
            </w:pPr>
            <w:r w:rsidRPr="000D18C3">
              <w:rPr>
                <w:rFonts w:ascii="Times New Roman" w:hAnsi="Times New Roman"/>
                <w:b/>
                <w:bCs/>
                <w:sz w:val="22"/>
                <w:szCs w:val="22"/>
              </w:rPr>
              <w:t>Cơ cấu</w:t>
            </w:r>
            <w:r w:rsidRPr="000D18C3">
              <w:rPr>
                <w:rFonts w:ascii="Times New Roman" w:hAnsi="Times New Roman"/>
                <w:sz w:val="22"/>
                <w:szCs w:val="22"/>
              </w:rPr>
              <w:t xml:space="preserve"> (%)</w:t>
            </w:r>
          </w:p>
        </w:tc>
      </w:tr>
      <w:tr w:rsidR="000D18C3" w:rsidRPr="000D18C3" w14:paraId="7649CDD2" w14:textId="77777777" w:rsidTr="005227C4">
        <w:trPr>
          <w:trHeight w:val="20"/>
          <w:tblHeader/>
        </w:trPr>
        <w:tc>
          <w:tcPr>
            <w:tcW w:w="402" w:type="pct"/>
            <w:vMerge/>
            <w:vAlign w:val="center"/>
            <w:hideMark/>
          </w:tcPr>
          <w:p w14:paraId="509A158B" w14:textId="77777777" w:rsidR="005227C4" w:rsidRPr="000D18C3" w:rsidRDefault="005227C4" w:rsidP="005227C4">
            <w:pPr>
              <w:rPr>
                <w:rFonts w:ascii="Times New Roman" w:hAnsi="Times New Roman"/>
                <w:b/>
                <w:bCs/>
                <w:sz w:val="22"/>
                <w:szCs w:val="22"/>
              </w:rPr>
            </w:pPr>
          </w:p>
        </w:tc>
        <w:tc>
          <w:tcPr>
            <w:tcW w:w="1190" w:type="pct"/>
            <w:vMerge/>
            <w:vAlign w:val="center"/>
            <w:hideMark/>
          </w:tcPr>
          <w:p w14:paraId="423943F2" w14:textId="77777777" w:rsidR="005227C4" w:rsidRPr="000D18C3" w:rsidRDefault="005227C4" w:rsidP="005227C4">
            <w:pPr>
              <w:rPr>
                <w:rFonts w:ascii="Times New Roman" w:hAnsi="Times New Roman"/>
                <w:b/>
                <w:bCs/>
                <w:sz w:val="22"/>
                <w:szCs w:val="22"/>
              </w:rPr>
            </w:pPr>
          </w:p>
        </w:tc>
        <w:tc>
          <w:tcPr>
            <w:tcW w:w="1168" w:type="pct"/>
            <w:gridSpan w:val="2"/>
            <w:shd w:val="clear" w:color="000000" w:fill="FFFFFF"/>
            <w:vAlign w:val="center"/>
            <w:hideMark/>
          </w:tcPr>
          <w:p w14:paraId="29F07B93" w14:textId="77777777" w:rsidR="005227C4" w:rsidRPr="000D18C3" w:rsidRDefault="005227C4" w:rsidP="005227C4">
            <w:pPr>
              <w:jc w:val="center"/>
              <w:rPr>
                <w:rFonts w:ascii="Times New Roman" w:hAnsi="Times New Roman"/>
                <w:sz w:val="22"/>
                <w:szCs w:val="22"/>
              </w:rPr>
            </w:pPr>
            <w:r w:rsidRPr="000D18C3">
              <w:rPr>
                <w:rFonts w:ascii="Times New Roman" w:hAnsi="Times New Roman"/>
                <w:sz w:val="22"/>
                <w:szCs w:val="22"/>
              </w:rPr>
              <w:t>Đất ở</w:t>
            </w:r>
          </w:p>
        </w:tc>
        <w:tc>
          <w:tcPr>
            <w:tcW w:w="1125" w:type="pct"/>
            <w:gridSpan w:val="2"/>
            <w:shd w:val="clear" w:color="000000" w:fill="FFFFFF"/>
            <w:vAlign w:val="center"/>
            <w:hideMark/>
          </w:tcPr>
          <w:p w14:paraId="09C17605" w14:textId="77777777" w:rsidR="005227C4" w:rsidRPr="000D18C3" w:rsidRDefault="005227C4" w:rsidP="005227C4">
            <w:pPr>
              <w:jc w:val="center"/>
              <w:rPr>
                <w:rFonts w:ascii="Times New Roman" w:hAnsi="Times New Roman"/>
                <w:sz w:val="22"/>
                <w:szCs w:val="22"/>
              </w:rPr>
            </w:pPr>
            <w:r w:rsidRPr="000D18C3">
              <w:rPr>
                <w:rFonts w:ascii="Times New Roman" w:hAnsi="Times New Roman"/>
                <w:sz w:val="22"/>
                <w:szCs w:val="22"/>
              </w:rPr>
              <w:t>Đất phi nông nghiệp khong phải là đất ở</w:t>
            </w:r>
          </w:p>
        </w:tc>
        <w:tc>
          <w:tcPr>
            <w:tcW w:w="1115" w:type="pct"/>
            <w:gridSpan w:val="2"/>
            <w:shd w:val="clear" w:color="000000" w:fill="FFFFFF"/>
            <w:vAlign w:val="center"/>
            <w:hideMark/>
          </w:tcPr>
          <w:p w14:paraId="5DD95975" w14:textId="77777777" w:rsidR="005227C4" w:rsidRPr="000D18C3" w:rsidRDefault="005227C4" w:rsidP="005227C4">
            <w:pPr>
              <w:jc w:val="center"/>
              <w:rPr>
                <w:rFonts w:ascii="Times New Roman" w:hAnsi="Times New Roman"/>
                <w:sz w:val="22"/>
                <w:szCs w:val="22"/>
              </w:rPr>
            </w:pPr>
            <w:r w:rsidRPr="000D18C3">
              <w:rPr>
                <w:rFonts w:ascii="Times New Roman" w:hAnsi="Times New Roman"/>
                <w:sz w:val="22"/>
                <w:szCs w:val="22"/>
              </w:rPr>
              <w:t>Đất nông nghiệp</w:t>
            </w:r>
          </w:p>
        </w:tc>
      </w:tr>
      <w:tr w:rsidR="000D18C3" w:rsidRPr="000D18C3" w14:paraId="4B74131D" w14:textId="77777777" w:rsidTr="00D93CED">
        <w:trPr>
          <w:trHeight w:val="20"/>
          <w:tblHeader/>
        </w:trPr>
        <w:tc>
          <w:tcPr>
            <w:tcW w:w="402" w:type="pct"/>
            <w:vMerge/>
            <w:vAlign w:val="center"/>
            <w:hideMark/>
          </w:tcPr>
          <w:p w14:paraId="0869D5D9" w14:textId="77777777" w:rsidR="005227C4" w:rsidRPr="000D18C3" w:rsidRDefault="005227C4" w:rsidP="005227C4">
            <w:pPr>
              <w:rPr>
                <w:rFonts w:ascii="Times New Roman" w:hAnsi="Times New Roman"/>
                <w:b/>
                <w:bCs/>
                <w:sz w:val="22"/>
                <w:szCs w:val="22"/>
              </w:rPr>
            </w:pPr>
          </w:p>
        </w:tc>
        <w:tc>
          <w:tcPr>
            <w:tcW w:w="1190" w:type="pct"/>
            <w:vMerge/>
            <w:vAlign w:val="center"/>
            <w:hideMark/>
          </w:tcPr>
          <w:p w14:paraId="5F3D9051" w14:textId="77777777" w:rsidR="005227C4" w:rsidRPr="000D18C3" w:rsidRDefault="005227C4" w:rsidP="005227C4">
            <w:pPr>
              <w:rPr>
                <w:rFonts w:ascii="Times New Roman" w:hAnsi="Times New Roman"/>
                <w:b/>
                <w:bCs/>
                <w:sz w:val="22"/>
                <w:szCs w:val="22"/>
              </w:rPr>
            </w:pPr>
          </w:p>
        </w:tc>
        <w:tc>
          <w:tcPr>
            <w:tcW w:w="622" w:type="pct"/>
            <w:shd w:val="clear" w:color="000000" w:fill="FFFFFF"/>
            <w:vAlign w:val="center"/>
            <w:hideMark/>
          </w:tcPr>
          <w:p w14:paraId="57D64CE4" w14:textId="77777777" w:rsidR="005227C4" w:rsidRPr="000D18C3" w:rsidRDefault="005227C4" w:rsidP="005227C4">
            <w:pPr>
              <w:jc w:val="center"/>
              <w:rPr>
                <w:rFonts w:ascii="Times New Roman" w:hAnsi="Times New Roman"/>
                <w:sz w:val="22"/>
                <w:szCs w:val="22"/>
              </w:rPr>
            </w:pPr>
            <w:r w:rsidRPr="000D18C3">
              <w:rPr>
                <w:rFonts w:ascii="Times New Roman" w:hAnsi="Times New Roman"/>
                <w:sz w:val="22"/>
                <w:szCs w:val="22"/>
              </w:rPr>
              <w:t>Nội nghiệp</w:t>
            </w:r>
          </w:p>
        </w:tc>
        <w:tc>
          <w:tcPr>
            <w:tcW w:w="546" w:type="pct"/>
            <w:shd w:val="clear" w:color="000000" w:fill="FFFFFF"/>
            <w:vAlign w:val="center"/>
            <w:hideMark/>
          </w:tcPr>
          <w:p w14:paraId="53509C05" w14:textId="77777777" w:rsidR="005227C4" w:rsidRPr="000D18C3" w:rsidRDefault="005227C4" w:rsidP="005227C4">
            <w:pPr>
              <w:jc w:val="center"/>
              <w:rPr>
                <w:rFonts w:ascii="Times New Roman" w:hAnsi="Times New Roman"/>
                <w:sz w:val="22"/>
                <w:szCs w:val="22"/>
              </w:rPr>
            </w:pPr>
            <w:r w:rsidRPr="000D18C3">
              <w:rPr>
                <w:rFonts w:ascii="Times New Roman" w:hAnsi="Times New Roman"/>
                <w:sz w:val="22"/>
                <w:szCs w:val="22"/>
              </w:rPr>
              <w:t>Ngoại nghiệp</w:t>
            </w:r>
          </w:p>
        </w:tc>
        <w:tc>
          <w:tcPr>
            <w:tcW w:w="603" w:type="pct"/>
            <w:shd w:val="clear" w:color="000000" w:fill="FFFFFF"/>
            <w:vAlign w:val="center"/>
            <w:hideMark/>
          </w:tcPr>
          <w:p w14:paraId="567E59CF" w14:textId="77777777" w:rsidR="005227C4" w:rsidRPr="000D18C3" w:rsidRDefault="005227C4" w:rsidP="005227C4">
            <w:pPr>
              <w:jc w:val="center"/>
              <w:rPr>
                <w:rFonts w:ascii="Times New Roman" w:hAnsi="Times New Roman"/>
                <w:sz w:val="22"/>
                <w:szCs w:val="22"/>
              </w:rPr>
            </w:pPr>
            <w:r w:rsidRPr="000D18C3">
              <w:rPr>
                <w:rFonts w:ascii="Times New Roman" w:hAnsi="Times New Roman"/>
                <w:sz w:val="22"/>
                <w:szCs w:val="22"/>
              </w:rPr>
              <w:t>Nội nghiệp</w:t>
            </w:r>
          </w:p>
        </w:tc>
        <w:tc>
          <w:tcPr>
            <w:tcW w:w="522" w:type="pct"/>
            <w:shd w:val="clear" w:color="000000" w:fill="FFFFFF"/>
            <w:vAlign w:val="center"/>
            <w:hideMark/>
          </w:tcPr>
          <w:p w14:paraId="48484CEA" w14:textId="77777777" w:rsidR="005227C4" w:rsidRPr="000D18C3" w:rsidRDefault="005227C4" w:rsidP="005227C4">
            <w:pPr>
              <w:jc w:val="center"/>
              <w:rPr>
                <w:rFonts w:ascii="Times New Roman" w:hAnsi="Times New Roman"/>
                <w:sz w:val="22"/>
                <w:szCs w:val="22"/>
              </w:rPr>
            </w:pPr>
            <w:r w:rsidRPr="000D18C3">
              <w:rPr>
                <w:rFonts w:ascii="Times New Roman" w:hAnsi="Times New Roman"/>
                <w:sz w:val="22"/>
                <w:szCs w:val="22"/>
              </w:rPr>
              <w:t>Ngoại nghiệp</w:t>
            </w:r>
          </w:p>
        </w:tc>
        <w:tc>
          <w:tcPr>
            <w:tcW w:w="594" w:type="pct"/>
            <w:shd w:val="clear" w:color="000000" w:fill="FFFFFF"/>
            <w:vAlign w:val="center"/>
            <w:hideMark/>
          </w:tcPr>
          <w:p w14:paraId="18BB8A5F" w14:textId="77777777" w:rsidR="005227C4" w:rsidRPr="000D18C3" w:rsidRDefault="005227C4" w:rsidP="005227C4">
            <w:pPr>
              <w:jc w:val="center"/>
              <w:rPr>
                <w:rFonts w:ascii="Times New Roman" w:hAnsi="Times New Roman"/>
                <w:sz w:val="22"/>
                <w:szCs w:val="22"/>
              </w:rPr>
            </w:pPr>
            <w:r w:rsidRPr="000D18C3">
              <w:rPr>
                <w:rFonts w:ascii="Times New Roman" w:hAnsi="Times New Roman"/>
                <w:sz w:val="22"/>
                <w:szCs w:val="22"/>
              </w:rPr>
              <w:t>Nội nghiệp</w:t>
            </w:r>
          </w:p>
        </w:tc>
        <w:tc>
          <w:tcPr>
            <w:tcW w:w="521" w:type="pct"/>
            <w:shd w:val="clear" w:color="000000" w:fill="FFFFFF"/>
            <w:vAlign w:val="center"/>
            <w:hideMark/>
          </w:tcPr>
          <w:p w14:paraId="6DB81E6C" w14:textId="77777777" w:rsidR="005227C4" w:rsidRPr="000D18C3" w:rsidRDefault="005227C4" w:rsidP="005227C4">
            <w:pPr>
              <w:jc w:val="center"/>
              <w:rPr>
                <w:rFonts w:ascii="Times New Roman" w:hAnsi="Times New Roman"/>
                <w:sz w:val="22"/>
                <w:szCs w:val="22"/>
              </w:rPr>
            </w:pPr>
            <w:r w:rsidRPr="000D18C3">
              <w:rPr>
                <w:rFonts w:ascii="Times New Roman" w:hAnsi="Times New Roman"/>
                <w:sz w:val="22"/>
                <w:szCs w:val="22"/>
              </w:rPr>
              <w:t>Ngoại nghiệp</w:t>
            </w:r>
          </w:p>
        </w:tc>
      </w:tr>
      <w:tr w:rsidR="000D18C3" w:rsidRPr="000D18C3" w14:paraId="0AB989A1" w14:textId="77777777" w:rsidTr="00D93CED">
        <w:trPr>
          <w:trHeight w:val="20"/>
        </w:trPr>
        <w:tc>
          <w:tcPr>
            <w:tcW w:w="402" w:type="pct"/>
            <w:shd w:val="clear" w:color="000000" w:fill="FFFFFF"/>
            <w:vAlign w:val="center"/>
            <w:hideMark/>
          </w:tcPr>
          <w:p w14:paraId="3F0E1F5E" w14:textId="48935648"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1</w:t>
            </w:r>
          </w:p>
        </w:tc>
        <w:tc>
          <w:tcPr>
            <w:tcW w:w="1190" w:type="pct"/>
            <w:shd w:val="clear" w:color="000000" w:fill="FFFFFF"/>
            <w:vAlign w:val="center"/>
            <w:hideMark/>
          </w:tcPr>
          <w:p w14:paraId="1BD63F34" w14:textId="63E245E1" w:rsidR="00D93CED" w:rsidRPr="000D18C3" w:rsidRDefault="00D93CED" w:rsidP="00D93CED">
            <w:pPr>
              <w:rPr>
                <w:rFonts w:ascii="Times New Roman" w:hAnsi="Times New Roman"/>
                <w:sz w:val="22"/>
                <w:szCs w:val="22"/>
              </w:rPr>
            </w:pPr>
            <w:r w:rsidRPr="000D18C3">
              <w:rPr>
                <w:rFonts w:ascii="Times New Roman" w:hAnsi="Times New Roman"/>
                <w:sz w:val="22"/>
                <w:szCs w:val="22"/>
              </w:rPr>
              <w:t>Công tác chuẩn bị</w:t>
            </w:r>
          </w:p>
        </w:tc>
        <w:tc>
          <w:tcPr>
            <w:tcW w:w="622" w:type="pct"/>
            <w:shd w:val="clear" w:color="000000" w:fill="FFFFFF"/>
            <w:vAlign w:val="center"/>
            <w:hideMark/>
          </w:tcPr>
          <w:p w14:paraId="05437081" w14:textId="5E42FEDA"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9,33</w:t>
            </w:r>
          </w:p>
        </w:tc>
        <w:tc>
          <w:tcPr>
            <w:tcW w:w="546" w:type="pct"/>
            <w:shd w:val="clear" w:color="000000" w:fill="FFFFFF"/>
            <w:vAlign w:val="center"/>
            <w:hideMark/>
          </w:tcPr>
          <w:p w14:paraId="073FCAB3" w14:textId="3857D437"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 </w:t>
            </w:r>
          </w:p>
        </w:tc>
        <w:tc>
          <w:tcPr>
            <w:tcW w:w="603" w:type="pct"/>
            <w:shd w:val="clear" w:color="000000" w:fill="FFFFFF"/>
            <w:vAlign w:val="center"/>
            <w:hideMark/>
          </w:tcPr>
          <w:p w14:paraId="354FF398" w14:textId="5362DCD7"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8,43</w:t>
            </w:r>
          </w:p>
        </w:tc>
        <w:tc>
          <w:tcPr>
            <w:tcW w:w="522" w:type="pct"/>
            <w:shd w:val="clear" w:color="000000" w:fill="FFFFFF"/>
            <w:vAlign w:val="center"/>
            <w:hideMark/>
          </w:tcPr>
          <w:p w14:paraId="5740DB65" w14:textId="4557709E"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 </w:t>
            </w:r>
          </w:p>
        </w:tc>
        <w:tc>
          <w:tcPr>
            <w:tcW w:w="594" w:type="pct"/>
            <w:shd w:val="clear" w:color="000000" w:fill="FFFFFF"/>
            <w:vAlign w:val="center"/>
            <w:hideMark/>
          </w:tcPr>
          <w:p w14:paraId="6E2D8EFA" w14:textId="74F51739"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10,45</w:t>
            </w:r>
          </w:p>
        </w:tc>
        <w:tc>
          <w:tcPr>
            <w:tcW w:w="521" w:type="pct"/>
            <w:shd w:val="clear" w:color="000000" w:fill="FFFFFF"/>
            <w:vAlign w:val="center"/>
            <w:hideMark/>
          </w:tcPr>
          <w:p w14:paraId="64D2EC21" w14:textId="124B0004"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 </w:t>
            </w:r>
          </w:p>
        </w:tc>
      </w:tr>
      <w:tr w:rsidR="000D18C3" w:rsidRPr="000D18C3" w14:paraId="4DF1C85C" w14:textId="77777777" w:rsidTr="00D93CED">
        <w:trPr>
          <w:trHeight w:val="20"/>
        </w:trPr>
        <w:tc>
          <w:tcPr>
            <w:tcW w:w="402" w:type="pct"/>
            <w:shd w:val="clear" w:color="000000" w:fill="FFFFFF"/>
            <w:vAlign w:val="center"/>
            <w:hideMark/>
          </w:tcPr>
          <w:p w14:paraId="0AE19E96" w14:textId="27DEEDB7"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2</w:t>
            </w:r>
          </w:p>
        </w:tc>
        <w:tc>
          <w:tcPr>
            <w:tcW w:w="1190" w:type="pct"/>
            <w:shd w:val="clear" w:color="000000" w:fill="FFFFFF"/>
            <w:vAlign w:val="center"/>
            <w:hideMark/>
          </w:tcPr>
          <w:p w14:paraId="0C8DA3B5" w14:textId="27B56EC2" w:rsidR="00D93CED" w:rsidRPr="000D18C3" w:rsidRDefault="00D93CED" w:rsidP="00D93CED">
            <w:pPr>
              <w:rPr>
                <w:rFonts w:ascii="Times New Roman" w:hAnsi="Times New Roman"/>
                <w:sz w:val="22"/>
                <w:szCs w:val="22"/>
              </w:rPr>
            </w:pPr>
            <w:r w:rsidRPr="000D18C3">
              <w:rPr>
                <w:rFonts w:ascii="Times New Roman" w:hAnsi="Times New Roman"/>
                <w:sz w:val="22"/>
                <w:szCs w:val="22"/>
              </w:rPr>
              <w:t>Thu thập, tổng hợp, phân tích thông tin</w:t>
            </w:r>
          </w:p>
        </w:tc>
        <w:tc>
          <w:tcPr>
            <w:tcW w:w="622" w:type="pct"/>
            <w:shd w:val="clear" w:color="000000" w:fill="FFFFFF"/>
            <w:vAlign w:val="center"/>
            <w:hideMark/>
          </w:tcPr>
          <w:p w14:paraId="30CE079C" w14:textId="6147AEA7"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29,33</w:t>
            </w:r>
          </w:p>
        </w:tc>
        <w:tc>
          <w:tcPr>
            <w:tcW w:w="546" w:type="pct"/>
            <w:shd w:val="clear" w:color="000000" w:fill="FFFFFF"/>
            <w:vAlign w:val="center"/>
            <w:hideMark/>
          </w:tcPr>
          <w:p w14:paraId="6B06AFA1" w14:textId="370B3D73"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100</w:t>
            </w:r>
          </w:p>
        </w:tc>
        <w:tc>
          <w:tcPr>
            <w:tcW w:w="603" w:type="pct"/>
            <w:shd w:val="clear" w:color="000000" w:fill="FFFFFF"/>
            <w:vAlign w:val="center"/>
            <w:hideMark/>
          </w:tcPr>
          <w:p w14:paraId="7A8CAA06" w14:textId="71FDD139"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28,92</w:t>
            </w:r>
          </w:p>
        </w:tc>
        <w:tc>
          <w:tcPr>
            <w:tcW w:w="522" w:type="pct"/>
            <w:shd w:val="clear" w:color="000000" w:fill="FFFFFF"/>
            <w:vAlign w:val="center"/>
            <w:hideMark/>
          </w:tcPr>
          <w:p w14:paraId="01638FCF" w14:textId="779371B3"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100</w:t>
            </w:r>
          </w:p>
        </w:tc>
        <w:tc>
          <w:tcPr>
            <w:tcW w:w="594" w:type="pct"/>
            <w:shd w:val="clear" w:color="000000" w:fill="FFFFFF"/>
            <w:vAlign w:val="center"/>
            <w:hideMark/>
          </w:tcPr>
          <w:p w14:paraId="6390B3C4" w14:textId="6ADCCE1C"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29,85</w:t>
            </w:r>
          </w:p>
        </w:tc>
        <w:tc>
          <w:tcPr>
            <w:tcW w:w="521" w:type="pct"/>
            <w:shd w:val="clear" w:color="000000" w:fill="FFFFFF"/>
            <w:vAlign w:val="center"/>
            <w:hideMark/>
          </w:tcPr>
          <w:p w14:paraId="414D4F8E" w14:textId="1B0C1EB2"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100</w:t>
            </w:r>
          </w:p>
        </w:tc>
      </w:tr>
      <w:tr w:rsidR="000D18C3" w:rsidRPr="000D18C3" w14:paraId="7D872D5B" w14:textId="77777777" w:rsidTr="00D93CED">
        <w:trPr>
          <w:trHeight w:val="20"/>
        </w:trPr>
        <w:tc>
          <w:tcPr>
            <w:tcW w:w="402" w:type="pct"/>
            <w:shd w:val="clear" w:color="000000" w:fill="FFFFFF"/>
            <w:vAlign w:val="center"/>
            <w:hideMark/>
          </w:tcPr>
          <w:p w14:paraId="4FA06017" w14:textId="60A5CC1F"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3</w:t>
            </w:r>
          </w:p>
        </w:tc>
        <w:tc>
          <w:tcPr>
            <w:tcW w:w="1190" w:type="pct"/>
            <w:shd w:val="clear" w:color="000000" w:fill="FFFFFF"/>
            <w:vAlign w:val="center"/>
            <w:hideMark/>
          </w:tcPr>
          <w:p w14:paraId="5693370F" w14:textId="07B2DEC0" w:rsidR="00D93CED" w:rsidRPr="000D18C3" w:rsidRDefault="00D93CED" w:rsidP="00D93CED">
            <w:pPr>
              <w:rPr>
                <w:rFonts w:ascii="Times New Roman" w:hAnsi="Times New Roman"/>
                <w:sz w:val="22"/>
                <w:szCs w:val="22"/>
              </w:rPr>
            </w:pPr>
            <w:r w:rsidRPr="000D18C3">
              <w:rPr>
                <w:rFonts w:ascii="Times New Roman" w:hAnsi="Times New Roman"/>
                <w:sz w:val="22"/>
                <w:szCs w:val="22"/>
              </w:rPr>
              <w:t>Áp dụng phương pháp định giá đất và xây dựng phương án giá đất</w:t>
            </w:r>
          </w:p>
        </w:tc>
        <w:tc>
          <w:tcPr>
            <w:tcW w:w="622" w:type="pct"/>
            <w:shd w:val="clear" w:color="000000" w:fill="FFFFFF"/>
            <w:vAlign w:val="center"/>
            <w:hideMark/>
          </w:tcPr>
          <w:p w14:paraId="68B41915" w14:textId="5BAC6EAA"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50,67</w:t>
            </w:r>
          </w:p>
        </w:tc>
        <w:tc>
          <w:tcPr>
            <w:tcW w:w="546" w:type="pct"/>
            <w:shd w:val="clear" w:color="000000" w:fill="FFFFFF"/>
            <w:vAlign w:val="center"/>
            <w:hideMark/>
          </w:tcPr>
          <w:p w14:paraId="60332447" w14:textId="044A699E"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 </w:t>
            </w:r>
          </w:p>
        </w:tc>
        <w:tc>
          <w:tcPr>
            <w:tcW w:w="603" w:type="pct"/>
            <w:shd w:val="clear" w:color="000000" w:fill="FFFFFF"/>
            <w:vAlign w:val="center"/>
            <w:hideMark/>
          </w:tcPr>
          <w:p w14:paraId="250395FB" w14:textId="01C7C8DC"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53,01</w:t>
            </w:r>
          </w:p>
        </w:tc>
        <w:tc>
          <w:tcPr>
            <w:tcW w:w="522" w:type="pct"/>
            <w:shd w:val="clear" w:color="000000" w:fill="FFFFFF"/>
            <w:vAlign w:val="center"/>
            <w:hideMark/>
          </w:tcPr>
          <w:p w14:paraId="159D7E07" w14:textId="5E0F47EF"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 </w:t>
            </w:r>
          </w:p>
        </w:tc>
        <w:tc>
          <w:tcPr>
            <w:tcW w:w="594" w:type="pct"/>
            <w:shd w:val="clear" w:color="000000" w:fill="FFFFFF"/>
            <w:vAlign w:val="center"/>
            <w:hideMark/>
          </w:tcPr>
          <w:p w14:paraId="55F87CBA" w14:textId="53C0FB28"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47,76</w:t>
            </w:r>
          </w:p>
        </w:tc>
        <w:tc>
          <w:tcPr>
            <w:tcW w:w="521" w:type="pct"/>
            <w:shd w:val="clear" w:color="000000" w:fill="FFFFFF"/>
            <w:vAlign w:val="center"/>
            <w:hideMark/>
          </w:tcPr>
          <w:p w14:paraId="38D5CF87" w14:textId="3E30B52D"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 </w:t>
            </w:r>
          </w:p>
        </w:tc>
      </w:tr>
      <w:tr w:rsidR="000D18C3" w:rsidRPr="000D18C3" w14:paraId="081FDDBC" w14:textId="77777777" w:rsidTr="00D93CED">
        <w:trPr>
          <w:trHeight w:val="20"/>
        </w:trPr>
        <w:tc>
          <w:tcPr>
            <w:tcW w:w="402" w:type="pct"/>
            <w:shd w:val="clear" w:color="000000" w:fill="FFFFFF"/>
            <w:vAlign w:val="center"/>
            <w:hideMark/>
          </w:tcPr>
          <w:p w14:paraId="45E3E88E" w14:textId="2CAA4EBE"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4</w:t>
            </w:r>
          </w:p>
        </w:tc>
        <w:tc>
          <w:tcPr>
            <w:tcW w:w="1190" w:type="pct"/>
            <w:shd w:val="clear" w:color="000000" w:fill="FFFFFF"/>
            <w:vAlign w:val="center"/>
            <w:hideMark/>
          </w:tcPr>
          <w:p w14:paraId="535D6A06" w14:textId="197385ED" w:rsidR="00D93CED" w:rsidRPr="000D18C3" w:rsidRDefault="00D93CED" w:rsidP="00D93CED">
            <w:pPr>
              <w:rPr>
                <w:rFonts w:ascii="Times New Roman" w:hAnsi="Times New Roman"/>
                <w:sz w:val="22"/>
                <w:szCs w:val="22"/>
              </w:rPr>
            </w:pPr>
            <w:r w:rsidRPr="000D18C3">
              <w:rPr>
                <w:rFonts w:ascii="Times New Roman" w:hAnsi="Times New Roman"/>
                <w:sz w:val="22"/>
                <w:szCs w:val="22"/>
              </w:rPr>
              <w:t xml:space="preserve">Hoàn thiện Báo cáo thuyết minh xây dựng phương án giá đất và </w:t>
            </w:r>
            <w:r w:rsidRPr="000D18C3">
              <w:rPr>
                <w:rFonts w:ascii="Times New Roman" w:hAnsi="Times New Roman"/>
                <w:sz w:val="22"/>
                <w:szCs w:val="22"/>
              </w:rPr>
              <w:lastRenderedPageBreak/>
              <w:t>Chứng thư định giá đất</w:t>
            </w:r>
          </w:p>
        </w:tc>
        <w:tc>
          <w:tcPr>
            <w:tcW w:w="622" w:type="pct"/>
            <w:shd w:val="clear" w:color="000000" w:fill="FFFFFF"/>
            <w:vAlign w:val="center"/>
            <w:hideMark/>
          </w:tcPr>
          <w:p w14:paraId="41B94B3C" w14:textId="27195A05"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lastRenderedPageBreak/>
              <w:t>8,00</w:t>
            </w:r>
          </w:p>
        </w:tc>
        <w:tc>
          <w:tcPr>
            <w:tcW w:w="546" w:type="pct"/>
            <w:shd w:val="clear" w:color="000000" w:fill="FFFFFF"/>
            <w:vAlign w:val="center"/>
            <w:hideMark/>
          </w:tcPr>
          <w:p w14:paraId="7C881B94" w14:textId="018B5BB6"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 </w:t>
            </w:r>
          </w:p>
        </w:tc>
        <w:tc>
          <w:tcPr>
            <w:tcW w:w="603" w:type="pct"/>
            <w:shd w:val="clear" w:color="000000" w:fill="FFFFFF"/>
            <w:vAlign w:val="center"/>
            <w:hideMark/>
          </w:tcPr>
          <w:p w14:paraId="0C96F45B" w14:textId="64B446D7"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7,23</w:t>
            </w:r>
          </w:p>
        </w:tc>
        <w:tc>
          <w:tcPr>
            <w:tcW w:w="522" w:type="pct"/>
            <w:shd w:val="clear" w:color="000000" w:fill="FFFFFF"/>
            <w:vAlign w:val="center"/>
            <w:hideMark/>
          </w:tcPr>
          <w:p w14:paraId="1628F6A4" w14:textId="0F9F8975"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 </w:t>
            </w:r>
          </w:p>
        </w:tc>
        <w:tc>
          <w:tcPr>
            <w:tcW w:w="594" w:type="pct"/>
            <w:shd w:val="clear" w:color="000000" w:fill="FFFFFF"/>
            <w:vAlign w:val="center"/>
            <w:hideMark/>
          </w:tcPr>
          <w:p w14:paraId="3C8AB22B" w14:textId="37C452EC"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8,96</w:t>
            </w:r>
          </w:p>
        </w:tc>
        <w:tc>
          <w:tcPr>
            <w:tcW w:w="521" w:type="pct"/>
            <w:shd w:val="clear" w:color="000000" w:fill="FFFFFF"/>
            <w:vAlign w:val="center"/>
            <w:hideMark/>
          </w:tcPr>
          <w:p w14:paraId="2FE1E521" w14:textId="0A48C40C"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 </w:t>
            </w:r>
          </w:p>
        </w:tc>
      </w:tr>
      <w:tr w:rsidR="000D18C3" w:rsidRPr="000D18C3" w14:paraId="32A62EE6" w14:textId="77777777" w:rsidTr="00D93CED">
        <w:trPr>
          <w:trHeight w:val="20"/>
        </w:trPr>
        <w:tc>
          <w:tcPr>
            <w:tcW w:w="402" w:type="pct"/>
            <w:shd w:val="clear" w:color="000000" w:fill="FFFFFF"/>
            <w:vAlign w:val="center"/>
            <w:hideMark/>
          </w:tcPr>
          <w:p w14:paraId="498A385C" w14:textId="1BC55C92"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lastRenderedPageBreak/>
              <w:t>5</w:t>
            </w:r>
          </w:p>
        </w:tc>
        <w:tc>
          <w:tcPr>
            <w:tcW w:w="1190" w:type="pct"/>
            <w:shd w:val="clear" w:color="000000" w:fill="FFFFFF"/>
            <w:vAlign w:val="center"/>
            <w:hideMark/>
          </w:tcPr>
          <w:p w14:paraId="56A0EAB3" w14:textId="3F09AF61" w:rsidR="00D93CED" w:rsidRPr="000D18C3" w:rsidRDefault="00D93CED" w:rsidP="00D93CED">
            <w:pPr>
              <w:rPr>
                <w:rFonts w:ascii="Times New Roman" w:hAnsi="Times New Roman"/>
                <w:sz w:val="22"/>
                <w:szCs w:val="22"/>
              </w:rPr>
            </w:pPr>
            <w:r w:rsidRPr="000D18C3">
              <w:rPr>
                <w:rFonts w:ascii="Times New Roman" w:hAnsi="Times New Roman"/>
                <w:sz w:val="22"/>
                <w:szCs w:val="22"/>
              </w:rPr>
              <w:t>In, sao, lưu trữ, phát hành phương án giá đất</w:t>
            </w:r>
          </w:p>
        </w:tc>
        <w:tc>
          <w:tcPr>
            <w:tcW w:w="622" w:type="pct"/>
            <w:shd w:val="clear" w:color="000000" w:fill="FFFFFF"/>
            <w:vAlign w:val="center"/>
            <w:hideMark/>
          </w:tcPr>
          <w:p w14:paraId="7658C797" w14:textId="3C0EDD17"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2,67</w:t>
            </w:r>
          </w:p>
        </w:tc>
        <w:tc>
          <w:tcPr>
            <w:tcW w:w="546" w:type="pct"/>
            <w:shd w:val="clear" w:color="000000" w:fill="FFFFFF"/>
            <w:vAlign w:val="center"/>
            <w:hideMark/>
          </w:tcPr>
          <w:p w14:paraId="46EDE1A5" w14:textId="600DE5F9"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 </w:t>
            </w:r>
          </w:p>
        </w:tc>
        <w:tc>
          <w:tcPr>
            <w:tcW w:w="603" w:type="pct"/>
            <w:shd w:val="clear" w:color="000000" w:fill="FFFFFF"/>
            <w:vAlign w:val="center"/>
            <w:hideMark/>
          </w:tcPr>
          <w:p w14:paraId="2EF63F19" w14:textId="7653869B"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2,41</w:t>
            </w:r>
          </w:p>
        </w:tc>
        <w:tc>
          <w:tcPr>
            <w:tcW w:w="522" w:type="pct"/>
            <w:shd w:val="clear" w:color="000000" w:fill="FFFFFF"/>
            <w:vAlign w:val="center"/>
            <w:hideMark/>
          </w:tcPr>
          <w:p w14:paraId="37DF78DA" w14:textId="62F4C082"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 </w:t>
            </w:r>
          </w:p>
        </w:tc>
        <w:tc>
          <w:tcPr>
            <w:tcW w:w="594" w:type="pct"/>
            <w:shd w:val="clear" w:color="000000" w:fill="FFFFFF"/>
            <w:vAlign w:val="center"/>
            <w:hideMark/>
          </w:tcPr>
          <w:p w14:paraId="132C03B6" w14:textId="6908DFCF"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2,99</w:t>
            </w:r>
          </w:p>
        </w:tc>
        <w:tc>
          <w:tcPr>
            <w:tcW w:w="521" w:type="pct"/>
            <w:shd w:val="clear" w:color="000000" w:fill="FFFFFF"/>
            <w:vAlign w:val="center"/>
            <w:hideMark/>
          </w:tcPr>
          <w:p w14:paraId="1A971FA8" w14:textId="63E31D98"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 </w:t>
            </w:r>
          </w:p>
        </w:tc>
      </w:tr>
      <w:tr w:rsidR="000D18C3" w:rsidRPr="000D18C3" w14:paraId="798B1AC8" w14:textId="77777777" w:rsidTr="00D93CED">
        <w:trPr>
          <w:trHeight w:val="20"/>
        </w:trPr>
        <w:tc>
          <w:tcPr>
            <w:tcW w:w="402" w:type="pct"/>
            <w:shd w:val="clear" w:color="000000" w:fill="FFFFFF"/>
            <w:vAlign w:val="center"/>
            <w:hideMark/>
          </w:tcPr>
          <w:p w14:paraId="2C61F03E" w14:textId="0116AB4B"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 </w:t>
            </w:r>
          </w:p>
        </w:tc>
        <w:tc>
          <w:tcPr>
            <w:tcW w:w="1190" w:type="pct"/>
            <w:shd w:val="clear" w:color="000000" w:fill="FFFFFF"/>
            <w:vAlign w:val="center"/>
            <w:hideMark/>
          </w:tcPr>
          <w:p w14:paraId="444A4753" w14:textId="2BF64459"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Tổng</w:t>
            </w:r>
          </w:p>
        </w:tc>
        <w:tc>
          <w:tcPr>
            <w:tcW w:w="622" w:type="pct"/>
            <w:shd w:val="clear" w:color="000000" w:fill="FFFFFF"/>
            <w:vAlign w:val="center"/>
            <w:hideMark/>
          </w:tcPr>
          <w:p w14:paraId="709F1BF5" w14:textId="654F3449"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100</w:t>
            </w:r>
          </w:p>
        </w:tc>
        <w:tc>
          <w:tcPr>
            <w:tcW w:w="546" w:type="pct"/>
            <w:shd w:val="clear" w:color="000000" w:fill="FFFFFF"/>
            <w:vAlign w:val="center"/>
            <w:hideMark/>
          </w:tcPr>
          <w:p w14:paraId="230079EC" w14:textId="4FD53CFA"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100</w:t>
            </w:r>
          </w:p>
        </w:tc>
        <w:tc>
          <w:tcPr>
            <w:tcW w:w="603" w:type="pct"/>
            <w:shd w:val="clear" w:color="000000" w:fill="FFFFFF"/>
            <w:vAlign w:val="center"/>
            <w:hideMark/>
          </w:tcPr>
          <w:p w14:paraId="64520635" w14:textId="5247C51C"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100</w:t>
            </w:r>
          </w:p>
        </w:tc>
        <w:tc>
          <w:tcPr>
            <w:tcW w:w="522" w:type="pct"/>
            <w:shd w:val="clear" w:color="000000" w:fill="FFFFFF"/>
            <w:vAlign w:val="center"/>
            <w:hideMark/>
          </w:tcPr>
          <w:p w14:paraId="39C5174A" w14:textId="0D7D437A"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100</w:t>
            </w:r>
          </w:p>
        </w:tc>
        <w:tc>
          <w:tcPr>
            <w:tcW w:w="594" w:type="pct"/>
            <w:shd w:val="clear" w:color="000000" w:fill="FFFFFF"/>
            <w:vAlign w:val="center"/>
            <w:hideMark/>
          </w:tcPr>
          <w:p w14:paraId="591B4B45" w14:textId="1CB316F7"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100</w:t>
            </w:r>
          </w:p>
        </w:tc>
        <w:tc>
          <w:tcPr>
            <w:tcW w:w="521" w:type="pct"/>
            <w:shd w:val="clear" w:color="000000" w:fill="FFFFFF"/>
            <w:vAlign w:val="center"/>
            <w:hideMark/>
          </w:tcPr>
          <w:p w14:paraId="07238AA9" w14:textId="0AB1FB31"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100</w:t>
            </w:r>
          </w:p>
        </w:tc>
      </w:tr>
    </w:tbl>
    <w:p w14:paraId="47CB07E2" w14:textId="6DC74B6E" w:rsidR="00035167" w:rsidRPr="000D18C3" w:rsidRDefault="00A62F3A" w:rsidP="00554F8E">
      <w:pPr>
        <w:spacing w:before="120" w:after="280" w:afterAutospacing="1"/>
        <w:ind w:firstLine="567"/>
        <w:jc w:val="both"/>
        <w:rPr>
          <w:rFonts w:ascii="Times New Roman" w:hAnsi="Times New Roman"/>
          <w:sz w:val="28"/>
          <w:szCs w:val="28"/>
        </w:rPr>
      </w:pPr>
      <w:r w:rsidRPr="000D18C3">
        <w:rPr>
          <w:rFonts w:ascii="Times New Roman" w:hAnsi="Times New Roman"/>
          <w:b/>
          <w:bCs/>
          <w:sz w:val="28"/>
          <w:szCs w:val="28"/>
        </w:rPr>
        <w:t>1.</w:t>
      </w:r>
      <w:r w:rsidR="00035167" w:rsidRPr="000D18C3">
        <w:rPr>
          <w:rFonts w:ascii="Times New Roman" w:hAnsi="Times New Roman"/>
          <w:b/>
          <w:bCs/>
          <w:sz w:val="28"/>
          <w:szCs w:val="28"/>
        </w:rPr>
        <w:t>3. Định mức tiêu hao vật liệu</w:t>
      </w:r>
    </w:p>
    <w:p w14:paraId="52FA3CCC" w14:textId="30B38AEC" w:rsidR="00035167" w:rsidRPr="000D18C3" w:rsidRDefault="00035167" w:rsidP="00773F62">
      <w:pPr>
        <w:spacing w:before="120"/>
        <w:jc w:val="right"/>
        <w:rPr>
          <w:rFonts w:ascii="Times New Roman" w:hAnsi="Times New Roman"/>
        </w:rPr>
      </w:pPr>
      <w:r w:rsidRPr="000D18C3">
        <w:rPr>
          <w:rFonts w:ascii="Times New Roman" w:hAnsi="Times New Roman"/>
        </w:rPr>
        <w:t xml:space="preserve">Bảng </w:t>
      </w:r>
      <w:r w:rsidR="00B40F40" w:rsidRPr="000D18C3">
        <w:rPr>
          <w:rFonts w:ascii="Times New Roman" w:hAnsi="Times New Roman"/>
        </w:rPr>
        <w:t>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3922"/>
        <w:gridCol w:w="1080"/>
        <w:gridCol w:w="1716"/>
        <w:gridCol w:w="1584"/>
      </w:tblGrid>
      <w:tr w:rsidR="000D18C3" w:rsidRPr="000D18C3" w14:paraId="78417BC9" w14:textId="77777777" w:rsidTr="00B47B48">
        <w:trPr>
          <w:trHeight w:val="858"/>
          <w:tblHeader/>
        </w:trPr>
        <w:tc>
          <w:tcPr>
            <w:tcW w:w="419" w:type="pct"/>
            <w:vMerge w:val="restart"/>
            <w:shd w:val="clear" w:color="000000" w:fill="FFFFFF"/>
            <w:vAlign w:val="center"/>
            <w:hideMark/>
          </w:tcPr>
          <w:p w14:paraId="64FB33D3" w14:textId="77777777" w:rsidR="00407AA4" w:rsidRPr="000D18C3" w:rsidRDefault="00407AA4" w:rsidP="00035167">
            <w:pPr>
              <w:jc w:val="center"/>
              <w:rPr>
                <w:rFonts w:ascii="Times New Roman" w:hAnsi="Times New Roman"/>
                <w:b/>
                <w:bCs/>
                <w:sz w:val="22"/>
                <w:szCs w:val="22"/>
              </w:rPr>
            </w:pPr>
            <w:r w:rsidRPr="000D18C3">
              <w:rPr>
                <w:rFonts w:ascii="Times New Roman" w:hAnsi="Times New Roman"/>
                <w:b/>
                <w:bCs/>
                <w:sz w:val="22"/>
                <w:szCs w:val="22"/>
              </w:rPr>
              <w:t>STT</w:t>
            </w:r>
          </w:p>
        </w:tc>
        <w:tc>
          <w:tcPr>
            <w:tcW w:w="2164" w:type="pct"/>
            <w:vMerge w:val="restart"/>
            <w:shd w:val="clear" w:color="000000" w:fill="FFFFFF"/>
            <w:vAlign w:val="center"/>
            <w:hideMark/>
          </w:tcPr>
          <w:p w14:paraId="14001E11" w14:textId="77777777" w:rsidR="00407AA4" w:rsidRPr="000D18C3" w:rsidRDefault="00407AA4" w:rsidP="00035167">
            <w:pPr>
              <w:jc w:val="center"/>
              <w:rPr>
                <w:rFonts w:ascii="Times New Roman" w:hAnsi="Times New Roman"/>
                <w:b/>
                <w:bCs/>
                <w:sz w:val="22"/>
                <w:szCs w:val="22"/>
              </w:rPr>
            </w:pPr>
            <w:r w:rsidRPr="000D18C3">
              <w:rPr>
                <w:rFonts w:ascii="Times New Roman" w:hAnsi="Times New Roman"/>
                <w:b/>
                <w:bCs/>
                <w:sz w:val="22"/>
                <w:szCs w:val="22"/>
              </w:rPr>
              <w:t>Danh mục thiết bị</w:t>
            </w:r>
          </w:p>
        </w:tc>
        <w:tc>
          <w:tcPr>
            <w:tcW w:w="596" w:type="pct"/>
            <w:vMerge w:val="restart"/>
            <w:shd w:val="clear" w:color="000000" w:fill="FFFFFF"/>
            <w:vAlign w:val="center"/>
            <w:hideMark/>
          </w:tcPr>
          <w:p w14:paraId="638E21AE" w14:textId="77777777" w:rsidR="00407AA4" w:rsidRPr="000D18C3" w:rsidRDefault="00407AA4" w:rsidP="00035167">
            <w:pPr>
              <w:jc w:val="center"/>
              <w:rPr>
                <w:rFonts w:ascii="Times New Roman" w:hAnsi="Times New Roman"/>
                <w:b/>
                <w:bCs/>
                <w:sz w:val="22"/>
                <w:szCs w:val="22"/>
              </w:rPr>
            </w:pPr>
            <w:r w:rsidRPr="000D18C3">
              <w:rPr>
                <w:rFonts w:ascii="Times New Roman" w:hAnsi="Times New Roman"/>
                <w:b/>
                <w:bCs/>
                <w:sz w:val="22"/>
                <w:szCs w:val="22"/>
              </w:rPr>
              <w:t>Đơn vị tính</w:t>
            </w:r>
          </w:p>
        </w:tc>
        <w:tc>
          <w:tcPr>
            <w:tcW w:w="1821" w:type="pct"/>
            <w:gridSpan w:val="2"/>
            <w:shd w:val="clear" w:color="000000" w:fill="FFFFFF"/>
            <w:vAlign w:val="center"/>
            <w:hideMark/>
          </w:tcPr>
          <w:p w14:paraId="109E104A" w14:textId="77777777" w:rsidR="00407AA4" w:rsidRPr="000D18C3" w:rsidRDefault="00407AA4" w:rsidP="00035167">
            <w:pPr>
              <w:jc w:val="center"/>
              <w:rPr>
                <w:rFonts w:ascii="Times New Roman" w:hAnsi="Times New Roman"/>
                <w:b/>
                <w:bCs/>
                <w:sz w:val="22"/>
                <w:szCs w:val="22"/>
              </w:rPr>
            </w:pPr>
            <w:r w:rsidRPr="000D18C3">
              <w:rPr>
                <w:rFonts w:ascii="Times New Roman" w:hAnsi="Times New Roman"/>
                <w:b/>
                <w:bCs/>
                <w:sz w:val="22"/>
                <w:szCs w:val="22"/>
              </w:rPr>
              <w:t>Định mức</w:t>
            </w:r>
          </w:p>
          <w:p w14:paraId="5EAEF031" w14:textId="5CBB183F" w:rsidR="00407AA4" w:rsidRPr="000D18C3" w:rsidRDefault="00407AA4" w:rsidP="00035167">
            <w:pPr>
              <w:jc w:val="center"/>
              <w:rPr>
                <w:rFonts w:ascii="Times New Roman" w:hAnsi="Times New Roman"/>
                <w:b/>
                <w:bCs/>
                <w:sz w:val="22"/>
                <w:szCs w:val="22"/>
              </w:rPr>
            </w:pPr>
            <w:r w:rsidRPr="000D18C3">
              <w:rPr>
                <w:rFonts w:ascii="Times New Roman" w:hAnsi="Times New Roman"/>
                <w:i/>
                <w:iCs/>
                <w:sz w:val="22"/>
                <w:szCs w:val="22"/>
              </w:rPr>
              <w:t>(tính cho thửa đất hoặc khu đất trung bình)</w:t>
            </w:r>
          </w:p>
        </w:tc>
      </w:tr>
      <w:tr w:rsidR="000D18C3" w:rsidRPr="000D18C3" w14:paraId="71D93DEC" w14:textId="77777777" w:rsidTr="00B47B48">
        <w:trPr>
          <w:trHeight w:val="20"/>
          <w:tblHeader/>
        </w:trPr>
        <w:tc>
          <w:tcPr>
            <w:tcW w:w="419" w:type="pct"/>
            <w:vMerge/>
            <w:vAlign w:val="center"/>
            <w:hideMark/>
          </w:tcPr>
          <w:p w14:paraId="041A9B0C" w14:textId="77777777" w:rsidR="00035167" w:rsidRPr="000D18C3" w:rsidRDefault="00035167" w:rsidP="00035167">
            <w:pPr>
              <w:rPr>
                <w:rFonts w:ascii="Times New Roman" w:hAnsi="Times New Roman"/>
                <w:b/>
                <w:bCs/>
                <w:sz w:val="22"/>
                <w:szCs w:val="22"/>
              </w:rPr>
            </w:pPr>
          </w:p>
        </w:tc>
        <w:tc>
          <w:tcPr>
            <w:tcW w:w="2164" w:type="pct"/>
            <w:vMerge/>
            <w:vAlign w:val="center"/>
            <w:hideMark/>
          </w:tcPr>
          <w:p w14:paraId="0BBADB20" w14:textId="77777777" w:rsidR="00035167" w:rsidRPr="000D18C3" w:rsidRDefault="00035167" w:rsidP="00035167">
            <w:pPr>
              <w:rPr>
                <w:rFonts w:ascii="Times New Roman" w:hAnsi="Times New Roman"/>
                <w:b/>
                <w:bCs/>
                <w:sz w:val="22"/>
                <w:szCs w:val="22"/>
              </w:rPr>
            </w:pPr>
          </w:p>
        </w:tc>
        <w:tc>
          <w:tcPr>
            <w:tcW w:w="596" w:type="pct"/>
            <w:vMerge/>
            <w:vAlign w:val="center"/>
            <w:hideMark/>
          </w:tcPr>
          <w:p w14:paraId="1A752435" w14:textId="77777777" w:rsidR="00035167" w:rsidRPr="000D18C3" w:rsidRDefault="00035167" w:rsidP="00035167">
            <w:pPr>
              <w:rPr>
                <w:rFonts w:ascii="Times New Roman" w:hAnsi="Times New Roman"/>
                <w:b/>
                <w:bCs/>
                <w:sz w:val="22"/>
                <w:szCs w:val="22"/>
              </w:rPr>
            </w:pPr>
          </w:p>
        </w:tc>
        <w:tc>
          <w:tcPr>
            <w:tcW w:w="947" w:type="pct"/>
            <w:shd w:val="clear" w:color="000000" w:fill="FFFFFF"/>
            <w:vAlign w:val="center"/>
            <w:hideMark/>
          </w:tcPr>
          <w:p w14:paraId="1AFAC6F8" w14:textId="77777777" w:rsidR="00035167" w:rsidRPr="000D18C3" w:rsidRDefault="00035167" w:rsidP="00035167">
            <w:pPr>
              <w:jc w:val="center"/>
              <w:rPr>
                <w:rFonts w:ascii="Times New Roman" w:hAnsi="Times New Roman"/>
                <w:sz w:val="22"/>
                <w:szCs w:val="22"/>
              </w:rPr>
            </w:pPr>
            <w:r w:rsidRPr="000D18C3">
              <w:rPr>
                <w:rFonts w:ascii="Times New Roman" w:hAnsi="Times New Roman"/>
                <w:sz w:val="22"/>
                <w:szCs w:val="22"/>
              </w:rPr>
              <w:t>Nội nghiệp</w:t>
            </w:r>
          </w:p>
        </w:tc>
        <w:tc>
          <w:tcPr>
            <w:tcW w:w="874" w:type="pct"/>
            <w:shd w:val="clear" w:color="000000" w:fill="FFFFFF"/>
            <w:vAlign w:val="center"/>
            <w:hideMark/>
          </w:tcPr>
          <w:p w14:paraId="21AFD709" w14:textId="77777777" w:rsidR="00035167" w:rsidRPr="000D18C3" w:rsidRDefault="00035167" w:rsidP="00035167">
            <w:pPr>
              <w:jc w:val="center"/>
              <w:rPr>
                <w:rFonts w:ascii="Times New Roman" w:hAnsi="Times New Roman"/>
                <w:sz w:val="22"/>
                <w:szCs w:val="22"/>
              </w:rPr>
            </w:pPr>
            <w:r w:rsidRPr="000D18C3">
              <w:rPr>
                <w:rFonts w:ascii="Times New Roman" w:hAnsi="Times New Roman"/>
                <w:sz w:val="22"/>
                <w:szCs w:val="22"/>
              </w:rPr>
              <w:t>Ngoại nghiệp</w:t>
            </w:r>
          </w:p>
        </w:tc>
      </w:tr>
      <w:tr w:rsidR="000D18C3" w:rsidRPr="000D18C3" w14:paraId="4E5ACA23" w14:textId="77777777" w:rsidTr="00407AA4">
        <w:trPr>
          <w:trHeight w:val="20"/>
        </w:trPr>
        <w:tc>
          <w:tcPr>
            <w:tcW w:w="419" w:type="pct"/>
            <w:shd w:val="clear" w:color="000000" w:fill="FFFFFF"/>
            <w:vAlign w:val="center"/>
            <w:hideMark/>
          </w:tcPr>
          <w:p w14:paraId="362975C7" w14:textId="77777777" w:rsidR="00035167" w:rsidRPr="000D18C3" w:rsidRDefault="00035167" w:rsidP="00035167">
            <w:pPr>
              <w:jc w:val="center"/>
              <w:rPr>
                <w:rFonts w:ascii="Times New Roman" w:hAnsi="Times New Roman"/>
                <w:sz w:val="22"/>
                <w:szCs w:val="22"/>
              </w:rPr>
            </w:pPr>
            <w:r w:rsidRPr="000D18C3">
              <w:rPr>
                <w:rFonts w:ascii="Times New Roman" w:hAnsi="Times New Roman"/>
                <w:sz w:val="22"/>
                <w:szCs w:val="22"/>
              </w:rPr>
              <w:t>1</w:t>
            </w:r>
          </w:p>
        </w:tc>
        <w:tc>
          <w:tcPr>
            <w:tcW w:w="2164" w:type="pct"/>
            <w:shd w:val="clear" w:color="000000" w:fill="FFFFFF"/>
            <w:vAlign w:val="center"/>
            <w:hideMark/>
          </w:tcPr>
          <w:p w14:paraId="6F98349F" w14:textId="77777777" w:rsidR="00035167" w:rsidRPr="000D18C3" w:rsidRDefault="00035167" w:rsidP="00035167">
            <w:pPr>
              <w:rPr>
                <w:rFonts w:ascii="Times New Roman" w:hAnsi="Times New Roman"/>
                <w:sz w:val="22"/>
                <w:szCs w:val="22"/>
              </w:rPr>
            </w:pPr>
            <w:r w:rsidRPr="000D18C3">
              <w:rPr>
                <w:rFonts w:ascii="Times New Roman" w:hAnsi="Times New Roman"/>
                <w:sz w:val="22"/>
                <w:szCs w:val="22"/>
              </w:rPr>
              <w:t>Đĩa CD</w:t>
            </w:r>
          </w:p>
        </w:tc>
        <w:tc>
          <w:tcPr>
            <w:tcW w:w="596" w:type="pct"/>
            <w:shd w:val="clear" w:color="000000" w:fill="FFFFFF"/>
            <w:vAlign w:val="center"/>
            <w:hideMark/>
          </w:tcPr>
          <w:p w14:paraId="3D27B617" w14:textId="77777777" w:rsidR="00035167" w:rsidRPr="000D18C3" w:rsidRDefault="00035167" w:rsidP="00035167">
            <w:pPr>
              <w:jc w:val="center"/>
              <w:rPr>
                <w:rFonts w:ascii="Times New Roman" w:hAnsi="Times New Roman"/>
                <w:sz w:val="22"/>
                <w:szCs w:val="22"/>
              </w:rPr>
            </w:pPr>
            <w:r w:rsidRPr="000D18C3">
              <w:rPr>
                <w:rFonts w:ascii="Times New Roman" w:hAnsi="Times New Roman"/>
                <w:sz w:val="22"/>
                <w:szCs w:val="22"/>
              </w:rPr>
              <w:t>Cái</w:t>
            </w:r>
          </w:p>
        </w:tc>
        <w:tc>
          <w:tcPr>
            <w:tcW w:w="947" w:type="pct"/>
            <w:shd w:val="clear" w:color="000000" w:fill="FFFFFF"/>
            <w:vAlign w:val="center"/>
            <w:hideMark/>
          </w:tcPr>
          <w:p w14:paraId="378173C9" w14:textId="77777777" w:rsidR="00035167" w:rsidRPr="000D18C3" w:rsidRDefault="00035167" w:rsidP="00035167">
            <w:pPr>
              <w:jc w:val="center"/>
              <w:rPr>
                <w:rFonts w:ascii="Times New Roman" w:hAnsi="Times New Roman"/>
                <w:sz w:val="22"/>
                <w:szCs w:val="22"/>
              </w:rPr>
            </w:pPr>
            <w:r w:rsidRPr="000D18C3">
              <w:rPr>
                <w:rFonts w:ascii="Times New Roman" w:hAnsi="Times New Roman"/>
                <w:sz w:val="22"/>
                <w:szCs w:val="22"/>
              </w:rPr>
              <w:t>1,00</w:t>
            </w:r>
          </w:p>
        </w:tc>
        <w:tc>
          <w:tcPr>
            <w:tcW w:w="874" w:type="pct"/>
            <w:shd w:val="clear" w:color="000000" w:fill="FFFFFF"/>
            <w:vAlign w:val="center"/>
            <w:hideMark/>
          </w:tcPr>
          <w:p w14:paraId="7C43C147" w14:textId="77777777" w:rsidR="00035167" w:rsidRPr="000D18C3" w:rsidRDefault="00035167" w:rsidP="00035167">
            <w:pPr>
              <w:jc w:val="center"/>
              <w:rPr>
                <w:rFonts w:ascii="Times New Roman" w:hAnsi="Times New Roman"/>
                <w:sz w:val="22"/>
                <w:szCs w:val="22"/>
              </w:rPr>
            </w:pPr>
            <w:r w:rsidRPr="000D18C3">
              <w:rPr>
                <w:rFonts w:ascii="Times New Roman" w:hAnsi="Times New Roman"/>
                <w:sz w:val="22"/>
                <w:szCs w:val="22"/>
              </w:rPr>
              <w:t> </w:t>
            </w:r>
          </w:p>
        </w:tc>
      </w:tr>
      <w:tr w:rsidR="000D18C3" w:rsidRPr="000D18C3" w14:paraId="7843E6E5" w14:textId="77777777" w:rsidTr="00407AA4">
        <w:trPr>
          <w:trHeight w:val="20"/>
        </w:trPr>
        <w:tc>
          <w:tcPr>
            <w:tcW w:w="419" w:type="pct"/>
            <w:shd w:val="clear" w:color="000000" w:fill="FFFFFF"/>
            <w:vAlign w:val="center"/>
            <w:hideMark/>
          </w:tcPr>
          <w:p w14:paraId="0C09789C" w14:textId="77777777" w:rsidR="00035167" w:rsidRPr="000D18C3" w:rsidRDefault="00035167" w:rsidP="00035167">
            <w:pPr>
              <w:jc w:val="center"/>
              <w:rPr>
                <w:rFonts w:ascii="Times New Roman" w:hAnsi="Times New Roman"/>
                <w:sz w:val="22"/>
                <w:szCs w:val="22"/>
              </w:rPr>
            </w:pPr>
            <w:r w:rsidRPr="000D18C3">
              <w:rPr>
                <w:rFonts w:ascii="Times New Roman" w:hAnsi="Times New Roman"/>
                <w:sz w:val="22"/>
                <w:szCs w:val="22"/>
              </w:rPr>
              <w:t>2</w:t>
            </w:r>
          </w:p>
        </w:tc>
        <w:tc>
          <w:tcPr>
            <w:tcW w:w="2164" w:type="pct"/>
            <w:shd w:val="clear" w:color="000000" w:fill="FFFFFF"/>
            <w:vAlign w:val="center"/>
            <w:hideMark/>
          </w:tcPr>
          <w:p w14:paraId="6264AE9E" w14:textId="77777777" w:rsidR="00035167" w:rsidRPr="000D18C3" w:rsidRDefault="00035167" w:rsidP="00035167">
            <w:pPr>
              <w:rPr>
                <w:rFonts w:ascii="Times New Roman" w:hAnsi="Times New Roman"/>
                <w:sz w:val="22"/>
                <w:szCs w:val="22"/>
              </w:rPr>
            </w:pPr>
            <w:r w:rsidRPr="000D18C3">
              <w:rPr>
                <w:rFonts w:ascii="Times New Roman" w:hAnsi="Times New Roman"/>
                <w:sz w:val="22"/>
                <w:szCs w:val="22"/>
              </w:rPr>
              <w:t>Băng dính to</w:t>
            </w:r>
          </w:p>
        </w:tc>
        <w:tc>
          <w:tcPr>
            <w:tcW w:w="596" w:type="pct"/>
            <w:shd w:val="clear" w:color="000000" w:fill="FFFFFF"/>
            <w:vAlign w:val="center"/>
            <w:hideMark/>
          </w:tcPr>
          <w:p w14:paraId="4B8BDB35" w14:textId="77777777" w:rsidR="00035167" w:rsidRPr="000D18C3" w:rsidRDefault="00035167" w:rsidP="00035167">
            <w:pPr>
              <w:jc w:val="center"/>
              <w:rPr>
                <w:rFonts w:ascii="Times New Roman" w:hAnsi="Times New Roman"/>
                <w:sz w:val="22"/>
                <w:szCs w:val="22"/>
              </w:rPr>
            </w:pPr>
            <w:r w:rsidRPr="000D18C3">
              <w:rPr>
                <w:rFonts w:ascii="Times New Roman" w:hAnsi="Times New Roman"/>
                <w:sz w:val="22"/>
                <w:szCs w:val="22"/>
              </w:rPr>
              <w:t>Cuộn</w:t>
            </w:r>
          </w:p>
        </w:tc>
        <w:tc>
          <w:tcPr>
            <w:tcW w:w="947" w:type="pct"/>
            <w:shd w:val="clear" w:color="000000" w:fill="FFFFFF"/>
            <w:vAlign w:val="center"/>
            <w:hideMark/>
          </w:tcPr>
          <w:p w14:paraId="4F656B1A" w14:textId="77777777" w:rsidR="00035167" w:rsidRPr="000D18C3" w:rsidRDefault="00035167" w:rsidP="00035167">
            <w:pPr>
              <w:jc w:val="center"/>
              <w:rPr>
                <w:rFonts w:ascii="Times New Roman" w:hAnsi="Times New Roman"/>
                <w:sz w:val="22"/>
                <w:szCs w:val="22"/>
              </w:rPr>
            </w:pPr>
            <w:r w:rsidRPr="000D18C3">
              <w:rPr>
                <w:rFonts w:ascii="Times New Roman" w:hAnsi="Times New Roman"/>
                <w:sz w:val="22"/>
                <w:szCs w:val="22"/>
              </w:rPr>
              <w:t>1,00</w:t>
            </w:r>
          </w:p>
        </w:tc>
        <w:tc>
          <w:tcPr>
            <w:tcW w:w="874" w:type="pct"/>
            <w:shd w:val="clear" w:color="000000" w:fill="FFFFFF"/>
            <w:vAlign w:val="center"/>
            <w:hideMark/>
          </w:tcPr>
          <w:p w14:paraId="00CA9F0A" w14:textId="77777777" w:rsidR="00035167" w:rsidRPr="000D18C3" w:rsidRDefault="00035167" w:rsidP="00035167">
            <w:pPr>
              <w:jc w:val="center"/>
              <w:rPr>
                <w:rFonts w:ascii="Times New Roman" w:hAnsi="Times New Roman"/>
                <w:sz w:val="22"/>
                <w:szCs w:val="22"/>
              </w:rPr>
            </w:pPr>
            <w:r w:rsidRPr="000D18C3">
              <w:rPr>
                <w:rFonts w:ascii="Times New Roman" w:hAnsi="Times New Roman"/>
                <w:sz w:val="22"/>
                <w:szCs w:val="22"/>
              </w:rPr>
              <w:t> </w:t>
            </w:r>
          </w:p>
        </w:tc>
      </w:tr>
      <w:tr w:rsidR="000D18C3" w:rsidRPr="000D18C3" w14:paraId="38E6D7D2" w14:textId="77777777" w:rsidTr="00407AA4">
        <w:trPr>
          <w:trHeight w:val="20"/>
        </w:trPr>
        <w:tc>
          <w:tcPr>
            <w:tcW w:w="419" w:type="pct"/>
            <w:shd w:val="clear" w:color="000000" w:fill="FFFFFF"/>
            <w:vAlign w:val="center"/>
            <w:hideMark/>
          </w:tcPr>
          <w:p w14:paraId="5FFDDC19" w14:textId="77777777" w:rsidR="00035167" w:rsidRPr="000D18C3" w:rsidRDefault="00035167" w:rsidP="00035167">
            <w:pPr>
              <w:jc w:val="center"/>
              <w:rPr>
                <w:rFonts w:ascii="Times New Roman" w:hAnsi="Times New Roman"/>
                <w:sz w:val="22"/>
                <w:szCs w:val="22"/>
              </w:rPr>
            </w:pPr>
            <w:r w:rsidRPr="000D18C3">
              <w:rPr>
                <w:rFonts w:ascii="Times New Roman" w:hAnsi="Times New Roman"/>
                <w:sz w:val="22"/>
                <w:szCs w:val="22"/>
              </w:rPr>
              <w:t>3</w:t>
            </w:r>
          </w:p>
        </w:tc>
        <w:tc>
          <w:tcPr>
            <w:tcW w:w="2164" w:type="pct"/>
            <w:shd w:val="clear" w:color="000000" w:fill="FFFFFF"/>
            <w:vAlign w:val="center"/>
            <w:hideMark/>
          </w:tcPr>
          <w:p w14:paraId="28F188AB" w14:textId="77777777" w:rsidR="00035167" w:rsidRPr="000D18C3" w:rsidRDefault="00035167" w:rsidP="00035167">
            <w:pPr>
              <w:rPr>
                <w:rFonts w:ascii="Times New Roman" w:hAnsi="Times New Roman"/>
                <w:sz w:val="22"/>
                <w:szCs w:val="22"/>
              </w:rPr>
            </w:pPr>
            <w:r w:rsidRPr="000D18C3">
              <w:rPr>
                <w:rFonts w:ascii="Times New Roman" w:hAnsi="Times New Roman"/>
                <w:sz w:val="22"/>
                <w:szCs w:val="22"/>
              </w:rPr>
              <w:t>Bút dạ màu</w:t>
            </w:r>
          </w:p>
        </w:tc>
        <w:tc>
          <w:tcPr>
            <w:tcW w:w="596" w:type="pct"/>
            <w:shd w:val="clear" w:color="000000" w:fill="FFFFFF"/>
            <w:vAlign w:val="center"/>
            <w:hideMark/>
          </w:tcPr>
          <w:p w14:paraId="5514DCF0" w14:textId="77777777" w:rsidR="00035167" w:rsidRPr="000D18C3" w:rsidRDefault="00035167" w:rsidP="00035167">
            <w:pPr>
              <w:jc w:val="center"/>
              <w:rPr>
                <w:rFonts w:ascii="Times New Roman" w:hAnsi="Times New Roman"/>
                <w:sz w:val="22"/>
                <w:szCs w:val="22"/>
              </w:rPr>
            </w:pPr>
            <w:r w:rsidRPr="000D18C3">
              <w:rPr>
                <w:rFonts w:ascii="Times New Roman" w:hAnsi="Times New Roman"/>
                <w:sz w:val="22"/>
                <w:szCs w:val="22"/>
              </w:rPr>
              <w:t>Bộ</w:t>
            </w:r>
          </w:p>
        </w:tc>
        <w:tc>
          <w:tcPr>
            <w:tcW w:w="947" w:type="pct"/>
            <w:shd w:val="clear" w:color="000000" w:fill="FFFFFF"/>
            <w:vAlign w:val="center"/>
            <w:hideMark/>
          </w:tcPr>
          <w:p w14:paraId="1C6CD4B5" w14:textId="77777777" w:rsidR="00035167" w:rsidRPr="000D18C3" w:rsidRDefault="00035167" w:rsidP="00035167">
            <w:pPr>
              <w:jc w:val="center"/>
              <w:rPr>
                <w:rFonts w:ascii="Times New Roman" w:hAnsi="Times New Roman"/>
                <w:sz w:val="22"/>
                <w:szCs w:val="22"/>
              </w:rPr>
            </w:pPr>
            <w:r w:rsidRPr="000D18C3">
              <w:rPr>
                <w:rFonts w:ascii="Times New Roman" w:hAnsi="Times New Roman"/>
                <w:sz w:val="22"/>
                <w:szCs w:val="22"/>
              </w:rPr>
              <w:t>1,00</w:t>
            </w:r>
          </w:p>
        </w:tc>
        <w:tc>
          <w:tcPr>
            <w:tcW w:w="874" w:type="pct"/>
            <w:shd w:val="clear" w:color="000000" w:fill="FFFFFF"/>
            <w:vAlign w:val="center"/>
            <w:hideMark/>
          </w:tcPr>
          <w:p w14:paraId="1628DE5A" w14:textId="77777777" w:rsidR="00035167" w:rsidRPr="000D18C3" w:rsidRDefault="00035167" w:rsidP="00035167">
            <w:pPr>
              <w:jc w:val="center"/>
              <w:rPr>
                <w:rFonts w:ascii="Times New Roman" w:hAnsi="Times New Roman"/>
                <w:sz w:val="22"/>
                <w:szCs w:val="22"/>
              </w:rPr>
            </w:pPr>
            <w:r w:rsidRPr="000D18C3">
              <w:rPr>
                <w:rFonts w:ascii="Times New Roman" w:hAnsi="Times New Roman"/>
                <w:sz w:val="22"/>
                <w:szCs w:val="22"/>
              </w:rPr>
              <w:t>1,00</w:t>
            </w:r>
          </w:p>
        </w:tc>
      </w:tr>
      <w:tr w:rsidR="000D18C3" w:rsidRPr="000D18C3" w14:paraId="310635F2" w14:textId="77777777" w:rsidTr="00407AA4">
        <w:trPr>
          <w:trHeight w:val="20"/>
        </w:trPr>
        <w:tc>
          <w:tcPr>
            <w:tcW w:w="419" w:type="pct"/>
            <w:shd w:val="clear" w:color="000000" w:fill="FFFFFF"/>
            <w:vAlign w:val="center"/>
            <w:hideMark/>
          </w:tcPr>
          <w:p w14:paraId="0AF264D1" w14:textId="77777777" w:rsidR="00035167" w:rsidRPr="000D18C3" w:rsidRDefault="00035167" w:rsidP="00035167">
            <w:pPr>
              <w:jc w:val="center"/>
              <w:rPr>
                <w:rFonts w:ascii="Times New Roman" w:hAnsi="Times New Roman"/>
                <w:sz w:val="22"/>
                <w:szCs w:val="22"/>
              </w:rPr>
            </w:pPr>
            <w:r w:rsidRPr="000D18C3">
              <w:rPr>
                <w:rFonts w:ascii="Times New Roman" w:hAnsi="Times New Roman"/>
                <w:sz w:val="22"/>
                <w:szCs w:val="22"/>
              </w:rPr>
              <w:t>4</w:t>
            </w:r>
          </w:p>
        </w:tc>
        <w:tc>
          <w:tcPr>
            <w:tcW w:w="2164" w:type="pct"/>
            <w:shd w:val="clear" w:color="000000" w:fill="FFFFFF"/>
            <w:vAlign w:val="center"/>
            <w:hideMark/>
          </w:tcPr>
          <w:p w14:paraId="10124B05" w14:textId="77777777" w:rsidR="00035167" w:rsidRPr="000D18C3" w:rsidRDefault="00035167" w:rsidP="00035167">
            <w:pPr>
              <w:rPr>
                <w:rFonts w:ascii="Times New Roman" w:hAnsi="Times New Roman"/>
                <w:sz w:val="22"/>
                <w:szCs w:val="22"/>
              </w:rPr>
            </w:pPr>
            <w:r w:rsidRPr="000D18C3">
              <w:rPr>
                <w:rFonts w:ascii="Times New Roman" w:hAnsi="Times New Roman"/>
                <w:sz w:val="22"/>
                <w:szCs w:val="22"/>
              </w:rPr>
              <w:t>Bút chì</w:t>
            </w:r>
          </w:p>
        </w:tc>
        <w:tc>
          <w:tcPr>
            <w:tcW w:w="596" w:type="pct"/>
            <w:shd w:val="clear" w:color="000000" w:fill="FFFFFF"/>
            <w:vAlign w:val="center"/>
            <w:hideMark/>
          </w:tcPr>
          <w:p w14:paraId="28D4AEEC" w14:textId="77777777" w:rsidR="00035167" w:rsidRPr="000D18C3" w:rsidRDefault="00035167" w:rsidP="00035167">
            <w:pPr>
              <w:jc w:val="center"/>
              <w:rPr>
                <w:rFonts w:ascii="Times New Roman" w:hAnsi="Times New Roman"/>
                <w:sz w:val="22"/>
                <w:szCs w:val="22"/>
              </w:rPr>
            </w:pPr>
            <w:r w:rsidRPr="000D18C3">
              <w:rPr>
                <w:rFonts w:ascii="Times New Roman" w:hAnsi="Times New Roman"/>
                <w:sz w:val="22"/>
                <w:szCs w:val="22"/>
              </w:rPr>
              <w:t>Chiếc</w:t>
            </w:r>
          </w:p>
        </w:tc>
        <w:tc>
          <w:tcPr>
            <w:tcW w:w="947" w:type="pct"/>
            <w:shd w:val="clear" w:color="000000" w:fill="FFFFFF"/>
            <w:vAlign w:val="center"/>
            <w:hideMark/>
          </w:tcPr>
          <w:p w14:paraId="02475EBE" w14:textId="77777777" w:rsidR="00035167" w:rsidRPr="000D18C3" w:rsidRDefault="00035167" w:rsidP="00035167">
            <w:pPr>
              <w:jc w:val="center"/>
              <w:rPr>
                <w:rFonts w:ascii="Times New Roman" w:hAnsi="Times New Roman"/>
                <w:sz w:val="22"/>
                <w:szCs w:val="22"/>
              </w:rPr>
            </w:pPr>
            <w:r w:rsidRPr="000D18C3">
              <w:rPr>
                <w:rFonts w:ascii="Times New Roman" w:hAnsi="Times New Roman"/>
                <w:sz w:val="22"/>
                <w:szCs w:val="22"/>
              </w:rPr>
              <w:t>1,00</w:t>
            </w:r>
          </w:p>
        </w:tc>
        <w:tc>
          <w:tcPr>
            <w:tcW w:w="874" w:type="pct"/>
            <w:shd w:val="clear" w:color="000000" w:fill="FFFFFF"/>
            <w:vAlign w:val="center"/>
            <w:hideMark/>
          </w:tcPr>
          <w:p w14:paraId="070A4BAF" w14:textId="77777777" w:rsidR="00035167" w:rsidRPr="000D18C3" w:rsidRDefault="00035167" w:rsidP="00035167">
            <w:pPr>
              <w:jc w:val="center"/>
              <w:rPr>
                <w:rFonts w:ascii="Times New Roman" w:hAnsi="Times New Roman"/>
                <w:sz w:val="22"/>
                <w:szCs w:val="22"/>
              </w:rPr>
            </w:pPr>
            <w:r w:rsidRPr="000D18C3">
              <w:rPr>
                <w:rFonts w:ascii="Times New Roman" w:hAnsi="Times New Roman"/>
                <w:sz w:val="22"/>
                <w:szCs w:val="22"/>
              </w:rPr>
              <w:t>1,00</w:t>
            </w:r>
          </w:p>
        </w:tc>
      </w:tr>
      <w:tr w:rsidR="000D18C3" w:rsidRPr="000D18C3" w14:paraId="7ABE90C8" w14:textId="77777777" w:rsidTr="00407AA4">
        <w:trPr>
          <w:trHeight w:val="20"/>
        </w:trPr>
        <w:tc>
          <w:tcPr>
            <w:tcW w:w="419" w:type="pct"/>
            <w:shd w:val="clear" w:color="000000" w:fill="FFFFFF"/>
            <w:vAlign w:val="center"/>
            <w:hideMark/>
          </w:tcPr>
          <w:p w14:paraId="56504651" w14:textId="77777777" w:rsidR="00035167" w:rsidRPr="000D18C3" w:rsidRDefault="00035167" w:rsidP="00035167">
            <w:pPr>
              <w:jc w:val="center"/>
              <w:rPr>
                <w:rFonts w:ascii="Times New Roman" w:hAnsi="Times New Roman"/>
                <w:sz w:val="22"/>
                <w:szCs w:val="22"/>
              </w:rPr>
            </w:pPr>
            <w:r w:rsidRPr="000D18C3">
              <w:rPr>
                <w:rFonts w:ascii="Times New Roman" w:hAnsi="Times New Roman"/>
                <w:sz w:val="22"/>
                <w:szCs w:val="22"/>
              </w:rPr>
              <w:t>5</w:t>
            </w:r>
          </w:p>
        </w:tc>
        <w:tc>
          <w:tcPr>
            <w:tcW w:w="2164" w:type="pct"/>
            <w:shd w:val="clear" w:color="000000" w:fill="FFFFFF"/>
            <w:vAlign w:val="center"/>
            <w:hideMark/>
          </w:tcPr>
          <w:p w14:paraId="60A671F8" w14:textId="77777777" w:rsidR="00035167" w:rsidRPr="000D18C3" w:rsidRDefault="00035167" w:rsidP="00035167">
            <w:pPr>
              <w:rPr>
                <w:rFonts w:ascii="Times New Roman" w:hAnsi="Times New Roman"/>
                <w:sz w:val="22"/>
                <w:szCs w:val="22"/>
              </w:rPr>
            </w:pPr>
            <w:r w:rsidRPr="000D18C3">
              <w:rPr>
                <w:rFonts w:ascii="Times New Roman" w:hAnsi="Times New Roman"/>
                <w:sz w:val="22"/>
                <w:szCs w:val="22"/>
              </w:rPr>
              <w:t>Tẩy chì</w:t>
            </w:r>
          </w:p>
        </w:tc>
        <w:tc>
          <w:tcPr>
            <w:tcW w:w="596" w:type="pct"/>
            <w:shd w:val="clear" w:color="000000" w:fill="FFFFFF"/>
            <w:vAlign w:val="center"/>
            <w:hideMark/>
          </w:tcPr>
          <w:p w14:paraId="6C6F25D6" w14:textId="77777777" w:rsidR="00035167" w:rsidRPr="000D18C3" w:rsidRDefault="00035167" w:rsidP="00035167">
            <w:pPr>
              <w:jc w:val="center"/>
              <w:rPr>
                <w:rFonts w:ascii="Times New Roman" w:hAnsi="Times New Roman"/>
                <w:sz w:val="22"/>
                <w:szCs w:val="22"/>
              </w:rPr>
            </w:pPr>
            <w:r w:rsidRPr="000D18C3">
              <w:rPr>
                <w:rFonts w:ascii="Times New Roman" w:hAnsi="Times New Roman"/>
                <w:sz w:val="22"/>
                <w:szCs w:val="22"/>
              </w:rPr>
              <w:t>Chiếc</w:t>
            </w:r>
          </w:p>
        </w:tc>
        <w:tc>
          <w:tcPr>
            <w:tcW w:w="947" w:type="pct"/>
            <w:shd w:val="clear" w:color="000000" w:fill="FFFFFF"/>
            <w:vAlign w:val="center"/>
            <w:hideMark/>
          </w:tcPr>
          <w:p w14:paraId="7F0B6E69" w14:textId="77777777" w:rsidR="00035167" w:rsidRPr="000D18C3" w:rsidRDefault="00035167" w:rsidP="00035167">
            <w:pPr>
              <w:jc w:val="center"/>
              <w:rPr>
                <w:rFonts w:ascii="Times New Roman" w:hAnsi="Times New Roman"/>
                <w:sz w:val="22"/>
                <w:szCs w:val="22"/>
              </w:rPr>
            </w:pPr>
            <w:r w:rsidRPr="000D18C3">
              <w:rPr>
                <w:rFonts w:ascii="Times New Roman" w:hAnsi="Times New Roman"/>
                <w:sz w:val="22"/>
                <w:szCs w:val="22"/>
              </w:rPr>
              <w:t>1,00</w:t>
            </w:r>
          </w:p>
        </w:tc>
        <w:tc>
          <w:tcPr>
            <w:tcW w:w="874" w:type="pct"/>
            <w:shd w:val="clear" w:color="000000" w:fill="FFFFFF"/>
            <w:vAlign w:val="center"/>
            <w:hideMark/>
          </w:tcPr>
          <w:p w14:paraId="7497B318" w14:textId="77777777" w:rsidR="00035167" w:rsidRPr="000D18C3" w:rsidRDefault="00035167" w:rsidP="00035167">
            <w:pPr>
              <w:jc w:val="center"/>
              <w:rPr>
                <w:rFonts w:ascii="Times New Roman" w:hAnsi="Times New Roman"/>
                <w:sz w:val="22"/>
                <w:szCs w:val="22"/>
              </w:rPr>
            </w:pPr>
            <w:r w:rsidRPr="000D18C3">
              <w:rPr>
                <w:rFonts w:ascii="Times New Roman" w:hAnsi="Times New Roman"/>
                <w:sz w:val="22"/>
                <w:szCs w:val="22"/>
              </w:rPr>
              <w:t>1,00</w:t>
            </w:r>
          </w:p>
        </w:tc>
      </w:tr>
      <w:tr w:rsidR="000D18C3" w:rsidRPr="000D18C3" w14:paraId="63F03192" w14:textId="77777777" w:rsidTr="00407AA4">
        <w:trPr>
          <w:trHeight w:val="20"/>
        </w:trPr>
        <w:tc>
          <w:tcPr>
            <w:tcW w:w="419" w:type="pct"/>
            <w:shd w:val="clear" w:color="000000" w:fill="FFFFFF"/>
            <w:vAlign w:val="center"/>
            <w:hideMark/>
          </w:tcPr>
          <w:p w14:paraId="7BC54C9A" w14:textId="77777777" w:rsidR="00035167" w:rsidRPr="000D18C3" w:rsidRDefault="00035167" w:rsidP="00035167">
            <w:pPr>
              <w:jc w:val="center"/>
              <w:rPr>
                <w:rFonts w:ascii="Times New Roman" w:hAnsi="Times New Roman"/>
                <w:sz w:val="22"/>
                <w:szCs w:val="22"/>
              </w:rPr>
            </w:pPr>
            <w:r w:rsidRPr="000D18C3">
              <w:rPr>
                <w:rFonts w:ascii="Times New Roman" w:hAnsi="Times New Roman"/>
                <w:sz w:val="22"/>
                <w:szCs w:val="22"/>
              </w:rPr>
              <w:t>6</w:t>
            </w:r>
          </w:p>
        </w:tc>
        <w:tc>
          <w:tcPr>
            <w:tcW w:w="2164" w:type="pct"/>
            <w:shd w:val="clear" w:color="000000" w:fill="FFFFFF"/>
            <w:vAlign w:val="center"/>
            <w:hideMark/>
          </w:tcPr>
          <w:p w14:paraId="5B18AB33" w14:textId="77777777" w:rsidR="00035167" w:rsidRPr="000D18C3" w:rsidRDefault="00035167" w:rsidP="00035167">
            <w:pPr>
              <w:rPr>
                <w:rFonts w:ascii="Times New Roman" w:hAnsi="Times New Roman"/>
                <w:sz w:val="22"/>
                <w:szCs w:val="22"/>
              </w:rPr>
            </w:pPr>
            <w:r w:rsidRPr="000D18C3">
              <w:rPr>
                <w:rFonts w:ascii="Times New Roman" w:hAnsi="Times New Roman"/>
                <w:sz w:val="22"/>
                <w:szCs w:val="22"/>
              </w:rPr>
              <w:t>Mực in A3 laser</w:t>
            </w:r>
          </w:p>
        </w:tc>
        <w:tc>
          <w:tcPr>
            <w:tcW w:w="596" w:type="pct"/>
            <w:shd w:val="clear" w:color="000000" w:fill="FFFFFF"/>
            <w:vAlign w:val="center"/>
            <w:hideMark/>
          </w:tcPr>
          <w:p w14:paraId="5C6CBC16" w14:textId="77777777" w:rsidR="00035167" w:rsidRPr="000D18C3" w:rsidRDefault="00035167" w:rsidP="00035167">
            <w:pPr>
              <w:jc w:val="center"/>
              <w:rPr>
                <w:rFonts w:ascii="Times New Roman" w:hAnsi="Times New Roman"/>
                <w:sz w:val="22"/>
                <w:szCs w:val="22"/>
              </w:rPr>
            </w:pPr>
            <w:r w:rsidRPr="000D18C3">
              <w:rPr>
                <w:rFonts w:ascii="Times New Roman" w:hAnsi="Times New Roman"/>
                <w:sz w:val="22"/>
                <w:szCs w:val="22"/>
              </w:rPr>
              <w:t>Hộp</w:t>
            </w:r>
          </w:p>
        </w:tc>
        <w:tc>
          <w:tcPr>
            <w:tcW w:w="947" w:type="pct"/>
            <w:shd w:val="clear" w:color="000000" w:fill="FFFFFF"/>
            <w:vAlign w:val="center"/>
            <w:hideMark/>
          </w:tcPr>
          <w:p w14:paraId="52787BCC" w14:textId="77777777" w:rsidR="00035167" w:rsidRPr="000D18C3" w:rsidRDefault="00035167" w:rsidP="00035167">
            <w:pPr>
              <w:jc w:val="center"/>
              <w:rPr>
                <w:rFonts w:ascii="Times New Roman" w:hAnsi="Times New Roman"/>
                <w:sz w:val="22"/>
                <w:szCs w:val="22"/>
              </w:rPr>
            </w:pPr>
            <w:r w:rsidRPr="000D18C3">
              <w:rPr>
                <w:rFonts w:ascii="Times New Roman" w:hAnsi="Times New Roman"/>
                <w:sz w:val="22"/>
                <w:szCs w:val="22"/>
              </w:rPr>
              <w:t>0,09</w:t>
            </w:r>
          </w:p>
        </w:tc>
        <w:tc>
          <w:tcPr>
            <w:tcW w:w="874" w:type="pct"/>
            <w:shd w:val="clear" w:color="000000" w:fill="FFFFFF"/>
            <w:vAlign w:val="center"/>
            <w:hideMark/>
          </w:tcPr>
          <w:p w14:paraId="733218D9" w14:textId="77777777" w:rsidR="00035167" w:rsidRPr="000D18C3" w:rsidRDefault="00035167" w:rsidP="00035167">
            <w:pPr>
              <w:jc w:val="center"/>
              <w:rPr>
                <w:rFonts w:ascii="Times New Roman" w:hAnsi="Times New Roman"/>
                <w:sz w:val="22"/>
                <w:szCs w:val="22"/>
              </w:rPr>
            </w:pPr>
            <w:r w:rsidRPr="000D18C3">
              <w:rPr>
                <w:rFonts w:ascii="Times New Roman" w:hAnsi="Times New Roman"/>
                <w:sz w:val="22"/>
                <w:szCs w:val="22"/>
              </w:rPr>
              <w:t> </w:t>
            </w:r>
          </w:p>
        </w:tc>
      </w:tr>
      <w:tr w:rsidR="000D18C3" w:rsidRPr="000D18C3" w14:paraId="71396632" w14:textId="77777777" w:rsidTr="00407AA4">
        <w:trPr>
          <w:trHeight w:val="20"/>
        </w:trPr>
        <w:tc>
          <w:tcPr>
            <w:tcW w:w="419" w:type="pct"/>
            <w:shd w:val="clear" w:color="000000" w:fill="FFFFFF"/>
            <w:vAlign w:val="center"/>
            <w:hideMark/>
          </w:tcPr>
          <w:p w14:paraId="10AA87E2" w14:textId="77777777" w:rsidR="00035167" w:rsidRPr="000D18C3" w:rsidRDefault="00035167" w:rsidP="00035167">
            <w:pPr>
              <w:jc w:val="center"/>
              <w:rPr>
                <w:rFonts w:ascii="Times New Roman" w:hAnsi="Times New Roman"/>
                <w:sz w:val="22"/>
                <w:szCs w:val="22"/>
              </w:rPr>
            </w:pPr>
            <w:r w:rsidRPr="000D18C3">
              <w:rPr>
                <w:rFonts w:ascii="Times New Roman" w:hAnsi="Times New Roman"/>
                <w:sz w:val="22"/>
                <w:szCs w:val="22"/>
              </w:rPr>
              <w:t>7</w:t>
            </w:r>
          </w:p>
        </w:tc>
        <w:tc>
          <w:tcPr>
            <w:tcW w:w="2164" w:type="pct"/>
            <w:shd w:val="clear" w:color="000000" w:fill="FFFFFF"/>
            <w:vAlign w:val="center"/>
            <w:hideMark/>
          </w:tcPr>
          <w:p w14:paraId="792B9468" w14:textId="77777777" w:rsidR="00035167" w:rsidRPr="000D18C3" w:rsidRDefault="00035167" w:rsidP="00035167">
            <w:pPr>
              <w:rPr>
                <w:rFonts w:ascii="Times New Roman" w:hAnsi="Times New Roman"/>
                <w:sz w:val="22"/>
                <w:szCs w:val="22"/>
              </w:rPr>
            </w:pPr>
            <w:r w:rsidRPr="000D18C3">
              <w:rPr>
                <w:rFonts w:ascii="Times New Roman" w:hAnsi="Times New Roman"/>
                <w:sz w:val="22"/>
                <w:szCs w:val="22"/>
              </w:rPr>
              <w:t>Mực phô tô</w:t>
            </w:r>
          </w:p>
        </w:tc>
        <w:tc>
          <w:tcPr>
            <w:tcW w:w="596" w:type="pct"/>
            <w:shd w:val="clear" w:color="000000" w:fill="FFFFFF"/>
            <w:vAlign w:val="center"/>
            <w:hideMark/>
          </w:tcPr>
          <w:p w14:paraId="17E95989" w14:textId="77777777" w:rsidR="00035167" w:rsidRPr="000D18C3" w:rsidRDefault="00035167" w:rsidP="00035167">
            <w:pPr>
              <w:jc w:val="center"/>
              <w:rPr>
                <w:rFonts w:ascii="Times New Roman" w:hAnsi="Times New Roman"/>
                <w:sz w:val="22"/>
                <w:szCs w:val="22"/>
              </w:rPr>
            </w:pPr>
            <w:r w:rsidRPr="000D18C3">
              <w:rPr>
                <w:rFonts w:ascii="Times New Roman" w:hAnsi="Times New Roman"/>
                <w:sz w:val="22"/>
                <w:szCs w:val="22"/>
              </w:rPr>
              <w:t>Hộp</w:t>
            </w:r>
          </w:p>
        </w:tc>
        <w:tc>
          <w:tcPr>
            <w:tcW w:w="947" w:type="pct"/>
            <w:shd w:val="clear" w:color="000000" w:fill="FFFFFF"/>
            <w:vAlign w:val="center"/>
            <w:hideMark/>
          </w:tcPr>
          <w:p w14:paraId="6E1CAB11" w14:textId="77777777" w:rsidR="00035167" w:rsidRPr="000D18C3" w:rsidRDefault="00035167" w:rsidP="00035167">
            <w:pPr>
              <w:jc w:val="center"/>
              <w:rPr>
                <w:rFonts w:ascii="Times New Roman" w:hAnsi="Times New Roman"/>
                <w:sz w:val="22"/>
                <w:szCs w:val="22"/>
              </w:rPr>
            </w:pPr>
            <w:r w:rsidRPr="000D18C3">
              <w:rPr>
                <w:rFonts w:ascii="Times New Roman" w:hAnsi="Times New Roman"/>
                <w:sz w:val="22"/>
                <w:szCs w:val="22"/>
              </w:rPr>
              <w:t>0,12</w:t>
            </w:r>
          </w:p>
        </w:tc>
        <w:tc>
          <w:tcPr>
            <w:tcW w:w="874" w:type="pct"/>
            <w:shd w:val="clear" w:color="000000" w:fill="FFFFFF"/>
            <w:vAlign w:val="center"/>
            <w:hideMark/>
          </w:tcPr>
          <w:p w14:paraId="5CDBA442" w14:textId="77777777" w:rsidR="00035167" w:rsidRPr="000D18C3" w:rsidRDefault="00035167" w:rsidP="00035167">
            <w:pPr>
              <w:jc w:val="center"/>
              <w:rPr>
                <w:rFonts w:ascii="Times New Roman" w:hAnsi="Times New Roman"/>
                <w:sz w:val="22"/>
                <w:szCs w:val="22"/>
              </w:rPr>
            </w:pPr>
            <w:r w:rsidRPr="000D18C3">
              <w:rPr>
                <w:rFonts w:ascii="Times New Roman" w:hAnsi="Times New Roman"/>
                <w:sz w:val="22"/>
                <w:szCs w:val="22"/>
              </w:rPr>
              <w:t> </w:t>
            </w:r>
          </w:p>
        </w:tc>
      </w:tr>
      <w:tr w:rsidR="000D18C3" w:rsidRPr="000D18C3" w14:paraId="2DC8AE68" w14:textId="77777777" w:rsidTr="00407AA4">
        <w:trPr>
          <w:trHeight w:val="20"/>
        </w:trPr>
        <w:tc>
          <w:tcPr>
            <w:tcW w:w="419" w:type="pct"/>
            <w:shd w:val="clear" w:color="000000" w:fill="FFFFFF"/>
            <w:vAlign w:val="center"/>
            <w:hideMark/>
          </w:tcPr>
          <w:p w14:paraId="42126D6C" w14:textId="77777777" w:rsidR="00035167" w:rsidRPr="000D18C3" w:rsidRDefault="00035167" w:rsidP="00035167">
            <w:pPr>
              <w:jc w:val="center"/>
              <w:rPr>
                <w:rFonts w:ascii="Times New Roman" w:hAnsi="Times New Roman"/>
                <w:sz w:val="22"/>
                <w:szCs w:val="22"/>
              </w:rPr>
            </w:pPr>
            <w:r w:rsidRPr="000D18C3">
              <w:rPr>
                <w:rFonts w:ascii="Times New Roman" w:hAnsi="Times New Roman"/>
                <w:sz w:val="22"/>
                <w:szCs w:val="22"/>
              </w:rPr>
              <w:t>8</w:t>
            </w:r>
          </w:p>
        </w:tc>
        <w:tc>
          <w:tcPr>
            <w:tcW w:w="2164" w:type="pct"/>
            <w:shd w:val="clear" w:color="000000" w:fill="FFFFFF"/>
            <w:vAlign w:val="center"/>
            <w:hideMark/>
          </w:tcPr>
          <w:p w14:paraId="57FC9961" w14:textId="77777777" w:rsidR="00035167" w:rsidRPr="000D18C3" w:rsidRDefault="00035167" w:rsidP="00035167">
            <w:pPr>
              <w:rPr>
                <w:rFonts w:ascii="Times New Roman" w:hAnsi="Times New Roman"/>
                <w:sz w:val="22"/>
                <w:szCs w:val="22"/>
              </w:rPr>
            </w:pPr>
            <w:r w:rsidRPr="000D18C3">
              <w:rPr>
                <w:rFonts w:ascii="Times New Roman" w:hAnsi="Times New Roman"/>
                <w:sz w:val="22"/>
                <w:szCs w:val="22"/>
              </w:rPr>
              <w:t>Bút bi</w:t>
            </w:r>
          </w:p>
        </w:tc>
        <w:tc>
          <w:tcPr>
            <w:tcW w:w="596" w:type="pct"/>
            <w:shd w:val="clear" w:color="000000" w:fill="FFFFFF"/>
            <w:vAlign w:val="center"/>
            <w:hideMark/>
          </w:tcPr>
          <w:p w14:paraId="10951394" w14:textId="77777777" w:rsidR="00035167" w:rsidRPr="000D18C3" w:rsidRDefault="00035167" w:rsidP="00035167">
            <w:pPr>
              <w:jc w:val="center"/>
              <w:rPr>
                <w:rFonts w:ascii="Times New Roman" w:hAnsi="Times New Roman"/>
                <w:sz w:val="22"/>
                <w:szCs w:val="22"/>
              </w:rPr>
            </w:pPr>
            <w:r w:rsidRPr="000D18C3">
              <w:rPr>
                <w:rFonts w:ascii="Times New Roman" w:hAnsi="Times New Roman"/>
                <w:sz w:val="22"/>
                <w:szCs w:val="22"/>
              </w:rPr>
              <w:t>Chiếc</w:t>
            </w:r>
          </w:p>
        </w:tc>
        <w:tc>
          <w:tcPr>
            <w:tcW w:w="947" w:type="pct"/>
            <w:shd w:val="clear" w:color="000000" w:fill="FFFFFF"/>
            <w:vAlign w:val="center"/>
            <w:hideMark/>
          </w:tcPr>
          <w:p w14:paraId="421CD97A" w14:textId="77777777" w:rsidR="00035167" w:rsidRPr="000D18C3" w:rsidRDefault="00035167" w:rsidP="00035167">
            <w:pPr>
              <w:jc w:val="center"/>
              <w:rPr>
                <w:rFonts w:ascii="Times New Roman" w:hAnsi="Times New Roman"/>
                <w:sz w:val="22"/>
                <w:szCs w:val="22"/>
              </w:rPr>
            </w:pPr>
            <w:r w:rsidRPr="000D18C3">
              <w:rPr>
                <w:rFonts w:ascii="Times New Roman" w:hAnsi="Times New Roman"/>
                <w:sz w:val="22"/>
                <w:szCs w:val="22"/>
              </w:rPr>
              <w:t>2,00</w:t>
            </w:r>
          </w:p>
        </w:tc>
        <w:tc>
          <w:tcPr>
            <w:tcW w:w="874" w:type="pct"/>
            <w:shd w:val="clear" w:color="000000" w:fill="FFFFFF"/>
            <w:vAlign w:val="center"/>
            <w:hideMark/>
          </w:tcPr>
          <w:p w14:paraId="67CFE673" w14:textId="77777777" w:rsidR="00035167" w:rsidRPr="000D18C3" w:rsidRDefault="00035167" w:rsidP="00035167">
            <w:pPr>
              <w:jc w:val="center"/>
              <w:rPr>
                <w:rFonts w:ascii="Times New Roman" w:hAnsi="Times New Roman"/>
                <w:sz w:val="22"/>
                <w:szCs w:val="22"/>
              </w:rPr>
            </w:pPr>
            <w:r w:rsidRPr="000D18C3">
              <w:rPr>
                <w:rFonts w:ascii="Times New Roman" w:hAnsi="Times New Roman"/>
                <w:sz w:val="22"/>
                <w:szCs w:val="22"/>
              </w:rPr>
              <w:t>1,00</w:t>
            </w:r>
          </w:p>
        </w:tc>
      </w:tr>
      <w:tr w:rsidR="000D18C3" w:rsidRPr="000D18C3" w14:paraId="4E1D78EB" w14:textId="77777777" w:rsidTr="00407AA4">
        <w:trPr>
          <w:trHeight w:val="20"/>
        </w:trPr>
        <w:tc>
          <w:tcPr>
            <w:tcW w:w="419" w:type="pct"/>
            <w:shd w:val="clear" w:color="000000" w:fill="FFFFFF"/>
            <w:vAlign w:val="center"/>
            <w:hideMark/>
          </w:tcPr>
          <w:p w14:paraId="06D7A373" w14:textId="77777777" w:rsidR="00035167" w:rsidRPr="000D18C3" w:rsidRDefault="00035167" w:rsidP="00035167">
            <w:pPr>
              <w:jc w:val="center"/>
              <w:rPr>
                <w:rFonts w:ascii="Times New Roman" w:hAnsi="Times New Roman"/>
                <w:sz w:val="22"/>
                <w:szCs w:val="22"/>
              </w:rPr>
            </w:pPr>
            <w:r w:rsidRPr="000D18C3">
              <w:rPr>
                <w:rFonts w:ascii="Times New Roman" w:hAnsi="Times New Roman"/>
                <w:sz w:val="22"/>
                <w:szCs w:val="22"/>
              </w:rPr>
              <w:t>9</w:t>
            </w:r>
          </w:p>
        </w:tc>
        <w:tc>
          <w:tcPr>
            <w:tcW w:w="2164" w:type="pct"/>
            <w:shd w:val="clear" w:color="000000" w:fill="FFFFFF"/>
            <w:vAlign w:val="center"/>
            <w:hideMark/>
          </w:tcPr>
          <w:p w14:paraId="19A63A30" w14:textId="77777777" w:rsidR="00035167" w:rsidRPr="000D18C3" w:rsidRDefault="00035167" w:rsidP="00035167">
            <w:pPr>
              <w:rPr>
                <w:rFonts w:ascii="Times New Roman" w:hAnsi="Times New Roman"/>
                <w:sz w:val="22"/>
                <w:szCs w:val="22"/>
              </w:rPr>
            </w:pPr>
            <w:r w:rsidRPr="000D18C3">
              <w:rPr>
                <w:rFonts w:ascii="Times New Roman" w:hAnsi="Times New Roman"/>
                <w:sz w:val="22"/>
                <w:szCs w:val="22"/>
              </w:rPr>
              <w:t>Sổ ghi chép</w:t>
            </w:r>
          </w:p>
        </w:tc>
        <w:tc>
          <w:tcPr>
            <w:tcW w:w="596" w:type="pct"/>
            <w:shd w:val="clear" w:color="000000" w:fill="FFFFFF"/>
            <w:vAlign w:val="center"/>
            <w:hideMark/>
          </w:tcPr>
          <w:p w14:paraId="1912FAE3" w14:textId="77777777" w:rsidR="00035167" w:rsidRPr="000D18C3" w:rsidRDefault="00035167" w:rsidP="00035167">
            <w:pPr>
              <w:jc w:val="center"/>
              <w:rPr>
                <w:rFonts w:ascii="Times New Roman" w:hAnsi="Times New Roman"/>
                <w:sz w:val="22"/>
                <w:szCs w:val="22"/>
              </w:rPr>
            </w:pPr>
            <w:r w:rsidRPr="000D18C3">
              <w:rPr>
                <w:rFonts w:ascii="Times New Roman" w:hAnsi="Times New Roman"/>
                <w:sz w:val="22"/>
                <w:szCs w:val="22"/>
              </w:rPr>
              <w:t>Cuốn</w:t>
            </w:r>
          </w:p>
        </w:tc>
        <w:tc>
          <w:tcPr>
            <w:tcW w:w="947" w:type="pct"/>
            <w:shd w:val="clear" w:color="000000" w:fill="FFFFFF"/>
            <w:vAlign w:val="center"/>
            <w:hideMark/>
          </w:tcPr>
          <w:p w14:paraId="082F99D4" w14:textId="77777777" w:rsidR="00035167" w:rsidRPr="000D18C3" w:rsidRDefault="00035167" w:rsidP="00035167">
            <w:pPr>
              <w:jc w:val="center"/>
              <w:rPr>
                <w:rFonts w:ascii="Times New Roman" w:hAnsi="Times New Roman"/>
                <w:sz w:val="22"/>
                <w:szCs w:val="22"/>
              </w:rPr>
            </w:pPr>
            <w:r w:rsidRPr="000D18C3">
              <w:rPr>
                <w:rFonts w:ascii="Times New Roman" w:hAnsi="Times New Roman"/>
                <w:sz w:val="22"/>
                <w:szCs w:val="22"/>
              </w:rPr>
              <w:t>1,00</w:t>
            </w:r>
          </w:p>
        </w:tc>
        <w:tc>
          <w:tcPr>
            <w:tcW w:w="874" w:type="pct"/>
            <w:shd w:val="clear" w:color="000000" w:fill="FFFFFF"/>
            <w:vAlign w:val="center"/>
            <w:hideMark/>
          </w:tcPr>
          <w:p w14:paraId="252D18CF" w14:textId="77777777" w:rsidR="00035167" w:rsidRPr="000D18C3" w:rsidRDefault="00035167" w:rsidP="00035167">
            <w:pPr>
              <w:jc w:val="center"/>
              <w:rPr>
                <w:rFonts w:ascii="Times New Roman" w:hAnsi="Times New Roman"/>
                <w:sz w:val="22"/>
                <w:szCs w:val="22"/>
              </w:rPr>
            </w:pPr>
            <w:r w:rsidRPr="000D18C3">
              <w:rPr>
                <w:rFonts w:ascii="Times New Roman" w:hAnsi="Times New Roman"/>
                <w:sz w:val="22"/>
                <w:szCs w:val="22"/>
              </w:rPr>
              <w:t>1,00</w:t>
            </w:r>
          </w:p>
        </w:tc>
      </w:tr>
      <w:tr w:rsidR="000D18C3" w:rsidRPr="000D18C3" w14:paraId="010B2A22" w14:textId="77777777" w:rsidTr="00407AA4">
        <w:trPr>
          <w:trHeight w:val="20"/>
        </w:trPr>
        <w:tc>
          <w:tcPr>
            <w:tcW w:w="419" w:type="pct"/>
            <w:shd w:val="clear" w:color="000000" w:fill="FFFFFF"/>
            <w:vAlign w:val="center"/>
            <w:hideMark/>
          </w:tcPr>
          <w:p w14:paraId="5BB4A04B" w14:textId="77777777" w:rsidR="00035167" w:rsidRPr="000D18C3" w:rsidRDefault="00035167" w:rsidP="00035167">
            <w:pPr>
              <w:jc w:val="center"/>
              <w:rPr>
                <w:rFonts w:ascii="Times New Roman" w:hAnsi="Times New Roman"/>
                <w:sz w:val="22"/>
                <w:szCs w:val="22"/>
              </w:rPr>
            </w:pPr>
            <w:r w:rsidRPr="000D18C3">
              <w:rPr>
                <w:rFonts w:ascii="Times New Roman" w:hAnsi="Times New Roman"/>
                <w:sz w:val="22"/>
                <w:szCs w:val="22"/>
              </w:rPr>
              <w:t>10</w:t>
            </w:r>
          </w:p>
        </w:tc>
        <w:tc>
          <w:tcPr>
            <w:tcW w:w="2164" w:type="pct"/>
            <w:shd w:val="clear" w:color="000000" w:fill="FFFFFF"/>
            <w:vAlign w:val="center"/>
            <w:hideMark/>
          </w:tcPr>
          <w:p w14:paraId="3B763DAE" w14:textId="77777777" w:rsidR="00035167" w:rsidRPr="000D18C3" w:rsidRDefault="00035167" w:rsidP="00035167">
            <w:pPr>
              <w:rPr>
                <w:rFonts w:ascii="Times New Roman" w:hAnsi="Times New Roman"/>
                <w:sz w:val="22"/>
                <w:szCs w:val="22"/>
              </w:rPr>
            </w:pPr>
            <w:r w:rsidRPr="000D18C3">
              <w:rPr>
                <w:rFonts w:ascii="Times New Roman" w:hAnsi="Times New Roman"/>
                <w:sz w:val="22"/>
                <w:szCs w:val="22"/>
              </w:rPr>
              <w:t>Cặp 3 dây</w:t>
            </w:r>
          </w:p>
        </w:tc>
        <w:tc>
          <w:tcPr>
            <w:tcW w:w="596" w:type="pct"/>
            <w:shd w:val="clear" w:color="000000" w:fill="FFFFFF"/>
            <w:vAlign w:val="center"/>
            <w:hideMark/>
          </w:tcPr>
          <w:p w14:paraId="42290D49" w14:textId="77777777" w:rsidR="00035167" w:rsidRPr="000D18C3" w:rsidRDefault="00035167" w:rsidP="00035167">
            <w:pPr>
              <w:jc w:val="center"/>
              <w:rPr>
                <w:rFonts w:ascii="Times New Roman" w:hAnsi="Times New Roman"/>
                <w:sz w:val="22"/>
                <w:szCs w:val="22"/>
              </w:rPr>
            </w:pPr>
            <w:r w:rsidRPr="000D18C3">
              <w:rPr>
                <w:rFonts w:ascii="Times New Roman" w:hAnsi="Times New Roman"/>
                <w:sz w:val="22"/>
                <w:szCs w:val="22"/>
              </w:rPr>
              <w:t>Chiếc</w:t>
            </w:r>
          </w:p>
        </w:tc>
        <w:tc>
          <w:tcPr>
            <w:tcW w:w="947" w:type="pct"/>
            <w:shd w:val="clear" w:color="000000" w:fill="FFFFFF"/>
            <w:vAlign w:val="center"/>
            <w:hideMark/>
          </w:tcPr>
          <w:p w14:paraId="3BEF7187" w14:textId="77777777" w:rsidR="00035167" w:rsidRPr="000D18C3" w:rsidRDefault="00035167" w:rsidP="00035167">
            <w:pPr>
              <w:jc w:val="center"/>
              <w:rPr>
                <w:rFonts w:ascii="Times New Roman" w:hAnsi="Times New Roman"/>
                <w:sz w:val="22"/>
                <w:szCs w:val="22"/>
              </w:rPr>
            </w:pPr>
            <w:r w:rsidRPr="000D18C3">
              <w:rPr>
                <w:rFonts w:ascii="Times New Roman" w:hAnsi="Times New Roman"/>
                <w:sz w:val="22"/>
                <w:szCs w:val="22"/>
              </w:rPr>
              <w:t>1,00</w:t>
            </w:r>
          </w:p>
        </w:tc>
        <w:tc>
          <w:tcPr>
            <w:tcW w:w="874" w:type="pct"/>
            <w:shd w:val="clear" w:color="000000" w:fill="FFFFFF"/>
            <w:vAlign w:val="center"/>
            <w:hideMark/>
          </w:tcPr>
          <w:p w14:paraId="6BE310DF" w14:textId="77777777" w:rsidR="00035167" w:rsidRPr="000D18C3" w:rsidRDefault="00035167" w:rsidP="00035167">
            <w:pPr>
              <w:jc w:val="center"/>
              <w:rPr>
                <w:rFonts w:ascii="Times New Roman" w:hAnsi="Times New Roman"/>
                <w:sz w:val="22"/>
                <w:szCs w:val="22"/>
              </w:rPr>
            </w:pPr>
            <w:r w:rsidRPr="000D18C3">
              <w:rPr>
                <w:rFonts w:ascii="Times New Roman" w:hAnsi="Times New Roman"/>
                <w:sz w:val="22"/>
                <w:szCs w:val="22"/>
              </w:rPr>
              <w:t>1,00</w:t>
            </w:r>
          </w:p>
        </w:tc>
      </w:tr>
      <w:tr w:rsidR="000D18C3" w:rsidRPr="000D18C3" w14:paraId="07326D46" w14:textId="77777777" w:rsidTr="00407AA4">
        <w:trPr>
          <w:trHeight w:val="20"/>
        </w:trPr>
        <w:tc>
          <w:tcPr>
            <w:tcW w:w="419" w:type="pct"/>
            <w:shd w:val="clear" w:color="000000" w:fill="FFFFFF"/>
            <w:vAlign w:val="center"/>
            <w:hideMark/>
          </w:tcPr>
          <w:p w14:paraId="245C1C37" w14:textId="77777777" w:rsidR="00035167" w:rsidRPr="000D18C3" w:rsidRDefault="00035167" w:rsidP="00035167">
            <w:pPr>
              <w:jc w:val="center"/>
              <w:rPr>
                <w:rFonts w:ascii="Times New Roman" w:hAnsi="Times New Roman"/>
                <w:sz w:val="22"/>
                <w:szCs w:val="22"/>
              </w:rPr>
            </w:pPr>
            <w:r w:rsidRPr="000D18C3">
              <w:rPr>
                <w:rFonts w:ascii="Times New Roman" w:hAnsi="Times New Roman"/>
                <w:sz w:val="22"/>
                <w:szCs w:val="22"/>
              </w:rPr>
              <w:t>11</w:t>
            </w:r>
          </w:p>
        </w:tc>
        <w:tc>
          <w:tcPr>
            <w:tcW w:w="2164" w:type="pct"/>
            <w:shd w:val="clear" w:color="000000" w:fill="FFFFFF"/>
            <w:vAlign w:val="center"/>
            <w:hideMark/>
          </w:tcPr>
          <w:p w14:paraId="7CB336DB" w14:textId="77777777" w:rsidR="00035167" w:rsidRPr="000D18C3" w:rsidRDefault="00035167" w:rsidP="00035167">
            <w:pPr>
              <w:rPr>
                <w:rFonts w:ascii="Times New Roman" w:hAnsi="Times New Roman"/>
                <w:sz w:val="22"/>
                <w:szCs w:val="22"/>
              </w:rPr>
            </w:pPr>
            <w:r w:rsidRPr="000D18C3">
              <w:rPr>
                <w:rFonts w:ascii="Times New Roman" w:hAnsi="Times New Roman"/>
                <w:sz w:val="22"/>
                <w:szCs w:val="22"/>
              </w:rPr>
              <w:t>Giấy A4</w:t>
            </w:r>
          </w:p>
        </w:tc>
        <w:tc>
          <w:tcPr>
            <w:tcW w:w="596" w:type="pct"/>
            <w:shd w:val="clear" w:color="000000" w:fill="FFFFFF"/>
            <w:vAlign w:val="center"/>
            <w:hideMark/>
          </w:tcPr>
          <w:p w14:paraId="024C62D7" w14:textId="77777777" w:rsidR="00035167" w:rsidRPr="000D18C3" w:rsidRDefault="00035167" w:rsidP="00035167">
            <w:pPr>
              <w:jc w:val="center"/>
              <w:rPr>
                <w:rFonts w:ascii="Times New Roman" w:hAnsi="Times New Roman"/>
                <w:sz w:val="22"/>
                <w:szCs w:val="22"/>
              </w:rPr>
            </w:pPr>
            <w:r w:rsidRPr="000D18C3">
              <w:rPr>
                <w:rFonts w:ascii="Times New Roman" w:hAnsi="Times New Roman"/>
                <w:sz w:val="22"/>
                <w:szCs w:val="22"/>
              </w:rPr>
              <w:t>Gram</w:t>
            </w:r>
          </w:p>
        </w:tc>
        <w:tc>
          <w:tcPr>
            <w:tcW w:w="947" w:type="pct"/>
            <w:shd w:val="clear" w:color="000000" w:fill="FFFFFF"/>
            <w:vAlign w:val="center"/>
            <w:hideMark/>
          </w:tcPr>
          <w:p w14:paraId="477883EF" w14:textId="77777777" w:rsidR="00035167" w:rsidRPr="000D18C3" w:rsidRDefault="00035167" w:rsidP="00035167">
            <w:pPr>
              <w:jc w:val="center"/>
              <w:rPr>
                <w:rFonts w:ascii="Times New Roman" w:hAnsi="Times New Roman"/>
                <w:sz w:val="22"/>
                <w:szCs w:val="22"/>
              </w:rPr>
            </w:pPr>
            <w:r w:rsidRPr="000D18C3">
              <w:rPr>
                <w:rFonts w:ascii="Times New Roman" w:hAnsi="Times New Roman"/>
                <w:sz w:val="22"/>
                <w:szCs w:val="22"/>
              </w:rPr>
              <w:t>0,50</w:t>
            </w:r>
          </w:p>
        </w:tc>
        <w:tc>
          <w:tcPr>
            <w:tcW w:w="874" w:type="pct"/>
            <w:shd w:val="clear" w:color="000000" w:fill="FFFFFF"/>
            <w:vAlign w:val="center"/>
            <w:hideMark/>
          </w:tcPr>
          <w:p w14:paraId="756A39A5" w14:textId="77777777" w:rsidR="00035167" w:rsidRPr="000D18C3" w:rsidRDefault="00035167" w:rsidP="00035167">
            <w:pPr>
              <w:jc w:val="center"/>
              <w:rPr>
                <w:rFonts w:ascii="Times New Roman" w:hAnsi="Times New Roman"/>
                <w:sz w:val="22"/>
                <w:szCs w:val="22"/>
              </w:rPr>
            </w:pPr>
            <w:r w:rsidRPr="000D18C3">
              <w:rPr>
                <w:rFonts w:ascii="Times New Roman" w:hAnsi="Times New Roman"/>
                <w:sz w:val="22"/>
                <w:szCs w:val="22"/>
              </w:rPr>
              <w:t>0,50</w:t>
            </w:r>
          </w:p>
        </w:tc>
      </w:tr>
      <w:tr w:rsidR="000D18C3" w:rsidRPr="000D18C3" w14:paraId="200CB4D0" w14:textId="77777777" w:rsidTr="00407AA4">
        <w:trPr>
          <w:trHeight w:val="20"/>
        </w:trPr>
        <w:tc>
          <w:tcPr>
            <w:tcW w:w="419" w:type="pct"/>
            <w:shd w:val="clear" w:color="000000" w:fill="FFFFFF"/>
            <w:vAlign w:val="center"/>
            <w:hideMark/>
          </w:tcPr>
          <w:p w14:paraId="3496D37F" w14:textId="77777777" w:rsidR="00035167" w:rsidRPr="000D18C3" w:rsidRDefault="00035167" w:rsidP="00035167">
            <w:pPr>
              <w:jc w:val="center"/>
              <w:rPr>
                <w:rFonts w:ascii="Times New Roman" w:hAnsi="Times New Roman"/>
                <w:sz w:val="22"/>
                <w:szCs w:val="22"/>
              </w:rPr>
            </w:pPr>
            <w:r w:rsidRPr="000D18C3">
              <w:rPr>
                <w:rFonts w:ascii="Times New Roman" w:hAnsi="Times New Roman"/>
                <w:sz w:val="22"/>
                <w:szCs w:val="22"/>
              </w:rPr>
              <w:t>12</w:t>
            </w:r>
          </w:p>
        </w:tc>
        <w:tc>
          <w:tcPr>
            <w:tcW w:w="2164" w:type="pct"/>
            <w:shd w:val="clear" w:color="000000" w:fill="FFFFFF"/>
            <w:vAlign w:val="center"/>
            <w:hideMark/>
          </w:tcPr>
          <w:p w14:paraId="193C8A67" w14:textId="77777777" w:rsidR="00035167" w:rsidRPr="000D18C3" w:rsidRDefault="00035167" w:rsidP="00035167">
            <w:pPr>
              <w:rPr>
                <w:rFonts w:ascii="Times New Roman" w:hAnsi="Times New Roman"/>
                <w:sz w:val="22"/>
                <w:szCs w:val="22"/>
              </w:rPr>
            </w:pPr>
            <w:r w:rsidRPr="000D18C3">
              <w:rPr>
                <w:rFonts w:ascii="Times New Roman" w:hAnsi="Times New Roman"/>
                <w:sz w:val="22"/>
                <w:szCs w:val="22"/>
              </w:rPr>
              <w:t>Giấy A3</w:t>
            </w:r>
          </w:p>
        </w:tc>
        <w:tc>
          <w:tcPr>
            <w:tcW w:w="596" w:type="pct"/>
            <w:shd w:val="clear" w:color="000000" w:fill="FFFFFF"/>
            <w:vAlign w:val="center"/>
            <w:hideMark/>
          </w:tcPr>
          <w:p w14:paraId="42964E09" w14:textId="77777777" w:rsidR="00035167" w:rsidRPr="000D18C3" w:rsidRDefault="00035167" w:rsidP="00035167">
            <w:pPr>
              <w:jc w:val="center"/>
              <w:rPr>
                <w:rFonts w:ascii="Times New Roman" w:hAnsi="Times New Roman"/>
                <w:sz w:val="22"/>
                <w:szCs w:val="22"/>
              </w:rPr>
            </w:pPr>
            <w:r w:rsidRPr="000D18C3">
              <w:rPr>
                <w:rFonts w:ascii="Times New Roman" w:hAnsi="Times New Roman"/>
                <w:sz w:val="22"/>
                <w:szCs w:val="22"/>
              </w:rPr>
              <w:t>Gram</w:t>
            </w:r>
          </w:p>
        </w:tc>
        <w:tc>
          <w:tcPr>
            <w:tcW w:w="947" w:type="pct"/>
            <w:shd w:val="clear" w:color="000000" w:fill="FFFFFF"/>
            <w:vAlign w:val="center"/>
            <w:hideMark/>
          </w:tcPr>
          <w:p w14:paraId="1B3C8717" w14:textId="77777777" w:rsidR="00035167" w:rsidRPr="000D18C3" w:rsidRDefault="00035167" w:rsidP="00035167">
            <w:pPr>
              <w:jc w:val="center"/>
              <w:rPr>
                <w:rFonts w:ascii="Times New Roman" w:hAnsi="Times New Roman"/>
                <w:sz w:val="22"/>
                <w:szCs w:val="22"/>
              </w:rPr>
            </w:pPr>
            <w:r w:rsidRPr="000D18C3">
              <w:rPr>
                <w:rFonts w:ascii="Times New Roman" w:hAnsi="Times New Roman"/>
                <w:sz w:val="22"/>
                <w:szCs w:val="22"/>
              </w:rPr>
              <w:t>0,30</w:t>
            </w:r>
          </w:p>
        </w:tc>
        <w:tc>
          <w:tcPr>
            <w:tcW w:w="874" w:type="pct"/>
            <w:shd w:val="clear" w:color="000000" w:fill="FFFFFF"/>
            <w:vAlign w:val="center"/>
            <w:hideMark/>
          </w:tcPr>
          <w:p w14:paraId="7C172C55" w14:textId="77777777" w:rsidR="00035167" w:rsidRPr="000D18C3" w:rsidRDefault="00035167" w:rsidP="00035167">
            <w:pPr>
              <w:jc w:val="center"/>
              <w:rPr>
                <w:rFonts w:ascii="Times New Roman" w:hAnsi="Times New Roman"/>
                <w:sz w:val="22"/>
                <w:szCs w:val="22"/>
              </w:rPr>
            </w:pPr>
            <w:r w:rsidRPr="000D18C3">
              <w:rPr>
                <w:rFonts w:ascii="Times New Roman" w:hAnsi="Times New Roman"/>
                <w:sz w:val="22"/>
                <w:szCs w:val="22"/>
              </w:rPr>
              <w:t> </w:t>
            </w:r>
          </w:p>
        </w:tc>
      </w:tr>
      <w:tr w:rsidR="000D18C3" w:rsidRPr="000D18C3" w14:paraId="3088E84E" w14:textId="77777777" w:rsidTr="00407AA4">
        <w:trPr>
          <w:trHeight w:val="20"/>
        </w:trPr>
        <w:tc>
          <w:tcPr>
            <w:tcW w:w="419" w:type="pct"/>
            <w:shd w:val="clear" w:color="000000" w:fill="FFFFFF"/>
            <w:vAlign w:val="center"/>
            <w:hideMark/>
          </w:tcPr>
          <w:p w14:paraId="228153D3" w14:textId="77777777" w:rsidR="00035167" w:rsidRPr="000D18C3" w:rsidRDefault="00035167" w:rsidP="00035167">
            <w:pPr>
              <w:jc w:val="center"/>
              <w:rPr>
                <w:rFonts w:ascii="Times New Roman" w:hAnsi="Times New Roman"/>
                <w:sz w:val="22"/>
                <w:szCs w:val="22"/>
              </w:rPr>
            </w:pPr>
            <w:r w:rsidRPr="000D18C3">
              <w:rPr>
                <w:rFonts w:ascii="Times New Roman" w:hAnsi="Times New Roman"/>
                <w:sz w:val="22"/>
                <w:szCs w:val="22"/>
              </w:rPr>
              <w:t>13</w:t>
            </w:r>
          </w:p>
        </w:tc>
        <w:tc>
          <w:tcPr>
            <w:tcW w:w="2164" w:type="pct"/>
            <w:shd w:val="clear" w:color="000000" w:fill="FFFFFF"/>
            <w:vAlign w:val="center"/>
            <w:hideMark/>
          </w:tcPr>
          <w:p w14:paraId="56798B56" w14:textId="77777777" w:rsidR="00035167" w:rsidRPr="000D18C3" w:rsidRDefault="00035167" w:rsidP="00035167">
            <w:pPr>
              <w:rPr>
                <w:rFonts w:ascii="Times New Roman" w:hAnsi="Times New Roman"/>
                <w:sz w:val="22"/>
                <w:szCs w:val="22"/>
              </w:rPr>
            </w:pPr>
            <w:r w:rsidRPr="000D18C3">
              <w:rPr>
                <w:rFonts w:ascii="Times New Roman" w:hAnsi="Times New Roman"/>
                <w:sz w:val="22"/>
                <w:szCs w:val="22"/>
              </w:rPr>
              <w:t>Ghim dập</w:t>
            </w:r>
          </w:p>
        </w:tc>
        <w:tc>
          <w:tcPr>
            <w:tcW w:w="596" w:type="pct"/>
            <w:shd w:val="clear" w:color="000000" w:fill="FFFFFF"/>
            <w:vAlign w:val="center"/>
            <w:hideMark/>
          </w:tcPr>
          <w:p w14:paraId="0FE3393D" w14:textId="77777777" w:rsidR="00035167" w:rsidRPr="000D18C3" w:rsidRDefault="00035167" w:rsidP="00035167">
            <w:pPr>
              <w:jc w:val="center"/>
              <w:rPr>
                <w:rFonts w:ascii="Times New Roman" w:hAnsi="Times New Roman"/>
                <w:sz w:val="22"/>
                <w:szCs w:val="22"/>
              </w:rPr>
            </w:pPr>
            <w:r w:rsidRPr="000D18C3">
              <w:rPr>
                <w:rFonts w:ascii="Times New Roman" w:hAnsi="Times New Roman"/>
                <w:sz w:val="22"/>
                <w:szCs w:val="22"/>
              </w:rPr>
              <w:t>Hộp</w:t>
            </w:r>
          </w:p>
        </w:tc>
        <w:tc>
          <w:tcPr>
            <w:tcW w:w="947" w:type="pct"/>
            <w:shd w:val="clear" w:color="000000" w:fill="FFFFFF"/>
            <w:vAlign w:val="center"/>
            <w:hideMark/>
          </w:tcPr>
          <w:p w14:paraId="1B178838" w14:textId="77777777" w:rsidR="00035167" w:rsidRPr="000D18C3" w:rsidRDefault="00035167" w:rsidP="00035167">
            <w:pPr>
              <w:jc w:val="center"/>
              <w:rPr>
                <w:rFonts w:ascii="Times New Roman" w:hAnsi="Times New Roman"/>
                <w:sz w:val="22"/>
                <w:szCs w:val="22"/>
              </w:rPr>
            </w:pPr>
            <w:r w:rsidRPr="000D18C3">
              <w:rPr>
                <w:rFonts w:ascii="Times New Roman" w:hAnsi="Times New Roman"/>
                <w:sz w:val="22"/>
                <w:szCs w:val="22"/>
              </w:rPr>
              <w:t>0,50</w:t>
            </w:r>
          </w:p>
        </w:tc>
        <w:tc>
          <w:tcPr>
            <w:tcW w:w="874" w:type="pct"/>
            <w:shd w:val="clear" w:color="000000" w:fill="FFFFFF"/>
            <w:vAlign w:val="center"/>
            <w:hideMark/>
          </w:tcPr>
          <w:p w14:paraId="70D18284" w14:textId="77777777" w:rsidR="00035167" w:rsidRPr="000D18C3" w:rsidRDefault="00035167" w:rsidP="00035167">
            <w:pPr>
              <w:jc w:val="center"/>
              <w:rPr>
                <w:rFonts w:ascii="Times New Roman" w:hAnsi="Times New Roman"/>
                <w:sz w:val="22"/>
                <w:szCs w:val="22"/>
              </w:rPr>
            </w:pPr>
            <w:r w:rsidRPr="000D18C3">
              <w:rPr>
                <w:rFonts w:ascii="Times New Roman" w:hAnsi="Times New Roman"/>
                <w:sz w:val="22"/>
                <w:szCs w:val="22"/>
              </w:rPr>
              <w:t> </w:t>
            </w:r>
          </w:p>
        </w:tc>
      </w:tr>
      <w:tr w:rsidR="000D18C3" w:rsidRPr="000D18C3" w14:paraId="6B924EAD" w14:textId="77777777" w:rsidTr="00407AA4">
        <w:trPr>
          <w:trHeight w:val="20"/>
        </w:trPr>
        <w:tc>
          <w:tcPr>
            <w:tcW w:w="419" w:type="pct"/>
            <w:shd w:val="clear" w:color="000000" w:fill="FFFFFF"/>
            <w:vAlign w:val="center"/>
            <w:hideMark/>
          </w:tcPr>
          <w:p w14:paraId="0F44D6F9" w14:textId="77777777" w:rsidR="00035167" w:rsidRPr="000D18C3" w:rsidRDefault="00035167" w:rsidP="00035167">
            <w:pPr>
              <w:jc w:val="center"/>
              <w:rPr>
                <w:rFonts w:ascii="Times New Roman" w:hAnsi="Times New Roman"/>
                <w:sz w:val="22"/>
                <w:szCs w:val="22"/>
              </w:rPr>
            </w:pPr>
            <w:r w:rsidRPr="000D18C3">
              <w:rPr>
                <w:rFonts w:ascii="Times New Roman" w:hAnsi="Times New Roman"/>
                <w:sz w:val="22"/>
                <w:szCs w:val="22"/>
              </w:rPr>
              <w:t>14</w:t>
            </w:r>
          </w:p>
        </w:tc>
        <w:tc>
          <w:tcPr>
            <w:tcW w:w="2164" w:type="pct"/>
            <w:shd w:val="clear" w:color="000000" w:fill="FFFFFF"/>
            <w:vAlign w:val="center"/>
            <w:hideMark/>
          </w:tcPr>
          <w:p w14:paraId="5EF7D1BE" w14:textId="77777777" w:rsidR="00035167" w:rsidRPr="000D18C3" w:rsidRDefault="00035167" w:rsidP="00035167">
            <w:pPr>
              <w:rPr>
                <w:rFonts w:ascii="Times New Roman" w:hAnsi="Times New Roman"/>
                <w:sz w:val="22"/>
                <w:szCs w:val="22"/>
              </w:rPr>
            </w:pPr>
            <w:r w:rsidRPr="000D18C3">
              <w:rPr>
                <w:rFonts w:ascii="Times New Roman" w:hAnsi="Times New Roman"/>
                <w:sz w:val="22"/>
                <w:szCs w:val="22"/>
              </w:rPr>
              <w:t>Ghim vòng</w:t>
            </w:r>
          </w:p>
        </w:tc>
        <w:tc>
          <w:tcPr>
            <w:tcW w:w="596" w:type="pct"/>
            <w:shd w:val="clear" w:color="000000" w:fill="FFFFFF"/>
            <w:vAlign w:val="center"/>
            <w:hideMark/>
          </w:tcPr>
          <w:p w14:paraId="64364435" w14:textId="77777777" w:rsidR="00035167" w:rsidRPr="000D18C3" w:rsidRDefault="00035167" w:rsidP="00035167">
            <w:pPr>
              <w:jc w:val="center"/>
              <w:rPr>
                <w:rFonts w:ascii="Times New Roman" w:hAnsi="Times New Roman"/>
                <w:sz w:val="22"/>
                <w:szCs w:val="22"/>
              </w:rPr>
            </w:pPr>
            <w:r w:rsidRPr="000D18C3">
              <w:rPr>
                <w:rFonts w:ascii="Times New Roman" w:hAnsi="Times New Roman"/>
                <w:sz w:val="22"/>
                <w:szCs w:val="22"/>
              </w:rPr>
              <w:t>Hộp</w:t>
            </w:r>
          </w:p>
        </w:tc>
        <w:tc>
          <w:tcPr>
            <w:tcW w:w="947" w:type="pct"/>
            <w:shd w:val="clear" w:color="000000" w:fill="FFFFFF"/>
            <w:vAlign w:val="center"/>
            <w:hideMark/>
          </w:tcPr>
          <w:p w14:paraId="10E38B76" w14:textId="77777777" w:rsidR="00035167" w:rsidRPr="000D18C3" w:rsidRDefault="00035167" w:rsidP="00035167">
            <w:pPr>
              <w:jc w:val="center"/>
              <w:rPr>
                <w:rFonts w:ascii="Times New Roman" w:hAnsi="Times New Roman"/>
                <w:sz w:val="22"/>
                <w:szCs w:val="22"/>
              </w:rPr>
            </w:pPr>
            <w:r w:rsidRPr="000D18C3">
              <w:rPr>
                <w:rFonts w:ascii="Times New Roman" w:hAnsi="Times New Roman"/>
                <w:sz w:val="22"/>
                <w:szCs w:val="22"/>
              </w:rPr>
              <w:t>0,50</w:t>
            </w:r>
          </w:p>
        </w:tc>
        <w:tc>
          <w:tcPr>
            <w:tcW w:w="874" w:type="pct"/>
            <w:shd w:val="clear" w:color="000000" w:fill="FFFFFF"/>
            <w:vAlign w:val="center"/>
            <w:hideMark/>
          </w:tcPr>
          <w:p w14:paraId="0469D80E" w14:textId="77777777" w:rsidR="00035167" w:rsidRPr="000D18C3" w:rsidRDefault="00035167" w:rsidP="00035167">
            <w:pPr>
              <w:jc w:val="center"/>
              <w:rPr>
                <w:rFonts w:ascii="Times New Roman" w:hAnsi="Times New Roman"/>
                <w:sz w:val="22"/>
                <w:szCs w:val="22"/>
              </w:rPr>
            </w:pPr>
            <w:r w:rsidRPr="000D18C3">
              <w:rPr>
                <w:rFonts w:ascii="Times New Roman" w:hAnsi="Times New Roman"/>
                <w:sz w:val="22"/>
                <w:szCs w:val="22"/>
              </w:rPr>
              <w:t> </w:t>
            </w:r>
          </w:p>
        </w:tc>
      </w:tr>
      <w:tr w:rsidR="000D18C3" w:rsidRPr="000D18C3" w14:paraId="5232E687" w14:textId="77777777" w:rsidTr="00407AA4">
        <w:trPr>
          <w:trHeight w:val="20"/>
        </w:trPr>
        <w:tc>
          <w:tcPr>
            <w:tcW w:w="419" w:type="pct"/>
            <w:shd w:val="clear" w:color="000000" w:fill="FFFFFF"/>
            <w:vAlign w:val="center"/>
            <w:hideMark/>
          </w:tcPr>
          <w:p w14:paraId="66E12886" w14:textId="77777777" w:rsidR="00035167" w:rsidRPr="000D18C3" w:rsidRDefault="00035167" w:rsidP="00035167">
            <w:pPr>
              <w:jc w:val="center"/>
              <w:rPr>
                <w:rFonts w:ascii="Times New Roman" w:hAnsi="Times New Roman"/>
                <w:sz w:val="22"/>
                <w:szCs w:val="22"/>
              </w:rPr>
            </w:pPr>
            <w:r w:rsidRPr="000D18C3">
              <w:rPr>
                <w:rFonts w:ascii="Times New Roman" w:hAnsi="Times New Roman"/>
                <w:sz w:val="22"/>
                <w:szCs w:val="22"/>
              </w:rPr>
              <w:t>15</w:t>
            </w:r>
          </w:p>
        </w:tc>
        <w:tc>
          <w:tcPr>
            <w:tcW w:w="2164" w:type="pct"/>
            <w:shd w:val="clear" w:color="000000" w:fill="FFFFFF"/>
            <w:vAlign w:val="center"/>
            <w:hideMark/>
          </w:tcPr>
          <w:p w14:paraId="66DC8940" w14:textId="77777777" w:rsidR="00035167" w:rsidRPr="000D18C3" w:rsidRDefault="00035167" w:rsidP="00035167">
            <w:pPr>
              <w:rPr>
                <w:rFonts w:ascii="Times New Roman" w:hAnsi="Times New Roman"/>
                <w:sz w:val="22"/>
                <w:szCs w:val="22"/>
              </w:rPr>
            </w:pPr>
            <w:r w:rsidRPr="000D18C3">
              <w:rPr>
                <w:rFonts w:ascii="Times New Roman" w:hAnsi="Times New Roman"/>
                <w:sz w:val="22"/>
                <w:szCs w:val="22"/>
              </w:rPr>
              <w:t>Túi Nylông đựng tài liệu</w:t>
            </w:r>
          </w:p>
        </w:tc>
        <w:tc>
          <w:tcPr>
            <w:tcW w:w="596" w:type="pct"/>
            <w:shd w:val="clear" w:color="000000" w:fill="FFFFFF"/>
            <w:vAlign w:val="center"/>
            <w:hideMark/>
          </w:tcPr>
          <w:p w14:paraId="358A3DA8" w14:textId="77777777" w:rsidR="00035167" w:rsidRPr="000D18C3" w:rsidRDefault="00035167" w:rsidP="00035167">
            <w:pPr>
              <w:jc w:val="center"/>
              <w:rPr>
                <w:rFonts w:ascii="Times New Roman" w:hAnsi="Times New Roman"/>
                <w:sz w:val="22"/>
                <w:szCs w:val="22"/>
              </w:rPr>
            </w:pPr>
            <w:r w:rsidRPr="000D18C3">
              <w:rPr>
                <w:rFonts w:ascii="Times New Roman" w:hAnsi="Times New Roman"/>
                <w:sz w:val="22"/>
                <w:szCs w:val="22"/>
              </w:rPr>
              <w:t>Chiếc</w:t>
            </w:r>
          </w:p>
        </w:tc>
        <w:tc>
          <w:tcPr>
            <w:tcW w:w="947" w:type="pct"/>
            <w:shd w:val="clear" w:color="000000" w:fill="FFFFFF"/>
            <w:vAlign w:val="center"/>
            <w:hideMark/>
          </w:tcPr>
          <w:p w14:paraId="136C34F8" w14:textId="77777777" w:rsidR="00035167" w:rsidRPr="000D18C3" w:rsidRDefault="00035167" w:rsidP="00035167">
            <w:pPr>
              <w:jc w:val="center"/>
              <w:rPr>
                <w:rFonts w:ascii="Times New Roman" w:hAnsi="Times New Roman"/>
                <w:sz w:val="22"/>
                <w:szCs w:val="22"/>
              </w:rPr>
            </w:pPr>
            <w:r w:rsidRPr="000D18C3">
              <w:rPr>
                <w:rFonts w:ascii="Times New Roman" w:hAnsi="Times New Roman"/>
                <w:sz w:val="22"/>
                <w:szCs w:val="22"/>
              </w:rPr>
              <w:t> </w:t>
            </w:r>
          </w:p>
        </w:tc>
        <w:tc>
          <w:tcPr>
            <w:tcW w:w="874" w:type="pct"/>
            <w:shd w:val="clear" w:color="000000" w:fill="FFFFFF"/>
            <w:vAlign w:val="center"/>
            <w:hideMark/>
          </w:tcPr>
          <w:p w14:paraId="3938C6E4" w14:textId="77777777" w:rsidR="00035167" w:rsidRPr="000D18C3" w:rsidRDefault="00035167" w:rsidP="00035167">
            <w:pPr>
              <w:jc w:val="center"/>
              <w:rPr>
                <w:rFonts w:ascii="Times New Roman" w:hAnsi="Times New Roman"/>
                <w:sz w:val="22"/>
                <w:szCs w:val="22"/>
              </w:rPr>
            </w:pPr>
            <w:r w:rsidRPr="000D18C3">
              <w:rPr>
                <w:rFonts w:ascii="Times New Roman" w:hAnsi="Times New Roman"/>
                <w:sz w:val="22"/>
                <w:szCs w:val="22"/>
              </w:rPr>
              <w:t>1,00</w:t>
            </w:r>
          </w:p>
        </w:tc>
      </w:tr>
    </w:tbl>
    <w:p w14:paraId="05C2B0BF" w14:textId="77777777" w:rsidR="00035167" w:rsidRPr="000D18C3" w:rsidRDefault="00035167" w:rsidP="00B40F40">
      <w:pPr>
        <w:spacing w:before="60" w:line="340" w:lineRule="exact"/>
        <w:ind w:firstLine="567"/>
        <w:jc w:val="both"/>
        <w:rPr>
          <w:rFonts w:ascii="Times New Roman" w:hAnsi="Times New Roman"/>
        </w:rPr>
      </w:pPr>
      <w:r w:rsidRPr="000D18C3">
        <w:rPr>
          <w:rFonts w:ascii="Times New Roman" w:hAnsi="Times New Roman"/>
          <w:b/>
          <w:bCs/>
          <w:i/>
          <w:iCs/>
        </w:rPr>
        <w:t>Ghi chú:</w:t>
      </w:r>
    </w:p>
    <w:p w14:paraId="190351DA" w14:textId="285B5FC1" w:rsidR="00035167" w:rsidRPr="000D18C3" w:rsidRDefault="00035167" w:rsidP="00B40F40">
      <w:pPr>
        <w:spacing w:before="60" w:line="340" w:lineRule="exact"/>
        <w:ind w:firstLine="567"/>
        <w:jc w:val="both"/>
        <w:rPr>
          <w:rFonts w:ascii="Times New Roman" w:hAnsi="Times New Roman"/>
        </w:rPr>
      </w:pPr>
      <w:r w:rsidRPr="000D18C3">
        <w:rPr>
          <w:rFonts w:ascii="Times New Roman" w:hAnsi="Times New Roman"/>
        </w:rPr>
        <w:t xml:space="preserve">Cơ cấu sử dụng mức thiết bị theo nội dung công việc định giá đất cụ thể theo các phương pháp so sánh thu nhập và thặng dư được xác định theo Bảng </w:t>
      </w:r>
      <w:r w:rsidR="00B40F40" w:rsidRPr="000D18C3">
        <w:rPr>
          <w:rFonts w:ascii="Times New Roman" w:hAnsi="Times New Roman"/>
        </w:rPr>
        <w:t>12</w:t>
      </w:r>
      <w:r w:rsidRPr="000D18C3">
        <w:rPr>
          <w:rFonts w:ascii="Times New Roman" w:hAnsi="Times New Roman"/>
        </w:rPr>
        <w:t>.</w:t>
      </w:r>
    </w:p>
    <w:p w14:paraId="2F67D018" w14:textId="1B7D894A" w:rsidR="00035167" w:rsidRPr="000D18C3" w:rsidRDefault="00A62F3A" w:rsidP="00B40F40">
      <w:pPr>
        <w:spacing w:before="60" w:line="340" w:lineRule="exact"/>
        <w:ind w:firstLine="567"/>
        <w:jc w:val="both"/>
        <w:rPr>
          <w:rFonts w:ascii="Times New Roman" w:hAnsi="Times New Roman"/>
          <w:sz w:val="28"/>
          <w:szCs w:val="28"/>
        </w:rPr>
      </w:pPr>
      <w:r w:rsidRPr="000D18C3">
        <w:rPr>
          <w:rFonts w:ascii="Times New Roman" w:hAnsi="Times New Roman"/>
          <w:b/>
          <w:bCs/>
          <w:i/>
          <w:iCs/>
          <w:sz w:val="28"/>
          <w:szCs w:val="28"/>
        </w:rPr>
        <w:t>1.</w:t>
      </w:r>
      <w:r w:rsidR="00035167" w:rsidRPr="000D18C3">
        <w:rPr>
          <w:rFonts w:ascii="Times New Roman" w:hAnsi="Times New Roman"/>
          <w:b/>
          <w:bCs/>
          <w:i/>
          <w:iCs/>
          <w:sz w:val="28"/>
          <w:szCs w:val="28"/>
        </w:rPr>
        <w:t>4. Định mức tiêu hao máy móc, thiết bị</w:t>
      </w:r>
    </w:p>
    <w:p w14:paraId="3CA6EF87" w14:textId="6325F405" w:rsidR="00035167" w:rsidRPr="000D18C3" w:rsidRDefault="00035167" w:rsidP="00035167">
      <w:pPr>
        <w:spacing w:before="120" w:after="280" w:afterAutospacing="1"/>
        <w:jc w:val="right"/>
        <w:rPr>
          <w:rFonts w:ascii="Times New Roman" w:hAnsi="Times New Roman"/>
        </w:rPr>
      </w:pPr>
      <w:r w:rsidRPr="000D18C3">
        <w:rPr>
          <w:rFonts w:ascii="Times New Roman" w:hAnsi="Times New Roman"/>
        </w:rPr>
        <w:t>Bảng 1</w:t>
      </w:r>
      <w:r w:rsidR="00B40F40" w:rsidRPr="000D18C3">
        <w:rPr>
          <w:rFonts w:ascii="Times New Roman" w:hAnsi="Times New Roman"/>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4"/>
        <w:gridCol w:w="2251"/>
        <w:gridCol w:w="752"/>
        <w:gridCol w:w="799"/>
        <w:gridCol w:w="761"/>
        <w:gridCol w:w="776"/>
        <w:gridCol w:w="801"/>
        <w:gridCol w:w="841"/>
        <w:gridCol w:w="710"/>
        <w:gridCol w:w="807"/>
      </w:tblGrid>
      <w:tr w:rsidR="000D18C3" w:rsidRPr="000D18C3" w14:paraId="7737212E" w14:textId="77777777" w:rsidTr="00773F62">
        <w:trPr>
          <w:trHeight w:val="227"/>
          <w:tblHeader/>
        </w:trPr>
        <w:tc>
          <w:tcPr>
            <w:tcW w:w="311" w:type="pct"/>
            <w:vMerge w:val="restart"/>
            <w:shd w:val="solid" w:color="FFFFFF" w:fill="auto"/>
            <w:tcMar>
              <w:top w:w="0" w:type="dxa"/>
              <w:left w:w="0" w:type="dxa"/>
              <w:bottom w:w="0" w:type="dxa"/>
              <w:right w:w="0" w:type="dxa"/>
            </w:tcMar>
            <w:vAlign w:val="center"/>
          </w:tcPr>
          <w:p w14:paraId="6B3FDA78" w14:textId="77777777" w:rsidR="00035167" w:rsidRPr="000D18C3" w:rsidRDefault="00035167" w:rsidP="00035167">
            <w:pPr>
              <w:spacing w:before="120"/>
              <w:jc w:val="center"/>
              <w:rPr>
                <w:rFonts w:ascii="Times New Roman" w:hAnsi="Times New Roman"/>
                <w:sz w:val="22"/>
                <w:szCs w:val="22"/>
              </w:rPr>
            </w:pPr>
            <w:r w:rsidRPr="000D18C3">
              <w:rPr>
                <w:rFonts w:ascii="Times New Roman" w:hAnsi="Times New Roman"/>
                <w:b/>
                <w:bCs/>
                <w:sz w:val="22"/>
                <w:szCs w:val="22"/>
              </w:rPr>
              <w:t>STT</w:t>
            </w:r>
          </w:p>
        </w:tc>
        <w:tc>
          <w:tcPr>
            <w:tcW w:w="1242" w:type="pct"/>
            <w:vMerge w:val="restart"/>
            <w:shd w:val="solid" w:color="FFFFFF" w:fill="auto"/>
            <w:tcMar>
              <w:top w:w="0" w:type="dxa"/>
              <w:left w:w="0" w:type="dxa"/>
              <w:bottom w:w="0" w:type="dxa"/>
              <w:right w:w="0" w:type="dxa"/>
            </w:tcMar>
            <w:vAlign w:val="center"/>
          </w:tcPr>
          <w:p w14:paraId="0BAD11ED" w14:textId="77777777" w:rsidR="00035167" w:rsidRPr="000D18C3" w:rsidRDefault="00035167" w:rsidP="00035167">
            <w:pPr>
              <w:spacing w:before="120"/>
              <w:jc w:val="center"/>
              <w:rPr>
                <w:rFonts w:ascii="Times New Roman" w:hAnsi="Times New Roman"/>
                <w:sz w:val="22"/>
                <w:szCs w:val="22"/>
              </w:rPr>
            </w:pPr>
            <w:r w:rsidRPr="000D18C3">
              <w:rPr>
                <w:rFonts w:ascii="Times New Roman" w:hAnsi="Times New Roman"/>
                <w:b/>
                <w:bCs/>
                <w:sz w:val="22"/>
                <w:szCs w:val="22"/>
              </w:rPr>
              <w:t>Danh mục thiết bị</w:t>
            </w:r>
          </w:p>
        </w:tc>
        <w:tc>
          <w:tcPr>
            <w:tcW w:w="415" w:type="pct"/>
            <w:vMerge w:val="restart"/>
            <w:shd w:val="solid" w:color="FFFFFF" w:fill="auto"/>
            <w:tcMar>
              <w:top w:w="0" w:type="dxa"/>
              <w:left w:w="0" w:type="dxa"/>
              <w:bottom w:w="0" w:type="dxa"/>
              <w:right w:w="0" w:type="dxa"/>
            </w:tcMar>
            <w:vAlign w:val="center"/>
          </w:tcPr>
          <w:p w14:paraId="09956CF8" w14:textId="77777777" w:rsidR="00035167" w:rsidRPr="000D18C3" w:rsidRDefault="00035167" w:rsidP="00035167">
            <w:pPr>
              <w:spacing w:before="120"/>
              <w:jc w:val="center"/>
              <w:rPr>
                <w:rFonts w:ascii="Times New Roman" w:hAnsi="Times New Roman"/>
                <w:sz w:val="22"/>
                <w:szCs w:val="22"/>
              </w:rPr>
            </w:pPr>
            <w:r w:rsidRPr="000D18C3">
              <w:rPr>
                <w:rFonts w:ascii="Times New Roman" w:hAnsi="Times New Roman"/>
                <w:b/>
                <w:bCs/>
                <w:sz w:val="22"/>
                <w:szCs w:val="22"/>
              </w:rPr>
              <w:t>Đơn vị tính</w:t>
            </w:r>
          </w:p>
        </w:tc>
        <w:tc>
          <w:tcPr>
            <w:tcW w:w="441" w:type="pct"/>
            <w:vMerge w:val="restart"/>
            <w:shd w:val="solid" w:color="FFFFFF" w:fill="auto"/>
            <w:tcMar>
              <w:top w:w="0" w:type="dxa"/>
              <w:left w:w="0" w:type="dxa"/>
              <w:bottom w:w="0" w:type="dxa"/>
              <w:right w:w="0" w:type="dxa"/>
            </w:tcMar>
            <w:vAlign w:val="center"/>
          </w:tcPr>
          <w:p w14:paraId="44821E97" w14:textId="77777777" w:rsidR="00035167" w:rsidRPr="000D18C3" w:rsidRDefault="00035167" w:rsidP="00035167">
            <w:pPr>
              <w:spacing w:before="120"/>
              <w:jc w:val="center"/>
              <w:rPr>
                <w:rFonts w:ascii="Times New Roman" w:hAnsi="Times New Roman"/>
                <w:sz w:val="22"/>
                <w:szCs w:val="22"/>
              </w:rPr>
            </w:pPr>
            <w:r w:rsidRPr="000D18C3">
              <w:rPr>
                <w:rFonts w:ascii="Times New Roman" w:hAnsi="Times New Roman"/>
                <w:b/>
                <w:bCs/>
                <w:sz w:val="22"/>
                <w:szCs w:val="22"/>
              </w:rPr>
              <w:t>Công suất</w:t>
            </w:r>
            <w:r w:rsidRPr="000D18C3">
              <w:rPr>
                <w:rFonts w:ascii="Times New Roman" w:hAnsi="Times New Roman"/>
                <w:b/>
                <w:bCs/>
                <w:sz w:val="22"/>
                <w:szCs w:val="22"/>
              </w:rPr>
              <w:br/>
            </w:r>
            <w:r w:rsidRPr="000D18C3">
              <w:rPr>
                <w:rFonts w:ascii="Times New Roman" w:hAnsi="Times New Roman"/>
                <w:i/>
                <w:iCs/>
                <w:sz w:val="22"/>
                <w:szCs w:val="22"/>
              </w:rPr>
              <w:t>(kW/h)</w:t>
            </w:r>
          </w:p>
        </w:tc>
        <w:tc>
          <w:tcPr>
            <w:tcW w:w="2591" w:type="pct"/>
            <w:gridSpan w:val="6"/>
            <w:shd w:val="solid" w:color="FFFFFF" w:fill="auto"/>
            <w:tcMar>
              <w:top w:w="0" w:type="dxa"/>
              <w:left w:w="0" w:type="dxa"/>
              <w:bottom w:w="0" w:type="dxa"/>
              <w:right w:w="0" w:type="dxa"/>
            </w:tcMar>
            <w:vAlign w:val="center"/>
          </w:tcPr>
          <w:p w14:paraId="4EDC5F0C" w14:textId="77777777" w:rsidR="00035167" w:rsidRPr="000D18C3" w:rsidRDefault="00035167" w:rsidP="00035167">
            <w:pPr>
              <w:spacing w:before="120"/>
              <w:jc w:val="center"/>
              <w:rPr>
                <w:rFonts w:ascii="Times New Roman" w:hAnsi="Times New Roman"/>
                <w:sz w:val="22"/>
                <w:szCs w:val="22"/>
              </w:rPr>
            </w:pPr>
            <w:r w:rsidRPr="000D18C3">
              <w:rPr>
                <w:rFonts w:ascii="Times New Roman" w:hAnsi="Times New Roman"/>
                <w:b/>
                <w:bCs/>
                <w:sz w:val="22"/>
                <w:szCs w:val="22"/>
              </w:rPr>
              <w:t>Định mức</w:t>
            </w:r>
            <w:r w:rsidRPr="000D18C3">
              <w:rPr>
                <w:rFonts w:ascii="Times New Roman" w:hAnsi="Times New Roman"/>
                <w:b/>
                <w:bCs/>
                <w:sz w:val="22"/>
                <w:szCs w:val="22"/>
              </w:rPr>
              <w:br/>
            </w:r>
            <w:r w:rsidRPr="000D18C3">
              <w:rPr>
                <w:rFonts w:ascii="Times New Roman" w:hAnsi="Times New Roman"/>
                <w:i/>
                <w:iCs/>
                <w:sz w:val="22"/>
                <w:szCs w:val="22"/>
              </w:rPr>
              <w:t>(ca/thửa đất hoặc khu đất trung bình)</w:t>
            </w:r>
          </w:p>
        </w:tc>
      </w:tr>
      <w:tr w:rsidR="000D18C3" w:rsidRPr="000D18C3" w14:paraId="3E7D4928" w14:textId="77777777" w:rsidTr="00773F62">
        <w:trPr>
          <w:trHeight w:val="227"/>
          <w:tblHeader/>
        </w:trPr>
        <w:tc>
          <w:tcPr>
            <w:tcW w:w="311" w:type="pct"/>
            <w:vMerge/>
            <w:vAlign w:val="center"/>
          </w:tcPr>
          <w:p w14:paraId="1900C90A" w14:textId="77777777" w:rsidR="00035167" w:rsidRPr="000D18C3" w:rsidRDefault="00035167" w:rsidP="00035167">
            <w:pPr>
              <w:spacing w:before="120"/>
              <w:jc w:val="center"/>
              <w:rPr>
                <w:rFonts w:ascii="Times New Roman" w:hAnsi="Times New Roman"/>
                <w:sz w:val="22"/>
                <w:szCs w:val="22"/>
              </w:rPr>
            </w:pPr>
          </w:p>
        </w:tc>
        <w:tc>
          <w:tcPr>
            <w:tcW w:w="1242" w:type="pct"/>
            <w:vMerge/>
            <w:vAlign w:val="center"/>
          </w:tcPr>
          <w:p w14:paraId="4E2D4AB1" w14:textId="77777777" w:rsidR="00035167" w:rsidRPr="000D18C3" w:rsidRDefault="00035167" w:rsidP="00035167">
            <w:pPr>
              <w:spacing w:before="120"/>
              <w:jc w:val="center"/>
              <w:rPr>
                <w:rFonts w:ascii="Times New Roman" w:hAnsi="Times New Roman"/>
                <w:sz w:val="22"/>
                <w:szCs w:val="22"/>
              </w:rPr>
            </w:pPr>
          </w:p>
        </w:tc>
        <w:tc>
          <w:tcPr>
            <w:tcW w:w="415" w:type="pct"/>
            <w:vMerge/>
            <w:vAlign w:val="center"/>
          </w:tcPr>
          <w:p w14:paraId="3A973BC6" w14:textId="77777777" w:rsidR="00035167" w:rsidRPr="000D18C3" w:rsidRDefault="00035167" w:rsidP="00035167">
            <w:pPr>
              <w:spacing w:before="120"/>
              <w:jc w:val="center"/>
              <w:rPr>
                <w:rFonts w:ascii="Times New Roman" w:hAnsi="Times New Roman"/>
                <w:sz w:val="22"/>
                <w:szCs w:val="22"/>
              </w:rPr>
            </w:pPr>
          </w:p>
        </w:tc>
        <w:tc>
          <w:tcPr>
            <w:tcW w:w="441" w:type="pct"/>
            <w:vMerge/>
            <w:vAlign w:val="center"/>
          </w:tcPr>
          <w:p w14:paraId="56DCDBBE" w14:textId="77777777" w:rsidR="00035167" w:rsidRPr="000D18C3" w:rsidRDefault="00035167" w:rsidP="00035167">
            <w:pPr>
              <w:spacing w:before="120"/>
              <w:jc w:val="center"/>
              <w:rPr>
                <w:rFonts w:ascii="Times New Roman" w:hAnsi="Times New Roman"/>
                <w:sz w:val="22"/>
                <w:szCs w:val="22"/>
              </w:rPr>
            </w:pPr>
          </w:p>
        </w:tc>
        <w:tc>
          <w:tcPr>
            <w:tcW w:w="848" w:type="pct"/>
            <w:gridSpan w:val="2"/>
            <w:shd w:val="solid" w:color="FFFFFF" w:fill="auto"/>
            <w:tcMar>
              <w:top w:w="0" w:type="dxa"/>
              <w:left w:w="0" w:type="dxa"/>
              <w:bottom w:w="0" w:type="dxa"/>
              <w:right w:w="0" w:type="dxa"/>
            </w:tcMar>
            <w:vAlign w:val="center"/>
          </w:tcPr>
          <w:p w14:paraId="71E6E66E" w14:textId="77777777" w:rsidR="00035167" w:rsidRPr="000D18C3" w:rsidRDefault="00035167" w:rsidP="00035167">
            <w:pPr>
              <w:spacing w:before="120"/>
              <w:jc w:val="center"/>
              <w:rPr>
                <w:rFonts w:ascii="Times New Roman" w:hAnsi="Times New Roman"/>
                <w:sz w:val="22"/>
                <w:szCs w:val="22"/>
              </w:rPr>
            </w:pPr>
            <w:r w:rsidRPr="000D18C3">
              <w:rPr>
                <w:rFonts w:ascii="Times New Roman" w:hAnsi="Times New Roman"/>
                <w:sz w:val="22"/>
                <w:szCs w:val="22"/>
              </w:rPr>
              <w:t>Đất ở</w:t>
            </w:r>
          </w:p>
        </w:tc>
        <w:tc>
          <w:tcPr>
            <w:tcW w:w="906" w:type="pct"/>
            <w:gridSpan w:val="2"/>
            <w:shd w:val="solid" w:color="FFFFFF" w:fill="auto"/>
            <w:tcMar>
              <w:top w:w="0" w:type="dxa"/>
              <w:left w:w="0" w:type="dxa"/>
              <w:bottom w:w="0" w:type="dxa"/>
              <w:right w:w="0" w:type="dxa"/>
            </w:tcMar>
            <w:vAlign w:val="center"/>
          </w:tcPr>
          <w:p w14:paraId="42230511" w14:textId="77777777" w:rsidR="00035167" w:rsidRPr="000D18C3" w:rsidRDefault="00035167" w:rsidP="00035167">
            <w:pPr>
              <w:spacing w:before="120"/>
              <w:jc w:val="center"/>
              <w:rPr>
                <w:rFonts w:ascii="Times New Roman" w:hAnsi="Times New Roman"/>
                <w:sz w:val="22"/>
                <w:szCs w:val="22"/>
              </w:rPr>
            </w:pPr>
            <w:r w:rsidRPr="000D18C3">
              <w:rPr>
                <w:rFonts w:ascii="Times New Roman" w:hAnsi="Times New Roman"/>
                <w:sz w:val="22"/>
                <w:szCs w:val="22"/>
              </w:rPr>
              <w:t>Đất phi nông nghiệp không phải là đất ở</w:t>
            </w:r>
          </w:p>
        </w:tc>
        <w:tc>
          <w:tcPr>
            <w:tcW w:w="838" w:type="pct"/>
            <w:gridSpan w:val="2"/>
            <w:shd w:val="solid" w:color="FFFFFF" w:fill="auto"/>
            <w:tcMar>
              <w:top w:w="0" w:type="dxa"/>
              <w:left w:w="0" w:type="dxa"/>
              <w:bottom w:w="0" w:type="dxa"/>
              <w:right w:w="0" w:type="dxa"/>
            </w:tcMar>
            <w:vAlign w:val="center"/>
          </w:tcPr>
          <w:p w14:paraId="548647CC" w14:textId="77777777" w:rsidR="00035167" w:rsidRPr="000D18C3" w:rsidRDefault="00035167" w:rsidP="00035167">
            <w:pPr>
              <w:spacing w:before="120"/>
              <w:jc w:val="center"/>
              <w:rPr>
                <w:rFonts w:ascii="Times New Roman" w:hAnsi="Times New Roman"/>
                <w:sz w:val="22"/>
                <w:szCs w:val="22"/>
              </w:rPr>
            </w:pPr>
            <w:r w:rsidRPr="000D18C3">
              <w:rPr>
                <w:rFonts w:ascii="Times New Roman" w:hAnsi="Times New Roman"/>
                <w:sz w:val="22"/>
                <w:szCs w:val="22"/>
              </w:rPr>
              <w:t>Đất nông nghiệp</w:t>
            </w:r>
          </w:p>
        </w:tc>
      </w:tr>
      <w:tr w:rsidR="000D18C3" w:rsidRPr="000D18C3" w14:paraId="7B8987B6" w14:textId="77777777" w:rsidTr="00773F62">
        <w:trPr>
          <w:trHeight w:val="227"/>
          <w:tblHeader/>
        </w:trPr>
        <w:tc>
          <w:tcPr>
            <w:tcW w:w="311" w:type="pct"/>
            <w:vMerge/>
            <w:vAlign w:val="center"/>
          </w:tcPr>
          <w:p w14:paraId="676C5A85" w14:textId="77777777" w:rsidR="00035167" w:rsidRPr="000D18C3" w:rsidRDefault="00035167" w:rsidP="00035167">
            <w:pPr>
              <w:spacing w:before="120"/>
              <w:jc w:val="center"/>
              <w:rPr>
                <w:rFonts w:ascii="Times New Roman" w:hAnsi="Times New Roman"/>
                <w:sz w:val="22"/>
                <w:szCs w:val="22"/>
              </w:rPr>
            </w:pPr>
          </w:p>
        </w:tc>
        <w:tc>
          <w:tcPr>
            <w:tcW w:w="1242" w:type="pct"/>
            <w:vMerge/>
            <w:vAlign w:val="center"/>
          </w:tcPr>
          <w:p w14:paraId="42D99C19" w14:textId="77777777" w:rsidR="00035167" w:rsidRPr="000D18C3" w:rsidRDefault="00035167" w:rsidP="00035167">
            <w:pPr>
              <w:spacing w:before="120"/>
              <w:jc w:val="center"/>
              <w:rPr>
                <w:rFonts w:ascii="Times New Roman" w:hAnsi="Times New Roman"/>
                <w:sz w:val="22"/>
                <w:szCs w:val="22"/>
              </w:rPr>
            </w:pPr>
          </w:p>
        </w:tc>
        <w:tc>
          <w:tcPr>
            <w:tcW w:w="415" w:type="pct"/>
            <w:vMerge/>
            <w:vAlign w:val="center"/>
          </w:tcPr>
          <w:p w14:paraId="3146479F" w14:textId="77777777" w:rsidR="00035167" w:rsidRPr="000D18C3" w:rsidRDefault="00035167" w:rsidP="00035167">
            <w:pPr>
              <w:spacing w:before="120"/>
              <w:jc w:val="center"/>
              <w:rPr>
                <w:rFonts w:ascii="Times New Roman" w:hAnsi="Times New Roman"/>
                <w:sz w:val="22"/>
                <w:szCs w:val="22"/>
              </w:rPr>
            </w:pPr>
          </w:p>
        </w:tc>
        <w:tc>
          <w:tcPr>
            <w:tcW w:w="441" w:type="pct"/>
            <w:vMerge/>
            <w:vAlign w:val="center"/>
          </w:tcPr>
          <w:p w14:paraId="70365EBF" w14:textId="77777777" w:rsidR="00035167" w:rsidRPr="000D18C3" w:rsidRDefault="00035167" w:rsidP="00035167">
            <w:pPr>
              <w:spacing w:before="120"/>
              <w:jc w:val="center"/>
              <w:rPr>
                <w:rFonts w:ascii="Times New Roman" w:hAnsi="Times New Roman"/>
                <w:sz w:val="22"/>
                <w:szCs w:val="22"/>
              </w:rPr>
            </w:pPr>
          </w:p>
        </w:tc>
        <w:tc>
          <w:tcPr>
            <w:tcW w:w="420" w:type="pct"/>
            <w:shd w:val="solid" w:color="FFFFFF" w:fill="auto"/>
            <w:tcMar>
              <w:top w:w="0" w:type="dxa"/>
              <w:left w:w="0" w:type="dxa"/>
              <w:bottom w:w="0" w:type="dxa"/>
              <w:right w:w="0" w:type="dxa"/>
            </w:tcMar>
            <w:vAlign w:val="center"/>
          </w:tcPr>
          <w:p w14:paraId="70DDCA3B" w14:textId="77777777" w:rsidR="00035167" w:rsidRPr="000D18C3" w:rsidRDefault="00035167" w:rsidP="00035167">
            <w:pPr>
              <w:spacing w:before="120"/>
              <w:jc w:val="center"/>
              <w:rPr>
                <w:rFonts w:ascii="Times New Roman" w:hAnsi="Times New Roman"/>
                <w:sz w:val="22"/>
                <w:szCs w:val="22"/>
              </w:rPr>
            </w:pPr>
            <w:r w:rsidRPr="000D18C3">
              <w:rPr>
                <w:rFonts w:ascii="Times New Roman" w:hAnsi="Times New Roman"/>
                <w:sz w:val="22"/>
                <w:szCs w:val="22"/>
              </w:rPr>
              <w:t>Nội nghiệp</w:t>
            </w:r>
          </w:p>
        </w:tc>
        <w:tc>
          <w:tcPr>
            <w:tcW w:w="428" w:type="pct"/>
            <w:shd w:val="solid" w:color="FFFFFF" w:fill="auto"/>
            <w:tcMar>
              <w:top w:w="0" w:type="dxa"/>
              <w:left w:w="0" w:type="dxa"/>
              <w:bottom w:w="0" w:type="dxa"/>
              <w:right w:w="0" w:type="dxa"/>
            </w:tcMar>
            <w:vAlign w:val="center"/>
          </w:tcPr>
          <w:p w14:paraId="07A43B96" w14:textId="77777777" w:rsidR="00035167" w:rsidRPr="000D18C3" w:rsidRDefault="00035167" w:rsidP="00035167">
            <w:pPr>
              <w:spacing w:before="120"/>
              <w:jc w:val="center"/>
              <w:rPr>
                <w:rFonts w:ascii="Times New Roman" w:hAnsi="Times New Roman"/>
                <w:sz w:val="22"/>
                <w:szCs w:val="22"/>
              </w:rPr>
            </w:pPr>
            <w:r w:rsidRPr="000D18C3">
              <w:rPr>
                <w:rFonts w:ascii="Times New Roman" w:hAnsi="Times New Roman"/>
                <w:sz w:val="22"/>
                <w:szCs w:val="22"/>
              </w:rPr>
              <w:t>Ngoại nghiệp</w:t>
            </w:r>
          </w:p>
        </w:tc>
        <w:tc>
          <w:tcPr>
            <w:tcW w:w="442" w:type="pct"/>
            <w:shd w:val="solid" w:color="FFFFFF" w:fill="auto"/>
            <w:tcMar>
              <w:top w:w="0" w:type="dxa"/>
              <w:left w:w="0" w:type="dxa"/>
              <w:bottom w:w="0" w:type="dxa"/>
              <w:right w:w="0" w:type="dxa"/>
            </w:tcMar>
            <w:vAlign w:val="center"/>
          </w:tcPr>
          <w:p w14:paraId="428EB099" w14:textId="77777777" w:rsidR="00035167" w:rsidRPr="000D18C3" w:rsidRDefault="00035167" w:rsidP="00035167">
            <w:pPr>
              <w:spacing w:before="120"/>
              <w:jc w:val="center"/>
              <w:rPr>
                <w:rFonts w:ascii="Times New Roman" w:hAnsi="Times New Roman"/>
                <w:sz w:val="22"/>
                <w:szCs w:val="22"/>
              </w:rPr>
            </w:pPr>
            <w:r w:rsidRPr="000D18C3">
              <w:rPr>
                <w:rFonts w:ascii="Times New Roman" w:hAnsi="Times New Roman"/>
                <w:sz w:val="22"/>
                <w:szCs w:val="22"/>
              </w:rPr>
              <w:t>Nội nghiệp</w:t>
            </w:r>
          </w:p>
        </w:tc>
        <w:tc>
          <w:tcPr>
            <w:tcW w:w="464" w:type="pct"/>
            <w:shd w:val="solid" w:color="FFFFFF" w:fill="auto"/>
            <w:tcMar>
              <w:top w:w="0" w:type="dxa"/>
              <w:left w:w="0" w:type="dxa"/>
              <w:bottom w:w="0" w:type="dxa"/>
              <w:right w:w="0" w:type="dxa"/>
            </w:tcMar>
            <w:vAlign w:val="center"/>
          </w:tcPr>
          <w:p w14:paraId="7719C5E1" w14:textId="77777777" w:rsidR="00035167" w:rsidRPr="000D18C3" w:rsidRDefault="00035167" w:rsidP="00035167">
            <w:pPr>
              <w:spacing w:before="120"/>
              <w:jc w:val="center"/>
              <w:rPr>
                <w:rFonts w:ascii="Times New Roman" w:hAnsi="Times New Roman"/>
                <w:sz w:val="22"/>
                <w:szCs w:val="22"/>
              </w:rPr>
            </w:pPr>
            <w:r w:rsidRPr="000D18C3">
              <w:rPr>
                <w:rFonts w:ascii="Times New Roman" w:hAnsi="Times New Roman"/>
                <w:sz w:val="22"/>
                <w:szCs w:val="22"/>
              </w:rPr>
              <w:t>Ngoại nghiệp</w:t>
            </w:r>
          </w:p>
        </w:tc>
        <w:tc>
          <w:tcPr>
            <w:tcW w:w="392" w:type="pct"/>
            <w:shd w:val="solid" w:color="FFFFFF" w:fill="auto"/>
            <w:tcMar>
              <w:top w:w="0" w:type="dxa"/>
              <w:left w:w="0" w:type="dxa"/>
              <w:bottom w:w="0" w:type="dxa"/>
              <w:right w:w="0" w:type="dxa"/>
            </w:tcMar>
            <w:vAlign w:val="center"/>
          </w:tcPr>
          <w:p w14:paraId="32C942F3" w14:textId="77777777" w:rsidR="00035167" w:rsidRPr="000D18C3" w:rsidRDefault="00035167" w:rsidP="00035167">
            <w:pPr>
              <w:spacing w:before="120"/>
              <w:jc w:val="center"/>
              <w:rPr>
                <w:rFonts w:ascii="Times New Roman" w:hAnsi="Times New Roman"/>
                <w:sz w:val="22"/>
                <w:szCs w:val="22"/>
              </w:rPr>
            </w:pPr>
            <w:r w:rsidRPr="000D18C3">
              <w:rPr>
                <w:rFonts w:ascii="Times New Roman" w:hAnsi="Times New Roman"/>
                <w:sz w:val="22"/>
                <w:szCs w:val="22"/>
              </w:rPr>
              <w:t>Nội nghiệp</w:t>
            </w:r>
          </w:p>
        </w:tc>
        <w:tc>
          <w:tcPr>
            <w:tcW w:w="445" w:type="pct"/>
            <w:shd w:val="solid" w:color="FFFFFF" w:fill="auto"/>
            <w:tcMar>
              <w:top w:w="0" w:type="dxa"/>
              <w:left w:w="0" w:type="dxa"/>
              <w:bottom w:w="0" w:type="dxa"/>
              <w:right w:w="0" w:type="dxa"/>
            </w:tcMar>
            <w:vAlign w:val="center"/>
          </w:tcPr>
          <w:p w14:paraId="6E1A21A4" w14:textId="77777777" w:rsidR="00035167" w:rsidRPr="000D18C3" w:rsidRDefault="00035167" w:rsidP="00035167">
            <w:pPr>
              <w:spacing w:before="120"/>
              <w:jc w:val="center"/>
              <w:rPr>
                <w:rFonts w:ascii="Times New Roman" w:hAnsi="Times New Roman"/>
                <w:sz w:val="22"/>
                <w:szCs w:val="22"/>
              </w:rPr>
            </w:pPr>
            <w:r w:rsidRPr="000D18C3">
              <w:rPr>
                <w:rFonts w:ascii="Times New Roman" w:hAnsi="Times New Roman"/>
                <w:sz w:val="22"/>
                <w:szCs w:val="22"/>
              </w:rPr>
              <w:t>Ngoại nghiệp</w:t>
            </w:r>
          </w:p>
        </w:tc>
      </w:tr>
      <w:tr w:rsidR="000D18C3" w:rsidRPr="000D18C3" w14:paraId="5FA7E75B" w14:textId="77777777" w:rsidTr="00773F62">
        <w:trPr>
          <w:trHeight w:val="227"/>
        </w:trPr>
        <w:tc>
          <w:tcPr>
            <w:tcW w:w="311" w:type="pct"/>
            <w:shd w:val="solid" w:color="FFFFFF" w:fill="auto"/>
            <w:tcMar>
              <w:top w:w="0" w:type="dxa"/>
              <w:left w:w="0" w:type="dxa"/>
              <w:bottom w:w="0" w:type="dxa"/>
              <w:right w:w="0" w:type="dxa"/>
            </w:tcMar>
          </w:tcPr>
          <w:p w14:paraId="66284A20" w14:textId="77777777" w:rsidR="00035167" w:rsidRPr="000D18C3" w:rsidRDefault="00035167" w:rsidP="00035167">
            <w:pPr>
              <w:spacing w:before="120"/>
              <w:jc w:val="center"/>
              <w:rPr>
                <w:rFonts w:ascii="Times New Roman" w:hAnsi="Times New Roman"/>
                <w:sz w:val="22"/>
                <w:szCs w:val="22"/>
              </w:rPr>
            </w:pPr>
            <w:r w:rsidRPr="000D18C3">
              <w:rPr>
                <w:rFonts w:ascii="Times New Roman" w:hAnsi="Times New Roman"/>
                <w:sz w:val="22"/>
                <w:szCs w:val="22"/>
              </w:rPr>
              <w:t>1</w:t>
            </w:r>
          </w:p>
        </w:tc>
        <w:tc>
          <w:tcPr>
            <w:tcW w:w="1242" w:type="pct"/>
            <w:shd w:val="solid" w:color="FFFFFF" w:fill="auto"/>
            <w:tcMar>
              <w:top w:w="0" w:type="dxa"/>
              <w:left w:w="0" w:type="dxa"/>
              <w:bottom w:w="0" w:type="dxa"/>
              <w:right w:w="0" w:type="dxa"/>
            </w:tcMar>
          </w:tcPr>
          <w:p w14:paraId="32B094F4" w14:textId="77777777" w:rsidR="00035167" w:rsidRPr="000D18C3" w:rsidRDefault="00035167" w:rsidP="00035167">
            <w:pPr>
              <w:spacing w:before="120"/>
              <w:rPr>
                <w:rFonts w:ascii="Times New Roman" w:hAnsi="Times New Roman"/>
                <w:sz w:val="22"/>
                <w:szCs w:val="22"/>
              </w:rPr>
            </w:pPr>
            <w:r w:rsidRPr="000D18C3">
              <w:rPr>
                <w:rFonts w:ascii="Times New Roman" w:hAnsi="Times New Roman"/>
                <w:sz w:val="22"/>
                <w:szCs w:val="22"/>
              </w:rPr>
              <w:t>Máy in A3</w:t>
            </w:r>
          </w:p>
        </w:tc>
        <w:tc>
          <w:tcPr>
            <w:tcW w:w="415" w:type="pct"/>
            <w:shd w:val="solid" w:color="FFFFFF" w:fill="auto"/>
            <w:tcMar>
              <w:top w:w="0" w:type="dxa"/>
              <w:left w:w="0" w:type="dxa"/>
              <w:bottom w:w="0" w:type="dxa"/>
              <w:right w:w="0" w:type="dxa"/>
            </w:tcMar>
          </w:tcPr>
          <w:p w14:paraId="3B4F1AA0" w14:textId="77777777" w:rsidR="00035167" w:rsidRPr="000D18C3" w:rsidRDefault="00035167" w:rsidP="00035167">
            <w:pPr>
              <w:spacing w:before="120"/>
              <w:jc w:val="center"/>
              <w:rPr>
                <w:rFonts w:ascii="Times New Roman" w:hAnsi="Times New Roman"/>
                <w:sz w:val="22"/>
                <w:szCs w:val="22"/>
              </w:rPr>
            </w:pPr>
            <w:r w:rsidRPr="000D18C3">
              <w:rPr>
                <w:rFonts w:ascii="Times New Roman" w:hAnsi="Times New Roman"/>
                <w:sz w:val="22"/>
                <w:szCs w:val="22"/>
              </w:rPr>
              <w:t>Cái</w:t>
            </w:r>
          </w:p>
        </w:tc>
        <w:tc>
          <w:tcPr>
            <w:tcW w:w="441" w:type="pct"/>
            <w:shd w:val="solid" w:color="FFFFFF" w:fill="auto"/>
            <w:tcMar>
              <w:top w:w="0" w:type="dxa"/>
              <w:left w:w="0" w:type="dxa"/>
              <w:bottom w:w="0" w:type="dxa"/>
              <w:right w:w="0" w:type="dxa"/>
            </w:tcMar>
            <w:vAlign w:val="center"/>
          </w:tcPr>
          <w:p w14:paraId="64BD38A0" w14:textId="77777777" w:rsidR="00035167" w:rsidRPr="000D18C3" w:rsidRDefault="00035167" w:rsidP="00D93CED">
            <w:pPr>
              <w:spacing w:before="120"/>
              <w:jc w:val="center"/>
              <w:rPr>
                <w:rFonts w:ascii="Times New Roman" w:hAnsi="Times New Roman"/>
                <w:sz w:val="22"/>
                <w:szCs w:val="22"/>
              </w:rPr>
            </w:pPr>
            <w:r w:rsidRPr="000D18C3">
              <w:rPr>
                <w:rFonts w:ascii="Times New Roman" w:hAnsi="Times New Roman"/>
                <w:sz w:val="22"/>
                <w:szCs w:val="22"/>
              </w:rPr>
              <w:t>0,5</w:t>
            </w:r>
          </w:p>
        </w:tc>
        <w:tc>
          <w:tcPr>
            <w:tcW w:w="420" w:type="pct"/>
            <w:shd w:val="solid" w:color="FFFFFF" w:fill="auto"/>
            <w:tcMar>
              <w:top w:w="0" w:type="dxa"/>
              <w:left w:w="0" w:type="dxa"/>
              <w:bottom w:w="0" w:type="dxa"/>
              <w:right w:w="0" w:type="dxa"/>
            </w:tcMar>
            <w:vAlign w:val="center"/>
          </w:tcPr>
          <w:p w14:paraId="4A323D6C" w14:textId="77777777" w:rsidR="00035167" w:rsidRPr="000D18C3" w:rsidRDefault="00035167" w:rsidP="00D93CED">
            <w:pPr>
              <w:spacing w:before="120"/>
              <w:jc w:val="center"/>
              <w:rPr>
                <w:rFonts w:ascii="Times New Roman" w:hAnsi="Times New Roman"/>
                <w:sz w:val="22"/>
                <w:szCs w:val="22"/>
              </w:rPr>
            </w:pPr>
            <w:r w:rsidRPr="000D18C3">
              <w:rPr>
                <w:rFonts w:ascii="Times New Roman" w:hAnsi="Times New Roman"/>
                <w:sz w:val="22"/>
                <w:szCs w:val="22"/>
              </w:rPr>
              <w:t>4,88</w:t>
            </w:r>
          </w:p>
        </w:tc>
        <w:tc>
          <w:tcPr>
            <w:tcW w:w="428" w:type="pct"/>
            <w:shd w:val="solid" w:color="FFFFFF" w:fill="auto"/>
            <w:tcMar>
              <w:top w:w="0" w:type="dxa"/>
              <w:left w:w="0" w:type="dxa"/>
              <w:bottom w:w="0" w:type="dxa"/>
              <w:right w:w="0" w:type="dxa"/>
            </w:tcMar>
            <w:vAlign w:val="center"/>
          </w:tcPr>
          <w:p w14:paraId="046B3646" w14:textId="753BDBFF" w:rsidR="00035167" w:rsidRPr="000D18C3" w:rsidRDefault="00035167" w:rsidP="00D93CED">
            <w:pPr>
              <w:spacing w:before="120"/>
              <w:jc w:val="center"/>
              <w:rPr>
                <w:rFonts w:ascii="Times New Roman" w:hAnsi="Times New Roman"/>
                <w:sz w:val="22"/>
                <w:szCs w:val="22"/>
              </w:rPr>
            </w:pPr>
          </w:p>
        </w:tc>
        <w:tc>
          <w:tcPr>
            <w:tcW w:w="442" w:type="pct"/>
            <w:shd w:val="solid" w:color="FFFFFF" w:fill="auto"/>
            <w:tcMar>
              <w:top w:w="0" w:type="dxa"/>
              <w:left w:w="0" w:type="dxa"/>
              <w:bottom w:w="0" w:type="dxa"/>
              <w:right w:w="0" w:type="dxa"/>
            </w:tcMar>
            <w:vAlign w:val="center"/>
          </w:tcPr>
          <w:p w14:paraId="200DCD56" w14:textId="77777777" w:rsidR="00035167" w:rsidRPr="000D18C3" w:rsidRDefault="00035167" w:rsidP="00D93CED">
            <w:pPr>
              <w:spacing w:before="120"/>
              <w:jc w:val="center"/>
              <w:rPr>
                <w:rFonts w:ascii="Times New Roman" w:hAnsi="Times New Roman"/>
                <w:sz w:val="22"/>
                <w:szCs w:val="22"/>
              </w:rPr>
            </w:pPr>
            <w:r w:rsidRPr="000D18C3">
              <w:rPr>
                <w:rFonts w:ascii="Times New Roman" w:hAnsi="Times New Roman"/>
                <w:sz w:val="22"/>
                <w:szCs w:val="22"/>
              </w:rPr>
              <w:t>5,40</w:t>
            </w:r>
          </w:p>
        </w:tc>
        <w:tc>
          <w:tcPr>
            <w:tcW w:w="464" w:type="pct"/>
            <w:shd w:val="solid" w:color="FFFFFF" w:fill="auto"/>
            <w:tcMar>
              <w:top w:w="0" w:type="dxa"/>
              <w:left w:w="0" w:type="dxa"/>
              <w:bottom w:w="0" w:type="dxa"/>
              <w:right w:w="0" w:type="dxa"/>
            </w:tcMar>
            <w:vAlign w:val="center"/>
          </w:tcPr>
          <w:p w14:paraId="4C8B0EAB" w14:textId="1473C10C" w:rsidR="00035167" w:rsidRPr="000D18C3" w:rsidRDefault="00035167" w:rsidP="00D93CED">
            <w:pPr>
              <w:spacing w:before="120"/>
              <w:jc w:val="center"/>
              <w:rPr>
                <w:rFonts w:ascii="Times New Roman" w:hAnsi="Times New Roman"/>
                <w:sz w:val="22"/>
                <w:szCs w:val="22"/>
              </w:rPr>
            </w:pPr>
          </w:p>
        </w:tc>
        <w:tc>
          <w:tcPr>
            <w:tcW w:w="392" w:type="pct"/>
            <w:shd w:val="solid" w:color="FFFFFF" w:fill="auto"/>
            <w:tcMar>
              <w:top w:w="0" w:type="dxa"/>
              <w:left w:w="0" w:type="dxa"/>
              <w:bottom w:w="0" w:type="dxa"/>
              <w:right w:w="0" w:type="dxa"/>
            </w:tcMar>
            <w:vAlign w:val="center"/>
          </w:tcPr>
          <w:p w14:paraId="0DBE9954" w14:textId="77777777" w:rsidR="00035167" w:rsidRPr="000D18C3" w:rsidRDefault="00035167" w:rsidP="00D93CED">
            <w:pPr>
              <w:spacing w:before="120"/>
              <w:jc w:val="center"/>
              <w:rPr>
                <w:rFonts w:ascii="Times New Roman" w:hAnsi="Times New Roman"/>
                <w:sz w:val="22"/>
                <w:szCs w:val="22"/>
              </w:rPr>
            </w:pPr>
            <w:r w:rsidRPr="000D18C3">
              <w:rPr>
                <w:rFonts w:ascii="Times New Roman" w:hAnsi="Times New Roman"/>
                <w:sz w:val="22"/>
                <w:szCs w:val="22"/>
              </w:rPr>
              <w:t>4,36</w:t>
            </w:r>
          </w:p>
        </w:tc>
        <w:tc>
          <w:tcPr>
            <w:tcW w:w="445" w:type="pct"/>
            <w:shd w:val="solid" w:color="FFFFFF" w:fill="auto"/>
            <w:tcMar>
              <w:top w:w="0" w:type="dxa"/>
              <w:left w:w="0" w:type="dxa"/>
              <w:bottom w:w="0" w:type="dxa"/>
              <w:right w:w="0" w:type="dxa"/>
            </w:tcMar>
            <w:vAlign w:val="center"/>
          </w:tcPr>
          <w:p w14:paraId="640CF1DF" w14:textId="37C1A321" w:rsidR="00035167" w:rsidRPr="000D18C3" w:rsidRDefault="00035167" w:rsidP="00D93CED">
            <w:pPr>
              <w:spacing w:before="120"/>
              <w:jc w:val="center"/>
              <w:rPr>
                <w:rFonts w:ascii="Times New Roman" w:hAnsi="Times New Roman"/>
                <w:sz w:val="22"/>
                <w:szCs w:val="22"/>
              </w:rPr>
            </w:pPr>
          </w:p>
        </w:tc>
      </w:tr>
      <w:tr w:rsidR="000D18C3" w:rsidRPr="000D18C3" w14:paraId="08B873B3" w14:textId="77777777" w:rsidTr="00773F62">
        <w:trPr>
          <w:trHeight w:val="227"/>
        </w:trPr>
        <w:tc>
          <w:tcPr>
            <w:tcW w:w="311" w:type="pct"/>
            <w:shd w:val="solid" w:color="FFFFFF" w:fill="auto"/>
            <w:tcMar>
              <w:top w:w="0" w:type="dxa"/>
              <w:left w:w="0" w:type="dxa"/>
              <w:bottom w:w="0" w:type="dxa"/>
              <w:right w:w="0" w:type="dxa"/>
            </w:tcMar>
          </w:tcPr>
          <w:p w14:paraId="476364C0" w14:textId="77777777" w:rsidR="00035167" w:rsidRPr="000D18C3" w:rsidRDefault="00035167" w:rsidP="00035167">
            <w:pPr>
              <w:spacing w:before="120"/>
              <w:jc w:val="center"/>
              <w:rPr>
                <w:rFonts w:ascii="Times New Roman" w:hAnsi="Times New Roman"/>
                <w:sz w:val="22"/>
                <w:szCs w:val="22"/>
              </w:rPr>
            </w:pPr>
            <w:r w:rsidRPr="000D18C3">
              <w:rPr>
                <w:rFonts w:ascii="Times New Roman" w:hAnsi="Times New Roman"/>
                <w:sz w:val="22"/>
                <w:szCs w:val="22"/>
              </w:rPr>
              <w:t>2</w:t>
            </w:r>
          </w:p>
        </w:tc>
        <w:tc>
          <w:tcPr>
            <w:tcW w:w="1242" w:type="pct"/>
            <w:shd w:val="solid" w:color="FFFFFF" w:fill="auto"/>
            <w:tcMar>
              <w:top w:w="0" w:type="dxa"/>
              <w:left w:w="0" w:type="dxa"/>
              <w:bottom w:w="0" w:type="dxa"/>
              <w:right w:w="0" w:type="dxa"/>
            </w:tcMar>
          </w:tcPr>
          <w:p w14:paraId="4B1CF9A8" w14:textId="77777777" w:rsidR="00035167" w:rsidRPr="000D18C3" w:rsidRDefault="00035167" w:rsidP="00035167">
            <w:pPr>
              <w:spacing w:before="120"/>
              <w:rPr>
                <w:rFonts w:ascii="Times New Roman" w:hAnsi="Times New Roman"/>
                <w:sz w:val="22"/>
                <w:szCs w:val="22"/>
              </w:rPr>
            </w:pPr>
            <w:r w:rsidRPr="000D18C3">
              <w:rPr>
                <w:rFonts w:ascii="Times New Roman" w:hAnsi="Times New Roman"/>
                <w:sz w:val="22"/>
                <w:szCs w:val="22"/>
              </w:rPr>
              <w:t>Máy vi tính</w:t>
            </w:r>
          </w:p>
        </w:tc>
        <w:tc>
          <w:tcPr>
            <w:tcW w:w="415" w:type="pct"/>
            <w:shd w:val="solid" w:color="FFFFFF" w:fill="auto"/>
            <w:tcMar>
              <w:top w:w="0" w:type="dxa"/>
              <w:left w:w="0" w:type="dxa"/>
              <w:bottom w:w="0" w:type="dxa"/>
              <w:right w:w="0" w:type="dxa"/>
            </w:tcMar>
          </w:tcPr>
          <w:p w14:paraId="31A28F0E" w14:textId="77777777" w:rsidR="00035167" w:rsidRPr="000D18C3" w:rsidRDefault="00035167" w:rsidP="00035167">
            <w:pPr>
              <w:spacing w:before="120"/>
              <w:jc w:val="center"/>
              <w:rPr>
                <w:rFonts w:ascii="Times New Roman" w:hAnsi="Times New Roman"/>
                <w:sz w:val="22"/>
                <w:szCs w:val="22"/>
              </w:rPr>
            </w:pPr>
            <w:r w:rsidRPr="000D18C3">
              <w:rPr>
                <w:rFonts w:ascii="Times New Roman" w:hAnsi="Times New Roman"/>
                <w:sz w:val="22"/>
                <w:szCs w:val="22"/>
              </w:rPr>
              <w:t>Cái</w:t>
            </w:r>
          </w:p>
        </w:tc>
        <w:tc>
          <w:tcPr>
            <w:tcW w:w="441" w:type="pct"/>
            <w:shd w:val="solid" w:color="FFFFFF" w:fill="auto"/>
            <w:tcMar>
              <w:top w:w="0" w:type="dxa"/>
              <w:left w:w="0" w:type="dxa"/>
              <w:bottom w:w="0" w:type="dxa"/>
              <w:right w:w="0" w:type="dxa"/>
            </w:tcMar>
            <w:vAlign w:val="center"/>
          </w:tcPr>
          <w:p w14:paraId="4456CA94" w14:textId="77777777" w:rsidR="00035167" w:rsidRPr="000D18C3" w:rsidRDefault="00035167" w:rsidP="00D93CED">
            <w:pPr>
              <w:spacing w:before="120"/>
              <w:jc w:val="center"/>
              <w:rPr>
                <w:rFonts w:ascii="Times New Roman" w:hAnsi="Times New Roman"/>
                <w:sz w:val="22"/>
                <w:szCs w:val="22"/>
              </w:rPr>
            </w:pPr>
            <w:r w:rsidRPr="000D18C3">
              <w:rPr>
                <w:rFonts w:ascii="Times New Roman" w:hAnsi="Times New Roman"/>
                <w:sz w:val="22"/>
                <w:szCs w:val="22"/>
              </w:rPr>
              <w:t>0,4</w:t>
            </w:r>
          </w:p>
        </w:tc>
        <w:tc>
          <w:tcPr>
            <w:tcW w:w="420" w:type="pct"/>
            <w:shd w:val="solid" w:color="FFFFFF" w:fill="auto"/>
            <w:tcMar>
              <w:top w:w="0" w:type="dxa"/>
              <w:left w:w="0" w:type="dxa"/>
              <w:bottom w:w="0" w:type="dxa"/>
              <w:right w:w="0" w:type="dxa"/>
            </w:tcMar>
            <w:vAlign w:val="center"/>
          </w:tcPr>
          <w:p w14:paraId="50A655F9" w14:textId="77777777" w:rsidR="00035167" w:rsidRPr="000D18C3" w:rsidRDefault="00035167" w:rsidP="00D93CED">
            <w:pPr>
              <w:spacing w:before="120"/>
              <w:jc w:val="center"/>
              <w:rPr>
                <w:rFonts w:ascii="Times New Roman" w:hAnsi="Times New Roman"/>
                <w:sz w:val="22"/>
                <w:szCs w:val="22"/>
              </w:rPr>
            </w:pPr>
            <w:r w:rsidRPr="000D18C3">
              <w:rPr>
                <w:rFonts w:ascii="Times New Roman" w:hAnsi="Times New Roman"/>
                <w:sz w:val="22"/>
                <w:szCs w:val="22"/>
              </w:rPr>
              <w:t>11,25</w:t>
            </w:r>
          </w:p>
        </w:tc>
        <w:tc>
          <w:tcPr>
            <w:tcW w:w="428" w:type="pct"/>
            <w:shd w:val="solid" w:color="FFFFFF" w:fill="auto"/>
            <w:tcMar>
              <w:top w:w="0" w:type="dxa"/>
              <w:left w:w="0" w:type="dxa"/>
              <w:bottom w:w="0" w:type="dxa"/>
              <w:right w:w="0" w:type="dxa"/>
            </w:tcMar>
            <w:vAlign w:val="center"/>
          </w:tcPr>
          <w:p w14:paraId="183D12DE" w14:textId="1A9C048E" w:rsidR="00035167" w:rsidRPr="000D18C3" w:rsidRDefault="00035167" w:rsidP="00D93CED">
            <w:pPr>
              <w:spacing w:before="120"/>
              <w:jc w:val="center"/>
              <w:rPr>
                <w:rFonts w:ascii="Times New Roman" w:hAnsi="Times New Roman"/>
                <w:sz w:val="22"/>
                <w:szCs w:val="22"/>
              </w:rPr>
            </w:pPr>
          </w:p>
        </w:tc>
        <w:tc>
          <w:tcPr>
            <w:tcW w:w="442" w:type="pct"/>
            <w:shd w:val="solid" w:color="FFFFFF" w:fill="auto"/>
            <w:tcMar>
              <w:top w:w="0" w:type="dxa"/>
              <w:left w:w="0" w:type="dxa"/>
              <w:bottom w:w="0" w:type="dxa"/>
              <w:right w:w="0" w:type="dxa"/>
            </w:tcMar>
            <w:vAlign w:val="center"/>
          </w:tcPr>
          <w:p w14:paraId="7A098737" w14:textId="77777777" w:rsidR="00035167" w:rsidRPr="000D18C3" w:rsidRDefault="00035167" w:rsidP="00D93CED">
            <w:pPr>
              <w:spacing w:before="120"/>
              <w:jc w:val="center"/>
              <w:rPr>
                <w:rFonts w:ascii="Times New Roman" w:hAnsi="Times New Roman"/>
                <w:sz w:val="22"/>
                <w:szCs w:val="22"/>
              </w:rPr>
            </w:pPr>
            <w:r w:rsidRPr="000D18C3">
              <w:rPr>
                <w:rFonts w:ascii="Times New Roman" w:hAnsi="Times New Roman"/>
                <w:sz w:val="22"/>
                <w:szCs w:val="22"/>
              </w:rPr>
              <w:t>12,45</w:t>
            </w:r>
          </w:p>
        </w:tc>
        <w:tc>
          <w:tcPr>
            <w:tcW w:w="464" w:type="pct"/>
            <w:shd w:val="solid" w:color="FFFFFF" w:fill="auto"/>
            <w:tcMar>
              <w:top w:w="0" w:type="dxa"/>
              <w:left w:w="0" w:type="dxa"/>
              <w:bottom w:w="0" w:type="dxa"/>
              <w:right w:w="0" w:type="dxa"/>
            </w:tcMar>
            <w:vAlign w:val="center"/>
          </w:tcPr>
          <w:p w14:paraId="5A954E80" w14:textId="6E676DB6" w:rsidR="00035167" w:rsidRPr="000D18C3" w:rsidRDefault="00035167" w:rsidP="00D93CED">
            <w:pPr>
              <w:spacing w:before="120"/>
              <w:jc w:val="center"/>
              <w:rPr>
                <w:rFonts w:ascii="Times New Roman" w:hAnsi="Times New Roman"/>
                <w:sz w:val="22"/>
                <w:szCs w:val="22"/>
              </w:rPr>
            </w:pPr>
          </w:p>
        </w:tc>
        <w:tc>
          <w:tcPr>
            <w:tcW w:w="392" w:type="pct"/>
            <w:shd w:val="solid" w:color="FFFFFF" w:fill="auto"/>
            <w:tcMar>
              <w:top w:w="0" w:type="dxa"/>
              <w:left w:w="0" w:type="dxa"/>
              <w:bottom w:w="0" w:type="dxa"/>
              <w:right w:w="0" w:type="dxa"/>
            </w:tcMar>
            <w:vAlign w:val="center"/>
          </w:tcPr>
          <w:p w14:paraId="2CF178B7" w14:textId="77777777" w:rsidR="00035167" w:rsidRPr="000D18C3" w:rsidRDefault="00035167" w:rsidP="00D93CED">
            <w:pPr>
              <w:spacing w:before="120"/>
              <w:jc w:val="center"/>
              <w:rPr>
                <w:rFonts w:ascii="Times New Roman" w:hAnsi="Times New Roman"/>
                <w:sz w:val="22"/>
                <w:szCs w:val="22"/>
              </w:rPr>
            </w:pPr>
            <w:r w:rsidRPr="000D18C3">
              <w:rPr>
                <w:rFonts w:ascii="Times New Roman" w:hAnsi="Times New Roman"/>
                <w:sz w:val="22"/>
                <w:szCs w:val="22"/>
              </w:rPr>
              <w:t>10,05</w:t>
            </w:r>
          </w:p>
        </w:tc>
        <w:tc>
          <w:tcPr>
            <w:tcW w:w="445" w:type="pct"/>
            <w:shd w:val="solid" w:color="FFFFFF" w:fill="auto"/>
            <w:tcMar>
              <w:top w:w="0" w:type="dxa"/>
              <w:left w:w="0" w:type="dxa"/>
              <w:bottom w:w="0" w:type="dxa"/>
              <w:right w:w="0" w:type="dxa"/>
            </w:tcMar>
            <w:vAlign w:val="center"/>
          </w:tcPr>
          <w:p w14:paraId="46B0D3C1" w14:textId="10E8CCD1" w:rsidR="00035167" w:rsidRPr="000D18C3" w:rsidRDefault="00035167" w:rsidP="00D93CED">
            <w:pPr>
              <w:spacing w:before="120"/>
              <w:jc w:val="center"/>
              <w:rPr>
                <w:rFonts w:ascii="Times New Roman" w:hAnsi="Times New Roman"/>
                <w:sz w:val="22"/>
                <w:szCs w:val="22"/>
              </w:rPr>
            </w:pPr>
          </w:p>
        </w:tc>
      </w:tr>
      <w:tr w:rsidR="000D18C3" w:rsidRPr="000D18C3" w14:paraId="060B4554" w14:textId="77777777" w:rsidTr="00773F62">
        <w:trPr>
          <w:trHeight w:val="227"/>
        </w:trPr>
        <w:tc>
          <w:tcPr>
            <w:tcW w:w="311" w:type="pct"/>
            <w:shd w:val="solid" w:color="FFFFFF" w:fill="auto"/>
            <w:tcMar>
              <w:top w:w="0" w:type="dxa"/>
              <w:left w:w="0" w:type="dxa"/>
              <w:bottom w:w="0" w:type="dxa"/>
              <w:right w:w="0" w:type="dxa"/>
            </w:tcMar>
          </w:tcPr>
          <w:p w14:paraId="273B52AD" w14:textId="77777777" w:rsidR="00035167" w:rsidRPr="000D18C3" w:rsidRDefault="00035167" w:rsidP="00035167">
            <w:pPr>
              <w:spacing w:before="120"/>
              <w:jc w:val="center"/>
              <w:rPr>
                <w:rFonts w:ascii="Times New Roman" w:hAnsi="Times New Roman"/>
                <w:sz w:val="22"/>
                <w:szCs w:val="22"/>
              </w:rPr>
            </w:pPr>
            <w:r w:rsidRPr="000D18C3">
              <w:rPr>
                <w:rFonts w:ascii="Times New Roman" w:hAnsi="Times New Roman"/>
                <w:sz w:val="22"/>
                <w:szCs w:val="22"/>
              </w:rPr>
              <w:t>3</w:t>
            </w:r>
          </w:p>
        </w:tc>
        <w:tc>
          <w:tcPr>
            <w:tcW w:w="1242" w:type="pct"/>
            <w:shd w:val="solid" w:color="FFFFFF" w:fill="auto"/>
            <w:tcMar>
              <w:top w:w="0" w:type="dxa"/>
              <w:left w:w="0" w:type="dxa"/>
              <w:bottom w:w="0" w:type="dxa"/>
              <w:right w:w="0" w:type="dxa"/>
            </w:tcMar>
          </w:tcPr>
          <w:p w14:paraId="29DF769D" w14:textId="77777777" w:rsidR="00035167" w:rsidRPr="000D18C3" w:rsidRDefault="00035167" w:rsidP="00035167">
            <w:pPr>
              <w:spacing w:before="120"/>
              <w:rPr>
                <w:rFonts w:ascii="Times New Roman" w:hAnsi="Times New Roman"/>
                <w:sz w:val="22"/>
                <w:szCs w:val="22"/>
              </w:rPr>
            </w:pPr>
            <w:r w:rsidRPr="000D18C3">
              <w:rPr>
                <w:rFonts w:ascii="Times New Roman" w:hAnsi="Times New Roman"/>
                <w:sz w:val="22"/>
                <w:szCs w:val="22"/>
              </w:rPr>
              <w:t>Máy điều hòa nhiệt độ</w:t>
            </w:r>
          </w:p>
        </w:tc>
        <w:tc>
          <w:tcPr>
            <w:tcW w:w="415" w:type="pct"/>
            <w:shd w:val="solid" w:color="FFFFFF" w:fill="auto"/>
            <w:tcMar>
              <w:top w:w="0" w:type="dxa"/>
              <w:left w:w="0" w:type="dxa"/>
              <w:bottom w:w="0" w:type="dxa"/>
              <w:right w:w="0" w:type="dxa"/>
            </w:tcMar>
          </w:tcPr>
          <w:p w14:paraId="7CD62E9D" w14:textId="77777777" w:rsidR="00035167" w:rsidRPr="000D18C3" w:rsidRDefault="00035167" w:rsidP="00035167">
            <w:pPr>
              <w:spacing w:before="120"/>
              <w:jc w:val="center"/>
              <w:rPr>
                <w:rFonts w:ascii="Times New Roman" w:hAnsi="Times New Roman"/>
                <w:sz w:val="22"/>
                <w:szCs w:val="22"/>
              </w:rPr>
            </w:pPr>
            <w:r w:rsidRPr="000D18C3">
              <w:rPr>
                <w:rFonts w:ascii="Times New Roman" w:hAnsi="Times New Roman"/>
                <w:sz w:val="22"/>
                <w:szCs w:val="22"/>
              </w:rPr>
              <w:t>Cái</w:t>
            </w:r>
          </w:p>
        </w:tc>
        <w:tc>
          <w:tcPr>
            <w:tcW w:w="441" w:type="pct"/>
            <w:shd w:val="solid" w:color="FFFFFF" w:fill="auto"/>
            <w:tcMar>
              <w:top w:w="0" w:type="dxa"/>
              <w:left w:w="0" w:type="dxa"/>
              <w:bottom w:w="0" w:type="dxa"/>
              <w:right w:w="0" w:type="dxa"/>
            </w:tcMar>
            <w:vAlign w:val="center"/>
          </w:tcPr>
          <w:p w14:paraId="3FC7251C" w14:textId="77777777" w:rsidR="00035167" w:rsidRPr="000D18C3" w:rsidRDefault="00035167" w:rsidP="00D93CED">
            <w:pPr>
              <w:spacing w:before="120"/>
              <w:jc w:val="center"/>
              <w:rPr>
                <w:rFonts w:ascii="Times New Roman" w:hAnsi="Times New Roman"/>
                <w:sz w:val="22"/>
                <w:szCs w:val="22"/>
              </w:rPr>
            </w:pPr>
            <w:r w:rsidRPr="000D18C3">
              <w:rPr>
                <w:rFonts w:ascii="Times New Roman" w:hAnsi="Times New Roman"/>
                <w:sz w:val="22"/>
                <w:szCs w:val="22"/>
              </w:rPr>
              <w:t>2,2</w:t>
            </w:r>
          </w:p>
        </w:tc>
        <w:tc>
          <w:tcPr>
            <w:tcW w:w="420" w:type="pct"/>
            <w:shd w:val="solid" w:color="FFFFFF" w:fill="auto"/>
            <w:tcMar>
              <w:top w:w="0" w:type="dxa"/>
              <w:left w:w="0" w:type="dxa"/>
              <w:bottom w:w="0" w:type="dxa"/>
              <w:right w:w="0" w:type="dxa"/>
            </w:tcMar>
            <w:vAlign w:val="center"/>
          </w:tcPr>
          <w:p w14:paraId="55E7888D" w14:textId="77777777" w:rsidR="00035167" w:rsidRPr="000D18C3" w:rsidRDefault="00035167" w:rsidP="00D93CED">
            <w:pPr>
              <w:spacing w:before="120"/>
              <w:jc w:val="center"/>
              <w:rPr>
                <w:rFonts w:ascii="Times New Roman" w:hAnsi="Times New Roman"/>
                <w:sz w:val="22"/>
                <w:szCs w:val="22"/>
              </w:rPr>
            </w:pPr>
            <w:r w:rsidRPr="000D18C3">
              <w:rPr>
                <w:rFonts w:ascii="Times New Roman" w:hAnsi="Times New Roman"/>
                <w:sz w:val="22"/>
                <w:szCs w:val="22"/>
              </w:rPr>
              <w:t>5,63</w:t>
            </w:r>
          </w:p>
        </w:tc>
        <w:tc>
          <w:tcPr>
            <w:tcW w:w="428" w:type="pct"/>
            <w:shd w:val="solid" w:color="FFFFFF" w:fill="auto"/>
            <w:tcMar>
              <w:top w:w="0" w:type="dxa"/>
              <w:left w:w="0" w:type="dxa"/>
              <w:bottom w:w="0" w:type="dxa"/>
              <w:right w:w="0" w:type="dxa"/>
            </w:tcMar>
            <w:vAlign w:val="center"/>
          </w:tcPr>
          <w:p w14:paraId="2E6E59D9" w14:textId="4E061E67" w:rsidR="00035167" w:rsidRPr="000D18C3" w:rsidRDefault="00035167" w:rsidP="00D93CED">
            <w:pPr>
              <w:spacing w:before="120"/>
              <w:jc w:val="center"/>
              <w:rPr>
                <w:rFonts w:ascii="Times New Roman" w:hAnsi="Times New Roman"/>
                <w:sz w:val="22"/>
                <w:szCs w:val="22"/>
              </w:rPr>
            </w:pPr>
          </w:p>
        </w:tc>
        <w:tc>
          <w:tcPr>
            <w:tcW w:w="442" w:type="pct"/>
            <w:shd w:val="solid" w:color="FFFFFF" w:fill="auto"/>
            <w:tcMar>
              <w:top w:w="0" w:type="dxa"/>
              <w:left w:w="0" w:type="dxa"/>
              <w:bottom w:w="0" w:type="dxa"/>
              <w:right w:w="0" w:type="dxa"/>
            </w:tcMar>
            <w:vAlign w:val="center"/>
          </w:tcPr>
          <w:p w14:paraId="5A799E64" w14:textId="77777777" w:rsidR="00035167" w:rsidRPr="000D18C3" w:rsidRDefault="00035167" w:rsidP="00D93CED">
            <w:pPr>
              <w:spacing w:before="120"/>
              <w:jc w:val="center"/>
              <w:rPr>
                <w:rFonts w:ascii="Times New Roman" w:hAnsi="Times New Roman"/>
                <w:sz w:val="22"/>
                <w:szCs w:val="22"/>
              </w:rPr>
            </w:pPr>
            <w:r w:rsidRPr="000D18C3">
              <w:rPr>
                <w:rFonts w:ascii="Times New Roman" w:hAnsi="Times New Roman"/>
                <w:sz w:val="22"/>
                <w:szCs w:val="22"/>
              </w:rPr>
              <w:t>6,23</w:t>
            </w:r>
          </w:p>
        </w:tc>
        <w:tc>
          <w:tcPr>
            <w:tcW w:w="464" w:type="pct"/>
            <w:shd w:val="solid" w:color="FFFFFF" w:fill="auto"/>
            <w:tcMar>
              <w:top w:w="0" w:type="dxa"/>
              <w:left w:w="0" w:type="dxa"/>
              <w:bottom w:w="0" w:type="dxa"/>
              <w:right w:w="0" w:type="dxa"/>
            </w:tcMar>
            <w:vAlign w:val="center"/>
          </w:tcPr>
          <w:p w14:paraId="06BE43E3" w14:textId="5BC94343" w:rsidR="00035167" w:rsidRPr="000D18C3" w:rsidRDefault="00035167" w:rsidP="00D93CED">
            <w:pPr>
              <w:spacing w:before="120"/>
              <w:jc w:val="center"/>
              <w:rPr>
                <w:rFonts w:ascii="Times New Roman" w:hAnsi="Times New Roman"/>
                <w:sz w:val="22"/>
                <w:szCs w:val="22"/>
              </w:rPr>
            </w:pPr>
          </w:p>
        </w:tc>
        <w:tc>
          <w:tcPr>
            <w:tcW w:w="392" w:type="pct"/>
            <w:shd w:val="solid" w:color="FFFFFF" w:fill="auto"/>
            <w:tcMar>
              <w:top w:w="0" w:type="dxa"/>
              <w:left w:w="0" w:type="dxa"/>
              <w:bottom w:w="0" w:type="dxa"/>
              <w:right w:w="0" w:type="dxa"/>
            </w:tcMar>
            <w:vAlign w:val="center"/>
          </w:tcPr>
          <w:p w14:paraId="4C3F21F9" w14:textId="77777777" w:rsidR="00035167" w:rsidRPr="000D18C3" w:rsidRDefault="00035167" w:rsidP="00D93CED">
            <w:pPr>
              <w:spacing w:before="120"/>
              <w:jc w:val="center"/>
              <w:rPr>
                <w:rFonts w:ascii="Times New Roman" w:hAnsi="Times New Roman"/>
                <w:sz w:val="22"/>
                <w:szCs w:val="22"/>
              </w:rPr>
            </w:pPr>
            <w:r w:rsidRPr="000D18C3">
              <w:rPr>
                <w:rFonts w:ascii="Times New Roman" w:hAnsi="Times New Roman"/>
                <w:sz w:val="22"/>
                <w:szCs w:val="22"/>
              </w:rPr>
              <w:t>5,03</w:t>
            </w:r>
          </w:p>
        </w:tc>
        <w:tc>
          <w:tcPr>
            <w:tcW w:w="445" w:type="pct"/>
            <w:shd w:val="solid" w:color="FFFFFF" w:fill="auto"/>
            <w:tcMar>
              <w:top w:w="0" w:type="dxa"/>
              <w:left w:w="0" w:type="dxa"/>
              <w:bottom w:w="0" w:type="dxa"/>
              <w:right w:w="0" w:type="dxa"/>
            </w:tcMar>
            <w:vAlign w:val="center"/>
          </w:tcPr>
          <w:p w14:paraId="2D072460" w14:textId="5326461E" w:rsidR="00035167" w:rsidRPr="000D18C3" w:rsidRDefault="00035167" w:rsidP="00D93CED">
            <w:pPr>
              <w:spacing w:before="120"/>
              <w:jc w:val="center"/>
              <w:rPr>
                <w:rFonts w:ascii="Times New Roman" w:hAnsi="Times New Roman"/>
                <w:sz w:val="22"/>
                <w:szCs w:val="22"/>
              </w:rPr>
            </w:pPr>
          </w:p>
        </w:tc>
      </w:tr>
      <w:tr w:rsidR="000D18C3" w:rsidRPr="000D18C3" w14:paraId="7F1C405F" w14:textId="77777777" w:rsidTr="00773F62">
        <w:trPr>
          <w:trHeight w:val="227"/>
        </w:trPr>
        <w:tc>
          <w:tcPr>
            <w:tcW w:w="311" w:type="pct"/>
            <w:shd w:val="solid" w:color="FFFFFF" w:fill="auto"/>
            <w:tcMar>
              <w:top w:w="0" w:type="dxa"/>
              <w:left w:w="0" w:type="dxa"/>
              <w:bottom w:w="0" w:type="dxa"/>
              <w:right w:w="0" w:type="dxa"/>
            </w:tcMar>
          </w:tcPr>
          <w:p w14:paraId="796F61CF" w14:textId="77777777" w:rsidR="00035167" w:rsidRPr="000D18C3" w:rsidRDefault="00035167" w:rsidP="00035167">
            <w:pPr>
              <w:spacing w:before="120"/>
              <w:jc w:val="center"/>
              <w:rPr>
                <w:rFonts w:ascii="Times New Roman" w:hAnsi="Times New Roman"/>
                <w:sz w:val="22"/>
                <w:szCs w:val="22"/>
              </w:rPr>
            </w:pPr>
            <w:r w:rsidRPr="000D18C3">
              <w:rPr>
                <w:rFonts w:ascii="Times New Roman" w:hAnsi="Times New Roman"/>
                <w:sz w:val="22"/>
                <w:szCs w:val="22"/>
              </w:rPr>
              <w:lastRenderedPageBreak/>
              <w:t>4</w:t>
            </w:r>
          </w:p>
        </w:tc>
        <w:tc>
          <w:tcPr>
            <w:tcW w:w="1242" w:type="pct"/>
            <w:shd w:val="solid" w:color="FFFFFF" w:fill="auto"/>
            <w:tcMar>
              <w:top w:w="0" w:type="dxa"/>
              <w:left w:w="0" w:type="dxa"/>
              <w:bottom w:w="0" w:type="dxa"/>
              <w:right w:w="0" w:type="dxa"/>
            </w:tcMar>
          </w:tcPr>
          <w:p w14:paraId="4108282D" w14:textId="77777777" w:rsidR="00035167" w:rsidRPr="000D18C3" w:rsidRDefault="00035167" w:rsidP="00035167">
            <w:pPr>
              <w:spacing w:before="120"/>
              <w:rPr>
                <w:rFonts w:ascii="Times New Roman" w:hAnsi="Times New Roman"/>
                <w:sz w:val="22"/>
                <w:szCs w:val="22"/>
              </w:rPr>
            </w:pPr>
            <w:r w:rsidRPr="000D18C3">
              <w:rPr>
                <w:rFonts w:ascii="Times New Roman" w:hAnsi="Times New Roman"/>
                <w:sz w:val="22"/>
                <w:szCs w:val="22"/>
              </w:rPr>
              <w:t>Máy chiếu (slide)</w:t>
            </w:r>
          </w:p>
        </w:tc>
        <w:tc>
          <w:tcPr>
            <w:tcW w:w="415" w:type="pct"/>
            <w:shd w:val="solid" w:color="FFFFFF" w:fill="auto"/>
            <w:tcMar>
              <w:top w:w="0" w:type="dxa"/>
              <w:left w:w="0" w:type="dxa"/>
              <w:bottom w:w="0" w:type="dxa"/>
              <w:right w:w="0" w:type="dxa"/>
            </w:tcMar>
          </w:tcPr>
          <w:p w14:paraId="70FA286D" w14:textId="77777777" w:rsidR="00035167" w:rsidRPr="000D18C3" w:rsidRDefault="00035167" w:rsidP="00035167">
            <w:pPr>
              <w:spacing w:before="120"/>
              <w:jc w:val="center"/>
              <w:rPr>
                <w:rFonts w:ascii="Times New Roman" w:hAnsi="Times New Roman"/>
                <w:sz w:val="22"/>
                <w:szCs w:val="22"/>
              </w:rPr>
            </w:pPr>
            <w:r w:rsidRPr="000D18C3">
              <w:rPr>
                <w:rFonts w:ascii="Times New Roman" w:hAnsi="Times New Roman"/>
                <w:sz w:val="22"/>
                <w:szCs w:val="22"/>
              </w:rPr>
              <w:t>Cái</w:t>
            </w:r>
          </w:p>
        </w:tc>
        <w:tc>
          <w:tcPr>
            <w:tcW w:w="441" w:type="pct"/>
            <w:shd w:val="solid" w:color="FFFFFF" w:fill="auto"/>
            <w:tcMar>
              <w:top w:w="0" w:type="dxa"/>
              <w:left w:w="0" w:type="dxa"/>
              <w:bottom w:w="0" w:type="dxa"/>
              <w:right w:w="0" w:type="dxa"/>
            </w:tcMar>
            <w:vAlign w:val="center"/>
          </w:tcPr>
          <w:p w14:paraId="47EDD4E2" w14:textId="77777777" w:rsidR="00035167" w:rsidRPr="000D18C3" w:rsidRDefault="00035167" w:rsidP="00D93CED">
            <w:pPr>
              <w:spacing w:before="120"/>
              <w:jc w:val="center"/>
              <w:rPr>
                <w:rFonts w:ascii="Times New Roman" w:hAnsi="Times New Roman"/>
                <w:sz w:val="22"/>
                <w:szCs w:val="22"/>
              </w:rPr>
            </w:pPr>
            <w:r w:rsidRPr="000D18C3">
              <w:rPr>
                <w:rFonts w:ascii="Times New Roman" w:hAnsi="Times New Roman"/>
                <w:sz w:val="22"/>
                <w:szCs w:val="22"/>
              </w:rPr>
              <w:t>0,5</w:t>
            </w:r>
          </w:p>
        </w:tc>
        <w:tc>
          <w:tcPr>
            <w:tcW w:w="420" w:type="pct"/>
            <w:shd w:val="solid" w:color="FFFFFF" w:fill="auto"/>
            <w:tcMar>
              <w:top w:w="0" w:type="dxa"/>
              <w:left w:w="0" w:type="dxa"/>
              <w:bottom w:w="0" w:type="dxa"/>
              <w:right w:w="0" w:type="dxa"/>
            </w:tcMar>
            <w:vAlign w:val="center"/>
          </w:tcPr>
          <w:p w14:paraId="0A0CC28A" w14:textId="77777777" w:rsidR="00035167" w:rsidRPr="000D18C3" w:rsidRDefault="00035167" w:rsidP="00D93CED">
            <w:pPr>
              <w:spacing w:before="120"/>
              <w:jc w:val="center"/>
              <w:rPr>
                <w:rFonts w:ascii="Times New Roman" w:hAnsi="Times New Roman"/>
                <w:sz w:val="22"/>
                <w:szCs w:val="22"/>
              </w:rPr>
            </w:pPr>
            <w:r w:rsidRPr="000D18C3">
              <w:rPr>
                <w:rFonts w:ascii="Times New Roman" w:hAnsi="Times New Roman"/>
                <w:sz w:val="22"/>
                <w:szCs w:val="22"/>
              </w:rPr>
              <w:t>2,25</w:t>
            </w:r>
          </w:p>
        </w:tc>
        <w:tc>
          <w:tcPr>
            <w:tcW w:w="428" w:type="pct"/>
            <w:shd w:val="solid" w:color="FFFFFF" w:fill="auto"/>
            <w:tcMar>
              <w:top w:w="0" w:type="dxa"/>
              <w:left w:w="0" w:type="dxa"/>
              <w:bottom w:w="0" w:type="dxa"/>
              <w:right w:w="0" w:type="dxa"/>
            </w:tcMar>
            <w:vAlign w:val="center"/>
          </w:tcPr>
          <w:p w14:paraId="268FD2D8" w14:textId="7E5CD27F" w:rsidR="00035167" w:rsidRPr="000D18C3" w:rsidRDefault="00035167" w:rsidP="00D93CED">
            <w:pPr>
              <w:spacing w:before="120"/>
              <w:jc w:val="center"/>
              <w:rPr>
                <w:rFonts w:ascii="Times New Roman" w:hAnsi="Times New Roman"/>
                <w:sz w:val="22"/>
                <w:szCs w:val="22"/>
              </w:rPr>
            </w:pPr>
          </w:p>
        </w:tc>
        <w:tc>
          <w:tcPr>
            <w:tcW w:w="442" w:type="pct"/>
            <w:shd w:val="solid" w:color="FFFFFF" w:fill="auto"/>
            <w:tcMar>
              <w:top w:w="0" w:type="dxa"/>
              <w:left w:w="0" w:type="dxa"/>
              <w:bottom w:w="0" w:type="dxa"/>
              <w:right w:w="0" w:type="dxa"/>
            </w:tcMar>
            <w:vAlign w:val="center"/>
          </w:tcPr>
          <w:p w14:paraId="76987079" w14:textId="77777777" w:rsidR="00035167" w:rsidRPr="000D18C3" w:rsidRDefault="00035167" w:rsidP="00D93CED">
            <w:pPr>
              <w:spacing w:before="120"/>
              <w:jc w:val="center"/>
              <w:rPr>
                <w:rFonts w:ascii="Times New Roman" w:hAnsi="Times New Roman"/>
                <w:sz w:val="22"/>
                <w:szCs w:val="22"/>
              </w:rPr>
            </w:pPr>
            <w:r w:rsidRPr="000D18C3">
              <w:rPr>
                <w:rFonts w:ascii="Times New Roman" w:hAnsi="Times New Roman"/>
                <w:sz w:val="22"/>
                <w:szCs w:val="22"/>
              </w:rPr>
              <w:t>2,49</w:t>
            </w:r>
          </w:p>
        </w:tc>
        <w:tc>
          <w:tcPr>
            <w:tcW w:w="464" w:type="pct"/>
            <w:shd w:val="solid" w:color="FFFFFF" w:fill="auto"/>
            <w:tcMar>
              <w:top w:w="0" w:type="dxa"/>
              <w:left w:w="0" w:type="dxa"/>
              <w:bottom w:w="0" w:type="dxa"/>
              <w:right w:w="0" w:type="dxa"/>
            </w:tcMar>
            <w:vAlign w:val="center"/>
          </w:tcPr>
          <w:p w14:paraId="511FC126" w14:textId="4A045E07" w:rsidR="00035167" w:rsidRPr="000D18C3" w:rsidRDefault="00035167" w:rsidP="00D93CED">
            <w:pPr>
              <w:spacing w:before="120"/>
              <w:jc w:val="center"/>
              <w:rPr>
                <w:rFonts w:ascii="Times New Roman" w:hAnsi="Times New Roman"/>
                <w:sz w:val="22"/>
                <w:szCs w:val="22"/>
              </w:rPr>
            </w:pPr>
          </w:p>
        </w:tc>
        <w:tc>
          <w:tcPr>
            <w:tcW w:w="392" w:type="pct"/>
            <w:shd w:val="solid" w:color="FFFFFF" w:fill="auto"/>
            <w:tcMar>
              <w:top w:w="0" w:type="dxa"/>
              <w:left w:w="0" w:type="dxa"/>
              <w:bottom w:w="0" w:type="dxa"/>
              <w:right w:w="0" w:type="dxa"/>
            </w:tcMar>
            <w:vAlign w:val="center"/>
          </w:tcPr>
          <w:p w14:paraId="4A41BDEC" w14:textId="77777777" w:rsidR="00035167" w:rsidRPr="000D18C3" w:rsidRDefault="00035167" w:rsidP="00D93CED">
            <w:pPr>
              <w:spacing w:before="120"/>
              <w:jc w:val="center"/>
              <w:rPr>
                <w:rFonts w:ascii="Times New Roman" w:hAnsi="Times New Roman"/>
                <w:sz w:val="22"/>
                <w:szCs w:val="22"/>
              </w:rPr>
            </w:pPr>
            <w:r w:rsidRPr="000D18C3">
              <w:rPr>
                <w:rFonts w:ascii="Times New Roman" w:hAnsi="Times New Roman"/>
                <w:sz w:val="22"/>
                <w:szCs w:val="22"/>
              </w:rPr>
              <w:t>2,01</w:t>
            </w:r>
          </w:p>
        </w:tc>
        <w:tc>
          <w:tcPr>
            <w:tcW w:w="445" w:type="pct"/>
            <w:shd w:val="solid" w:color="FFFFFF" w:fill="auto"/>
            <w:tcMar>
              <w:top w:w="0" w:type="dxa"/>
              <w:left w:w="0" w:type="dxa"/>
              <w:bottom w:w="0" w:type="dxa"/>
              <w:right w:w="0" w:type="dxa"/>
            </w:tcMar>
            <w:vAlign w:val="center"/>
          </w:tcPr>
          <w:p w14:paraId="571FEEE2" w14:textId="2498112E" w:rsidR="00035167" w:rsidRPr="000D18C3" w:rsidRDefault="00035167" w:rsidP="00D93CED">
            <w:pPr>
              <w:spacing w:before="120"/>
              <w:jc w:val="center"/>
              <w:rPr>
                <w:rFonts w:ascii="Times New Roman" w:hAnsi="Times New Roman"/>
                <w:sz w:val="22"/>
                <w:szCs w:val="22"/>
              </w:rPr>
            </w:pPr>
          </w:p>
        </w:tc>
      </w:tr>
      <w:tr w:rsidR="000D18C3" w:rsidRPr="000D18C3" w14:paraId="7FF2B3E6" w14:textId="77777777" w:rsidTr="00773F62">
        <w:trPr>
          <w:trHeight w:val="227"/>
        </w:trPr>
        <w:tc>
          <w:tcPr>
            <w:tcW w:w="311" w:type="pct"/>
            <w:shd w:val="solid" w:color="FFFFFF" w:fill="auto"/>
            <w:tcMar>
              <w:top w:w="0" w:type="dxa"/>
              <w:left w:w="0" w:type="dxa"/>
              <w:bottom w:w="0" w:type="dxa"/>
              <w:right w:w="0" w:type="dxa"/>
            </w:tcMar>
          </w:tcPr>
          <w:p w14:paraId="79DE6868" w14:textId="77777777" w:rsidR="00035167" w:rsidRPr="000D18C3" w:rsidRDefault="00035167" w:rsidP="00035167">
            <w:pPr>
              <w:spacing w:before="120"/>
              <w:jc w:val="center"/>
              <w:rPr>
                <w:rFonts w:ascii="Times New Roman" w:hAnsi="Times New Roman"/>
                <w:sz w:val="22"/>
                <w:szCs w:val="22"/>
              </w:rPr>
            </w:pPr>
            <w:r w:rsidRPr="000D18C3">
              <w:rPr>
                <w:rFonts w:ascii="Times New Roman" w:hAnsi="Times New Roman"/>
                <w:sz w:val="22"/>
                <w:szCs w:val="22"/>
              </w:rPr>
              <w:t>5</w:t>
            </w:r>
          </w:p>
        </w:tc>
        <w:tc>
          <w:tcPr>
            <w:tcW w:w="1242" w:type="pct"/>
            <w:shd w:val="solid" w:color="FFFFFF" w:fill="auto"/>
            <w:tcMar>
              <w:top w:w="0" w:type="dxa"/>
              <w:left w:w="0" w:type="dxa"/>
              <w:bottom w:w="0" w:type="dxa"/>
              <w:right w:w="0" w:type="dxa"/>
            </w:tcMar>
          </w:tcPr>
          <w:p w14:paraId="64584D33" w14:textId="77777777" w:rsidR="00035167" w:rsidRPr="000D18C3" w:rsidRDefault="00035167" w:rsidP="00035167">
            <w:pPr>
              <w:spacing w:before="120"/>
              <w:rPr>
                <w:rFonts w:ascii="Times New Roman" w:hAnsi="Times New Roman"/>
                <w:sz w:val="22"/>
                <w:szCs w:val="22"/>
              </w:rPr>
            </w:pPr>
            <w:r w:rsidRPr="000D18C3">
              <w:rPr>
                <w:rFonts w:ascii="Times New Roman" w:hAnsi="Times New Roman"/>
                <w:sz w:val="22"/>
                <w:szCs w:val="22"/>
              </w:rPr>
              <w:t>Máy tính xách tay</w:t>
            </w:r>
          </w:p>
        </w:tc>
        <w:tc>
          <w:tcPr>
            <w:tcW w:w="415" w:type="pct"/>
            <w:shd w:val="solid" w:color="FFFFFF" w:fill="auto"/>
            <w:tcMar>
              <w:top w:w="0" w:type="dxa"/>
              <w:left w:w="0" w:type="dxa"/>
              <w:bottom w:w="0" w:type="dxa"/>
              <w:right w:w="0" w:type="dxa"/>
            </w:tcMar>
          </w:tcPr>
          <w:p w14:paraId="2A967B44" w14:textId="77777777" w:rsidR="00035167" w:rsidRPr="000D18C3" w:rsidRDefault="00035167" w:rsidP="00035167">
            <w:pPr>
              <w:spacing w:before="120"/>
              <w:jc w:val="center"/>
              <w:rPr>
                <w:rFonts w:ascii="Times New Roman" w:hAnsi="Times New Roman"/>
                <w:sz w:val="22"/>
                <w:szCs w:val="22"/>
              </w:rPr>
            </w:pPr>
            <w:r w:rsidRPr="000D18C3">
              <w:rPr>
                <w:rFonts w:ascii="Times New Roman" w:hAnsi="Times New Roman"/>
                <w:sz w:val="22"/>
                <w:szCs w:val="22"/>
              </w:rPr>
              <w:t>Cái</w:t>
            </w:r>
          </w:p>
        </w:tc>
        <w:tc>
          <w:tcPr>
            <w:tcW w:w="441" w:type="pct"/>
            <w:shd w:val="solid" w:color="FFFFFF" w:fill="auto"/>
            <w:tcMar>
              <w:top w:w="0" w:type="dxa"/>
              <w:left w:w="0" w:type="dxa"/>
              <w:bottom w:w="0" w:type="dxa"/>
              <w:right w:w="0" w:type="dxa"/>
            </w:tcMar>
            <w:vAlign w:val="center"/>
          </w:tcPr>
          <w:p w14:paraId="6A039C18" w14:textId="78D7D4FE" w:rsidR="00035167" w:rsidRPr="000D18C3" w:rsidRDefault="00035167" w:rsidP="00D93CED">
            <w:pPr>
              <w:spacing w:before="120"/>
              <w:jc w:val="center"/>
              <w:rPr>
                <w:rFonts w:ascii="Times New Roman" w:hAnsi="Times New Roman"/>
                <w:sz w:val="22"/>
                <w:szCs w:val="22"/>
              </w:rPr>
            </w:pPr>
          </w:p>
        </w:tc>
        <w:tc>
          <w:tcPr>
            <w:tcW w:w="420" w:type="pct"/>
            <w:shd w:val="solid" w:color="FFFFFF" w:fill="auto"/>
            <w:tcMar>
              <w:top w:w="0" w:type="dxa"/>
              <w:left w:w="0" w:type="dxa"/>
              <w:bottom w:w="0" w:type="dxa"/>
              <w:right w:w="0" w:type="dxa"/>
            </w:tcMar>
            <w:vAlign w:val="center"/>
          </w:tcPr>
          <w:p w14:paraId="27882DFF" w14:textId="77777777" w:rsidR="00035167" w:rsidRPr="000D18C3" w:rsidRDefault="00035167" w:rsidP="00D93CED">
            <w:pPr>
              <w:spacing w:before="120"/>
              <w:jc w:val="center"/>
              <w:rPr>
                <w:rFonts w:ascii="Times New Roman" w:hAnsi="Times New Roman"/>
                <w:sz w:val="22"/>
                <w:szCs w:val="22"/>
              </w:rPr>
            </w:pPr>
            <w:r w:rsidRPr="000D18C3">
              <w:rPr>
                <w:rFonts w:ascii="Times New Roman" w:hAnsi="Times New Roman"/>
                <w:sz w:val="22"/>
                <w:szCs w:val="22"/>
              </w:rPr>
              <w:t>2,25</w:t>
            </w:r>
          </w:p>
        </w:tc>
        <w:tc>
          <w:tcPr>
            <w:tcW w:w="428" w:type="pct"/>
            <w:shd w:val="solid" w:color="FFFFFF" w:fill="auto"/>
            <w:tcMar>
              <w:top w:w="0" w:type="dxa"/>
              <w:left w:w="0" w:type="dxa"/>
              <w:bottom w:w="0" w:type="dxa"/>
              <w:right w:w="0" w:type="dxa"/>
            </w:tcMar>
            <w:vAlign w:val="center"/>
          </w:tcPr>
          <w:p w14:paraId="2E594AFB" w14:textId="77777777" w:rsidR="00035167" w:rsidRPr="000D18C3" w:rsidRDefault="00035167" w:rsidP="00D93CED">
            <w:pPr>
              <w:spacing w:before="120"/>
              <w:jc w:val="center"/>
              <w:rPr>
                <w:rFonts w:ascii="Times New Roman" w:hAnsi="Times New Roman"/>
                <w:sz w:val="22"/>
                <w:szCs w:val="22"/>
              </w:rPr>
            </w:pPr>
            <w:r w:rsidRPr="000D18C3">
              <w:rPr>
                <w:rFonts w:ascii="Times New Roman" w:hAnsi="Times New Roman"/>
                <w:sz w:val="22"/>
                <w:szCs w:val="22"/>
              </w:rPr>
              <w:t>4,80</w:t>
            </w:r>
          </w:p>
        </w:tc>
        <w:tc>
          <w:tcPr>
            <w:tcW w:w="442" w:type="pct"/>
            <w:shd w:val="solid" w:color="FFFFFF" w:fill="auto"/>
            <w:tcMar>
              <w:top w:w="0" w:type="dxa"/>
              <w:left w:w="0" w:type="dxa"/>
              <w:bottom w:w="0" w:type="dxa"/>
              <w:right w:w="0" w:type="dxa"/>
            </w:tcMar>
            <w:vAlign w:val="center"/>
          </w:tcPr>
          <w:p w14:paraId="329E53A1" w14:textId="77777777" w:rsidR="00035167" w:rsidRPr="000D18C3" w:rsidRDefault="00035167" w:rsidP="00D93CED">
            <w:pPr>
              <w:spacing w:before="120"/>
              <w:jc w:val="center"/>
              <w:rPr>
                <w:rFonts w:ascii="Times New Roman" w:hAnsi="Times New Roman"/>
                <w:sz w:val="22"/>
                <w:szCs w:val="22"/>
              </w:rPr>
            </w:pPr>
            <w:r w:rsidRPr="000D18C3">
              <w:rPr>
                <w:rFonts w:ascii="Times New Roman" w:hAnsi="Times New Roman"/>
                <w:sz w:val="22"/>
                <w:szCs w:val="22"/>
              </w:rPr>
              <w:t>2,49</w:t>
            </w:r>
          </w:p>
        </w:tc>
        <w:tc>
          <w:tcPr>
            <w:tcW w:w="464" w:type="pct"/>
            <w:shd w:val="solid" w:color="FFFFFF" w:fill="auto"/>
            <w:tcMar>
              <w:top w:w="0" w:type="dxa"/>
              <w:left w:w="0" w:type="dxa"/>
              <w:bottom w:w="0" w:type="dxa"/>
              <w:right w:w="0" w:type="dxa"/>
            </w:tcMar>
            <w:vAlign w:val="center"/>
          </w:tcPr>
          <w:p w14:paraId="7EFB1629" w14:textId="77777777" w:rsidR="00035167" w:rsidRPr="000D18C3" w:rsidRDefault="00035167" w:rsidP="00D93CED">
            <w:pPr>
              <w:spacing w:before="120"/>
              <w:jc w:val="center"/>
              <w:rPr>
                <w:rFonts w:ascii="Times New Roman" w:hAnsi="Times New Roman"/>
                <w:sz w:val="22"/>
                <w:szCs w:val="22"/>
              </w:rPr>
            </w:pPr>
            <w:r w:rsidRPr="000D18C3">
              <w:rPr>
                <w:rFonts w:ascii="Times New Roman" w:hAnsi="Times New Roman"/>
                <w:sz w:val="22"/>
                <w:szCs w:val="22"/>
              </w:rPr>
              <w:t>5,60</w:t>
            </w:r>
          </w:p>
        </w:tc>
        <w:tc>
          <w:tcPr>
            <w:tcW w:w="392" w:type="pct"/>
            <w:shd w:val="solid" w:color="FFFFFF" w:fill="auto"/>
            <w:tcMar>
              <w:top w:w="0" w:type="dxa"/>
              <w:left w:w="0" w:type="dxa"/>
              <w:bottom w:w="0" w:type="dxa"/>
              <w:right w:w="0" w:type="dxa"/>
            </w:tcMar>
            <w:vAlign w:val="center"/>
          </w:tcPr>
          <w:p w14:paraId="018E1876" w14:textId="77777777" w:rsidR="00035167" w:rsidRPr="000D18C3" w:rsidRDefault="00035167" w:rsidP="00D93CED">
            <w:pPr>
              <w:spacing w:before="120"/>
              <w:jc w:val="center"/>
              <w:rPr>
                <w:rFonts w:ascii="Times New Roman" w:hAnsi="Times New Roman"/>
                <w:sz w:val="22"/>
                <w:szCs w:val="22"/>
              </w:rPr>
            </w:pPr>
            <w:r w:rsidRPr="000D18C3">
              <w:rPr>
                <w:rFonts w:ascii="Times New Roman" w:hAnsi="Times New Roman"/>
                <w:sz w:val="22"/>
                <w:szCs w:val="22"/>
              </w:rPr>
              <w:t>2,01</w:t>
            </w:r>
          </w:p>
        </w:tc>
        <w:tc>
          <w:tcPr>
            <w:tcW w:w="445" w:type="pct"/>
            <w:shd w:val="solid" w:color="FFFFFF" w:fill="auto"/>
            <w:tcMar>
              <w:top w:w="0" w:type="dxa"/>
              <w:left w:w="0" w:type="dxa"/>
              <w:bottom w:w="0" w:type="dxa"/>
              <w:right w:w="0" w:type="dxa"/>
            </w:tcMar>
            <w:vAlign w:val="center"/>
          </w:tcPr>
          <w:p w14:paraId="434D1A31" w14:textId="77777777" w:rsidR="00035167" w:rsidRPr="000D18C3" w:rsidRDefault="00035167" w:rsidP="00D93CED">
            <w:pPr>
              <w:spacing w:before="120"/>
              <w:jc w:val="center"/>
              <w:rPr>
                <w:rFonts w:ascii="Times New Roman" w:hAnsi="Times New Roman"/>
                <w:sz w:val="22"/>
                <w:szCs w:val="22"/>
              </w:rPr>
            </w:pPr>
            <w:r w:rsidRPr="000D18C3">
              <w:rPr>
                <w:rFonts w:ascii="Times New Roman" w:hAnsi="Times New Roman"/>
                <w:sz w:val="22"/>
                <w:szCs w:val="22"/>
              </w:rPr>
              <w:t>4,00</w:t>
            </w:r>
          </w:p>
        </w:tc>
      </w:tr>
      <w:tr w:rsidR="000D18C3" w:rsidRPr="000D18C3" w14:paraId="09462FBC" w14:textId="77777777" w:rsidTr="00773F62">
        <w:trPr>
          <w:trHeight w:val="227"/>
        </w:trPr>
        <w:tc>
          <w:tcPr>
            <w:tcW w:w="311" w:type="pct"/>
            <w:shd w:val="solid" w:color="FFFFFF" w:fill="auto"/>
            <w:tcMar>
              <w:top w:w="0" w:type="dxa"/>
              <w:left w:w="0" w:type="dxa"/>
              <w:bottom w:w="0" w:type="dxa"/>
              <w:right w:w="0" w:type="dxa"/>
            </w:tcMar>
          </w:tcPr>
          <w:p w14:paraId="1CEC6BA7" w14:textId="77777777" w:rsidR="00035167" w:rsidRPr="000D18C3" w:rsidRDefault="00035167" w:rsidP="00035167">
            <w:pPr>
              <w:spacing w:before="120"/>
              <w:jc w:val="center"/>
              <w:rPr>
                <w:rFonts w:ascii="Times New Roman" w:hAnsi="Times New Roman"/>
                <w:sz w:val="22"/>
                <w:szCs w:val="22"/>
              </w:rPr>
            </w:pPr>
            <w:r w:rsidRPr="000D18C3">
              <w:rPr>
                <w:rFonts w:ascii="Times New Roman" w:hAnsi="Times New Roman"/>
                <w:sz w:val="22"/>
                <w:szCs w:val="22"/>
              </w:rPr>
              <w:t>6</w:t>
            </w:r>
          </w:p>
        </w:tc>
        <w:tc>
          <w:tcPr>
            <w:tcW w:w="1242" w:type="pct"/>
            <w:shd w:val="solid" w:color="FFFFFF" w:fill="auto"/>
            <w:tcMar>
              <w:top w:w="0" w:type="dxa"/>
              <w:left w:w="0" w:type="dxa"/>
              <w:bottom w:w="0" w:type="dxa"/>
              <w:right w:w="0" w:type="dxa"/>
            </w:tcMar>
          </w:tcPr>
          <w:p w14:paraId="34EAAB21" w14:textId="77777777" w:rsidR="00035167" w:rsidRPr="000D18C3" w:rsidRDefault="00035167" w:rsidP="00035167">
            <w:pPr>
              <w:spacing w:before="120"/>
              <w:rPr>
                <w:rFonts w:ascii="Times New Roman" w:hAnsi="Times New Roman"/>
                <w:sz w:val="22"/>
                <w:szCs w:val="22"/>
              </w:rPr>
            </w:pPr>
            <w:r w:rsidRPr="000D18C3">
              <w:rPr>
                <w:rFonts w:ascii="Times New Roman" w:hAnsi="Times New Roman"/>
                <w:sz w:val="22"/>
                <w:szCs w:val="22"/>
              </w:rPr>
              <w:t>Máy phô tô</w:t>
            </w:r>
          </w:p>
        </w:tc>
        <w:tc>
          <w:tcPr>
            <w:tcW w:w="415" w:type="pct"/>
            <w:shd w:val="solid" w:color="FFFFFF" w:fill="auto"/>
            <w:tcMar>
              <w:top w:w="0" w:type="dxa"/>
              <w:left w:w="0" w:type="dxa"/>
              <w:bottom w:w="0" w:type="dxa"/>
              <w:right w:w="0" w:type="dxa"/>
            </w:tcMar>
          </w:tcPr>
          <w:p w14:paraId="29B3D314" w14:textId="77777777" w:rsidR="00035167" w:rsidRPr="000D18C3" w:rsidRDefault="00035167" w:rsidP="00035167">
            <w:pPr>
              <w:spacing w:before="120"/>
              <w:jc w:val="center"/>
              <w:rPr>
                <w:rFonts w:ascii="Times New Roman" w:hAnsi="Times New Roman"/>
                <w:sz w:val="22"/>
                <w:szCs w:val="22"/>
              </w:rPr>
            </w:pPr>
            <w:r w:rsidRPr="000D18C3">
              <w:rPr>
                <w:rFonts w:ascii="Times New Roman" w:hAnsi="Times New Roman"/>
                <w:sz w:val="22"/>
                <w:szCs w:val="22"/>
              </w:rPr>
              <w:t>Cái</w:t>
            </w:r>
          </w:p>
        </w:tc>
        <w:tc>
          <w:tcPr>
            <w:tcW w:w="441" w:type="pct"/>
            <w:shd w:val="solid" w:color="FFFFFF" w:fill="auto"/>
            <w:tcMar>
              <w:top w:w="0" w:type="dxa"/>
              <w:left w:w="0" w:type="dxa"/>
              <w:bottom w:w="0" w:type="dxa"/>
              <w:right w:w="0" w:type="dxa"/>
            </w:tcMar>
            <w:vAlign w:val="center"/>
          </w:tcPr>
          <w:p w14:paraId="72B561AE" w14:textId="77777777" w:rsidR="00035167" w:rsidRPr="000D18C3" w:rsidRDefault="00035167" w:rsidP="00D93CED">
            <w:pPr>
              <w:spacing w:before="120"/>
              <w:jc w:val="center"/>
              <w:rPr>
                <w:rFonts w:ascii="Times New Roman" w:hAnsi="Times New Roman"/>
                <w:sz w:val="22"/>
                <w:szCs w:val="22"/>
              </w:rPr>
            </w:pPr>
            <w:r w:rsidRPr="000D18C3">
              <w:rPr>
                <w:rFonts w:ascii="Times New Roman" w:hAnsi="Times New Roman"/>
                <w:sz w:val="22"/>
                <w:szCs w:val="22"/>
              </w:rPr>
              <w:t>1,5</w:t>
            </w:r>
          </w:p>
        </w:tc>
        <w:tc>
          <w:tcPr>
            <w:tcW w:w="420" w:type="pct"/>
            <w:shd w:val="solid" w:color="FFFFFF" w:fill="auto"/>
            <w:tcMar>
              <w:top w:w="0" w:type="dxa"/>
              <w:left w:w="0" w:type="dxa"/>
              <w:bottom w:w="0" w:type="dxa"/>
              <w:right w:w="0" w:type="dxa"/>
            </w:tcMar>
            <w:vAlign w:val="center"/>
          </w:tcPr>
          <w:p w14:paraId="337151FD" w14:textId="77777777" w:rsidR="00035167" w:rsidRPr="000D18C3" w:rsidRDefault="00035167" w:rsidP="00D93CED">
            <w:pPr>
              <w:spacing w:before="120"/>
              <w:jc w:val="center"/>
              <w:rPr>
                <w:rFonts w:ascii="Times New Roman" w:hAnsi="Times New Roman"/>
                <w:sz w:val="22"/>
                <w:szCs w:val="22"/>
              </w:rPr>
            </w:pPr>
            <w:r w:rsidRPr="000D18C3">
              <w:rPr>
                <w:rFonts w:ascii="Times New Roman" w:hAnsi="Times New Roman"/>
                <w:sz w:val="22"/>
                <w:szCs w:val="22"/>
              </w:rPr>
              <w:t>3,75</w:t>
            </w:r>
          </w:p>
        </w:tc>
        <w:tc>
          <w:tcPr>
            <w:tcW w:w="428" w:type="pct"/>
            <w:shd w:val="solid" w:color="FFFFFF" w:fill="auto"/>
            <w:tcMar>
              <w:top w:w="0" w:type="dxa"/>
              <w:left w:w="0" w:type="dxa"/>
              <w:bottom w:w="0" w:type="dxa"/>
              <w:right w:w="0" w:type="dxa"/>
            </w:tcMar>
            <w:vAlign w:val="center"/>
          </w:tcPr>
          <w:p w14:paraId="1D632177" w14:textId="0B1318D3" w:rsidR="00035167" w:rsidRPr="000D18C3" w:rsidRDefault="00035167" w:rsidP="00D93CED">
            <w:pPr>
              <w:spacing w:before="120"/>
              <w:jc w:val="center"/>
              <w:rPr>
                <w:rFonts w:ascii="Times New Roman" w:hAnsi="Times New Roman"/>
                <w:sz w:val="22"/>
                <w:szCs w:val="22"/>
              </w:rPr>
            </w:pPr>
          </w:p>
        </w:tc>
        <w:tc>
          <w:tcPr>
            <w:tcW w:w="442" w:type="pct"/>
            <w:shd w:val="solid" w:color="FFFFFF" w:fill="auto"/>
            <w:tcMar>
              <w:top w:w="0" w:type="dxa"/>
              <w:left w:w="0" w:type="dxa"/>
              <w:bottom w:w="0" w:type="dxa"/>
              <w:right w:w="0" w:type="dxa"/>
            </w:tcMar>
            <w:vAlign w:val="center"/>
          </w:tcPr>
          <w:p w14:paraId="7F07A1CD" w14:textId="77777777" w:rsidR="00035167" w:rsidRPr="000D18C3" w:rsidRDefault="00035167" w:rsidP="00D93CED">
            <w:pPr>
              <w:spacing w:before="120"/>
              <w:jc w:val="center"/>
              <w:rPr>
                <w:rFonts w:ascii="Times New Roman" w:hAnsi="Times New Roman"/>
                <w:sz w:val="22"/>
                <w:szCs w:val="22"/>
              </w:rPr>
            </w:pPr>
            <w:r w:rsidRPr="000D18C3">
              <w:rPr>
                <w:rFonts w:ascii="Times New Roman" w:hAnsi="Times New Roman"/>
                <w:sz w:val="22"/>
                <w:szCs w:val="22"/>
              </w:rPr>
              <w:t>4,15</w:t>
            </w:r>
          </w:p>
        </w:tc>
        <w:tc>
          <w:tcPr>
            <w:tcW w:w="464" w:type="pct"/>
            <w:shd w:val="solid" w:color="FFFFFF" w:fill="auto"/>
            <w:tcMar>
              <w:top w:w="0" w:type="dxa"/>
              <w:left w:w="0" w:type="dxa"/>
              <w:bottom w:w="0" w:type="dxa"/>
              <w:right w:w="0" w:type="dxa"/>
            </w:tcMar>
            <w:vAlign w:val="center"/>
          </w:tcPr>
          <w:p w14:paraId="62D731ED" w14:textId="76AC1690" w:rsidR="00035167" w:rsidRPr="000D18C3" w:rsidRDefault="00035167" w:rsidP="00D93CED">
            <w:pPr>
              <w:spacing w:before="120"/>
              <w:jc w:val="center"/>
              <w:rPr>
                <w:rFonts w:ascii="Times New Roman" w:hAnsi="Times New Roman"/>
                <w:sz w:val="22"/>
                <w:szCs w:val="22"/>
              </w:rPr>
            </w:pPr>
          </w:p>
        </w:tc>
        <w:tc>
          <w:tcPr>
            <w:tcW w:w="392" w:type="pct"/>
            <w:shd w:val="solid" w:color="FFFFFF" w:fill="auto"/>
            <w:tcMar>
              <w:top w:w="0" w:type="dxa"/>
              <w:left w:w="0" w:type="dxa"/>
              <w:bottom w:w="0" w:type="dxa"/>
              <w:right w:w="0" w:type="dxa"/>
            </w:tcMar>
            <w:vAlign w:val="center"/>
          </w:tcPr>
          <w:p w14:paraId="74A3460F" w14:textId="77777777" w:rsidR="00035167" w:rsidRPr="000D18C3" w:rsidRDefault="00035167" w:rsidP="00D93CED">
            <w:pPr>
              <w:spacing w:before="120"/>
              <w:jc w:val="center"/>
              <w:rPr>
                <w:rFonts w:ascii="Times New Roman" w:hAnsi="Times New Roman"/>
                <w:sz w:val="22"/>
                <w:szCs w:val="22"/>
              </w:rPr>
            </w:pPr>
            <w:r w:rsidRPr="000D18C3">
              <w:rPr>
                <w:rFonts w:ascii="Times New Roman" w:hAnsi="Times New Roman"/>
                <w:sz w:val="22"/>
                <w:szCs w:val="22"/>
              </w:rPr>
              <w:t>3,35</w:t>
            </w:r>
          </w:p>
        </w:tc>
        <w:tc>
          <w:tcPr>
            <w:tcW w:w="445" w:type="pct"/>
            <w:shd w:val="solid" w:color="FFFFFF" w:fill="auto"/>
            <w:tcMar>
              <w:top w:w="0" w:type="dxa"/>
              <w:left w:w="0" w:type="dxa"/>
              <w:bottom w:w="0" w:type="dxa"/>
              <w:right w:w="0" w:type="dxa"/>
            </w:tcMar>
            <w:vAlign w:val="center"/>
          </w:tcPr>
          <w:p w14:paraId="36C39C0B" w14:textId="42EA9031" w:rsidR="00035167" w:rsidRPr="000D18C3" w:rsidRDefault="00035167" w:rsidP="00D93CED">
            <w:pPr>
              <w:spacing w:before="120"/>
              <w:jc w:val="center"/>
              <w:rPr>
                <w:rFonts w:ascii="Times New Roman" w:hAnsi="Times New Roman"/>
                <w:sz w:val="22"/>
                <w:szCs w:val="22"/>
              </w:rPr>
            </w:pPr>
          </w:p>
        </w:tc>
      </w:tr>
      <w:tr w:rsidR="000D18C3" w:rsidRPr="000D18C3" w14:paraId="44F02FC7" w14:textId="77777777" w:rsidTr="00773F62">
        <w:trPr>
          <w:trHeight w:val="227"/>
        </w:trPr>
        <w:tc>
          <w:tcPr>
            <w:tcW w:w="311" w:type="pct"/>
            <w:shd w:val="solid" w:color="FFFFFF" w:fill="auto"/>
            <w:tcMar>
              <w:top w:w="0" w:type="dxa"/>
              <w:left w:w="0" w:type="dxa"/>
              <w:bottom w:w="0" w:type="dxa"/>
              <w:right w:w="0" w:type="dxa"/>
            </w:tcMar>
          </w:tcPr>
          <w:p w14:paraId="64A1FBB0" w14:textId="77777777" w:rsidR="00035167" w:rsidRPr="000D18C3" w:rsidRDefault="00035167" w:rsidP="00035167">
            <w:pPr>
              <w:spacing w:before="120"/>
              <w:jc w:val="center"/>
              <w:rPr>
                <w:rFonts w:ascii="Times New Roman" w:hAnsi="Times New Roman"/>
                <w:sz w:val="22"/>
                <w:szCs w:val="22"/>
              </w:rPr>
            </w:pPr>
            <w:r w:rsidRPr="000D18C3">
              <w:rPr>
                <w:rFonts w:ascii="Times New Roman" w:hAnsi="Times New Roman"/>
                <w:sz w:val="22"/>
                <w:szCs w:val="22"/>
              </w:rPr>
              <w:t>7</w:t>
            </w:r>
          </w:p>
        </w:tc>
        <w:tc>
          <w:tcPr>
            <w:tcW w:w="1242" w:type="pct"/>
            <w:shd w:val="solid" w:color="FFFFFF" w:fill="auto"/>
            <w:tcMar>
              <w:top w:w="0" w:type="dxa"/>
              <w:left w:w="0" w:type="dxa"/>
              <w:bottom w:w="0" w:type="dxa"/>
              <w:right w:w="0" w:type="dxa"/>
            </w:tcMar>
          </w:tcPr>
          <w:p w14:paraId="35417836" w14:textId="77777777" w:rsidR="00035167" w:rsidRPr="000D18C3" w:rsidRDefault="00035167" w:rsidP="00035167">
            <w:pPr>
              <w:spacing w:before="120"/>
              <w:rPr>
                <w:rFonts w:ascii="Times New Roman" w:hAnsi="Times New Roman"/>
                <w:sz w:val="22"/>
                <w:szCs w:val="22"/>
              </w:rPr>
            </w:pPr>
            <w:r w:rsidRPr="000D18C3">
              <w:rPr>
                <w:rFonts w:ascii="Times New Roman" w:hAnsi="Times New Roman"/>
                <w:sz w:val="22"/>
                <w:szCs w:val="22"/>
              </w:rPr>
              <w:t>Máy ảnh</w:t>
            </w:r>
          </w:p>
        </w:tc>
        <w:tc>
          <w:tcPr>
            <w:tcW w:w="415" w:type="pct"/>
            <w:shd w:val="solid" w:color="FFFFFF" w:fill="auto"/>
            <w:tcMar>
              <w:top w:w="0" w:type="dxa"/>
              <w:left w:w="0" w:type="dxa"/>
              <w:bottom w:w="0" w:type="dxa"/>
              <w:right w:w="0" w:type="dxa"/>
            </w:tcMar>
          </w:tcPr>
          <w:p w14:paraId="2BAD9153" w14:textId="77777777" w:rsidR="00035167" w:rsidRPr="000D18C3" w:rsidRDefault="00035167" w:rsidP="00035167">
            <w:pPr>
              <w:spacing w:before="120"/>
              <w:jc w:val="center"/>
              <w:rPr>
                <w:rFonts w:ascii="Times New Roman" w:hAnsi="Times New Roman"/>
                <w:sz w:val="22"/>
                <w:szCs w:val="22"/>
              </w:rPr>
            </w:pPr>
            <w:r w:rsidRPr="000D18C3">
              <w:rPr>
                <w:rFonts w:ascii="Times New Roman" w:hAnsi="Times New Roman"/>
                <w:sz w:val="22"/>
                <w:szCs w:val="22"/>
              </w:rPr>
              <w:t>Cái</w:t>
            </w:r>
          </w:p>
        </w:tc>
        <w:tc>
          <w:tcPr>
            <w:tcW w:w="441" w:type="pct"/>
            <w:shd w:val="solid" w:color="FFFFFF" w:fill="auto"/>
            <w:tcMar>
              <w:top w:w="0" w:type="dxa"/>
              <w:left w:w="0" w:type="dxa"/>
              <w:bottom w:w="0" w:type="dxa"/>
              <w:right w:w="0" w:type="dxa"/>
            </w:tcMar>
            <w:vAlign w:val="center"/>
          </w:tcPr>
          <w:p w14:paraId="3CACF199" w14:textId="3BAA87A2" w:rsidR="00035167" w:rsidRPr="000D18C3" w:rsidRDefault="00035167" w:rsidP="00D93CED">
            <w:pPr>
              <w:spacing w:before="120"/>
              <w:jc w:val="center"/>
              <w:rPr>
                <w:rFonts w:ascii="Times New Roman" w:hAnsi="Times New Roman"/>
                <w:sz w:val="22"/>
                <w:szCs w:val="22"/>
              </w:rPr>
            </w:pPr>
          </w:p>
        </w:tc>
        <w:tc>
          <w:tcPr>
            <w:tcW w:w="420" w:type="pct"/>
            <w:shd w:val="solid" w:color="FFFFFF" w:fill="auto"/>
            <w:tcMar>
              <w:top w:w="0" w:type="dxa"/>
              <w:left w:w="0" w:type="dxa"/>
              <w:bottom w:w="0" w:type="dxa"/>
              <w:right w:w="0" w:type="dxa"/>
            </w:tcMar>
            <w:vAlign w:val="center"/>
          </w:tcPr>
          <w:p w14:paraId="51BD4942" w14:textId="182237E8" w:rsidR="00035167" w:rsidRPr="000D18C3" w:rsidRDefault="00035167" w:rsidP="00D93CED">
            <w:pPr>
              <w:spacing w:before="120"/>
              <w:jc w:val="center"/>
              <w:rPr>
                <w:rFonts w:ascii="Times New Roman" w:hAnsi="Times New Roman"/>
                <w:sz w:val="22"/>
                <w:szCs w:val="22"/>
              </w:rPr>
            </w:pPr>
          </w:p>
        </w:tc>
        <w:tc>
          <w:tcPr>
            <w:tcW w:w="428" w:type="pct"/>
            <w:shd w:val="solid" w:color="FFFFFF" w:fill="auto"/>
            <w:tcMar>
              <w:top w:w="0" w:type="dxa"/>
              <w:left w:w="0" w:type="dxa"/>
              <w:bottom w:w="0" w:type="dxa"/>
              <w:right w:w="0" w:type="dxa"/>
            </w:tcMar>
            <w:vAlign w:val="center"/>
          </w:tcPr>
          <w:p w14:paraId="65B0382C" w14:textId="77777777" w:rsidR="00035167" w:rsidRPr="000D18C3" w:rsidRDefault="00035167" w:rsidP="00D93CED">
            <w:pPr>
              <w:spacing w:before="120"/>
              <w:jc w:val="center"/>
              <w:rPr>
                <w:rFonts w:ascii="Times New Roman" w:hAnsi="Times New Roman"/>
                <w:sz w:val="22"/>
                <w:szCs w:val="22"/>
              </w:rPr>
            </w:pPr>
            <w:r w:rsidRPr="000D18C3">
              <w:rPr>
                <w:rFonts w:ascii="Times New Roman" w:hAnsi="Times New Roman"/>
                <w:sz w:val="22"/>
                <w:szCs w:val="22"/>
              </w:rPr>
              <w:t>6,00</w:t>
            </w:r>
          </w:p>
        </w:tc>
        <w:tc>
          <w:tcPr>
            <w:tcW w:w="442" w:type="pct"/>
            <w:shd w:val="solid" w:color="FFFFFF" w:fill="auto"/>
            <w:tcMar>
              <w:top w:w="0" w:type="dxa"/>
              <w:left w:w="0" w:type="dxa"/>
              <w:bottom w:w="0" w:type="dxa"/>
              <w:right w:w="0" w:type="dxa"/>
            </w:tcMar>
            <w:vAlign w:val="center"/>
          </w:tcPr>
          <w:p w14:paraId="3467EFF7" w14:textId="73C781E4" w:rsidR="00035167" w:rsidRPr="000D18C3" w:rsidRDefault="00035167" w:rsidP="00D93CED">
            <w:pPr>
              <w:spacing w:before="120"/>
              <w:jc w:val="center"/>
              <w:rPr>
                <w:rFonts w:ascii="Times New Roman" w:hAnsi="Times New Roman"/>
                <w:sz w:val="22"/>
                <w:szCs w:val="22"/>
              </w:rPr>
            </w:pPr>
          </w:p>
        </w:tc>
        <w:tc>
          <w:tcPr>
            <w:tcW w:w="464" w:type="pct"/>
            <w:shd w:val="solid" w:color="FFFFFF" w:fill="auto"/>
            <w:tcMar>
              <w:top w:w="0" w:type="dxa"/>
              <w:left w:w="0" w:type="dxa"/>
              <w:bottom w:w="0" w:type="dxa"/>
              <w:right w:w="0" w:type="dxa"/>
            </w:tcMar>
            <w:vAlign w:val="center"/>
          </w:tcPr>
          <w:p w14:paraId="126D9380" w14:textId="77777777" w:rsidR="00035167" w:rsidRPr="000D18C3" w:rsidRDefault="00035167" w:rsidP="00D93CED">
            <w:pPr>
              <w:spacing w:before="120"/>
              <w:jc w:val="center"/>
              <w:rPr>
                <w:rFonts w:ascii="Times New Roman" w:hAnsi="Times New Roman"/>
                <w:sz w:val="22"/>
                <w:szCs w:val="22"/>
              </w:rPr>
            </w:pPr>
            <w:r w:rsidRPr="000D18C3">
              <w:rPr>
                <w:rFonts w:ascii="Times New Roman" w:hAnsi="Times New Roman"/>
                <w:sz w:val="22"/>
                <w:szCs w:val="22"/>
              </w:rPr>
              <w:t>7,00</w:t>
            </w:r>
          </w:p>
        </w:tc>
        <w:tc>
          <w:tcPr>
            <w:tcW w:w="392" w:type="pct"/>
            <w:shd w:val="solid" w:color="FFFFFF" w:fill="auto"/>
            <w:tcMar>
              <w:top w:w="0" w:type="dxa"/>
              <w:left w:w="0" w:type="dxa"/>
              <w:bottom w:w="0" w:type="dxa"/>
              <w:right w:w="0" w:type="dxa"/>
            </w:tcMar>
            <w:vAlign w:val="center"/>
          </w:tcPr>
          <w:p w14:paraId="10C054E4" w14:textId="47CEF406" w:rsidR="00035167" w:rsidRPr="000D18C3" w:rsidRDefault="00035167" w:rsidP="00D93CED">
            <w:pPr>
              <w:spacing w:before="120"/>
              <w:jc w:val="center"/>
              <w:rPr>
                <w:rFonts w:ascii="Times New Roman" w:hAnsi="Times New Roman"/>
                <w:sz w:val="22"/>
                <w:szCs w:val="22"/>
              </w:rPr>
            </w:pPr>
          </w:p>
        </w:tc>
        <w:tc>
          <w:tcPr>
            <w:tcW w:w="445" w:type="pct"/>
            <w:shd w:val="solid" w:color="FFFFFF" w:fill="auto"/>
            <w:tcMar>
              <w:top w:w="0" w:type="dxa"/>
              <w:left w:w="0" w:type="dxa"/>
              <w:bottom w:w="0" w:type="dxa"/>
              <w:right w:w="0" w:type="dxa"/>
            </w:tcMar>
            <w:vAlign w:val="center"/>
          </w:tcPr>
          <w:p w14:paraId="3D857BEE" w14:textId="77777777" w:rsidR="00035167" w:rsidRPr="000D18C3" w:rsidRDefault="00035167" w:rsidP="00D93CED">
            <w:pPr>
              <w:spacing w:before="120"/>
              <w:jc w:val="center"/>
              <w:rPr>
                <w:rFonts w:ascii="Times New Roman" w:hAnsi="Times New Roman"/>
                <w:sz w:val="22"/>
                <w:szCs w:val="22"/>
              </w:rPr>
            </w:pPr>
            <w:r w:rsidRPr="000D18C3">
              <w:rPr>
                <w:rFonts w:ascii="Times New Roman" w:hAnsi="Times New Roman"/>
                <w:sz w:val="22"/>
                <w:szCs w:val="22"/>
              </w:rPr>
              <w:t>5,00</w:t>
            </w:r>
          </w:p>
        </w:tc>
      </w:tr>
      <w:tr w:rsidR="000D18C3" w:rsidRPr="000D18C3" w14:paraId="16F4C6C6" w14:textId="77777777" w:rsidTr="00773F62">
        <w:trPr>
          <w:trHeight w:val="227"/>
        </w:trPr>
        <w:tc>
          <w:tcPr>
            <w:tcW w:w="311" w:type="pct"/>
            <w:shd w:val="solid" w:color="FFFFFF" w:fill="auto"/>
            <w:tcMar>
              <w:top w:w="0" w:type="dxa"/>
              <w:left w:w="0" w:type="dxa"/>
              <w:bottom w:w="0" w:type="dxa"/>
              <w:right w:w="0" w:type="dxa"/>
            </w:tcMar>
          </w:tcPr>
          <w:p w14:paraId="4D65C8B9" w14:textId="77777777" w:rsidR="00035167" w:rsidRPr="000D18C3" w:rsidRDefault="00035167" w:rsidP="00035167">
            <w:pPr>
              <w:spacing w:before="120"/>
              <w:jc w:val="center"/>
              <w:rPr>
                <w:rFonts w:ascii="Times New Roman" w:hAnsi="Times New Roman"/>
                <w:sz w:val="22"/>
                <w:szCs w:val="22"/>
              </w:rPr>
            </w:pPr>
            <w:r w:rsidRPr="000D18C3">
              <w:rPr>
                <w:rFonts w:ascii="Times New Roman" w:hAnsi="Times New Roman"/>
                <w:sz w:val="22"/>
                <w:szCs w:val="22"/>
              </w:rPr>
              <w:t>8</w:t>
            </w:r>
          </w:p>
        </w:tc>
        <w:tc>
          <w:tcPr>
            <w:tcW w:w="1242" w:type="pct"/>
            <w:shd w:val="solid" w:color="FFFFFF" w:fill="auto"/>
            <w:tcMar>
              <w:top w:w="0" w:type="dxa"/>
              <w:left w:w="0" w:type="dxa"/>
              <w:bottom w:w="0" w:type="dxa"/>
              <w:right w:w="0" w:type="dxa"/>
            </w:tcMar>
          </w:tcPr>
          <w:p w14:paraId="54D23C78" w14:textId="77777777" w:rsidR="00035167" w:rsidRPr="000D18C3" w:rsidRDefault="00035167" w:rsidP="00035167">
            <w:pPr>
              <w:spacing w:before="120"/>
              <w:rPr>
                <w:rFonts w:ascii="Times New Roman" w:hAnsi="Times New Roman"/>
                <w:sz w:val="22"/>
                <w:szCs w:val="22"/>
              </w:rPr>
            </w:pPr>
            <w:r w:rsidRPr="000D18C3">
              <w:rPr>
                <w:rFonts w:ascii="Times New Roman" w:hAnsi="Times New Roman"/>
                <w:sz w:val="22"/>
                <w:szCs w:val="22"/>
              </w:rPr>
              <w:t>Máy quay phim</w:t>
            </w:r>
          </w:p>
        </w:tc>
        <w:tc>
          <w:tcPr>
            <w:tcW w:w="415" w:type="pct"/>
            <w:shd w:val="solid" w:color="FFFFFF" w:fill="auto"/>
            <w:tcMar>
              <w:top w:w="0" w:type="dxa"/>
              <w:left w:w="0" w:type="dxa"/>
              <w:bottom w:w="0" w:type="dxa"/>
              <w:right w:w="0" w:type="dxa"/>
            </w:tcMar>
          </w:tcPr>
          <w:p w14:paraId="2066AA94" w14:textId="77777777" w:rsidR="00035167" w:rsidRPr="000D18C3" w:rsidRDefault="00035167" w:rsidP="00035167">
            <w:pPr>
              <w:spacing w:before="120"/>
              <w:jc w:val="center"/>
              <w:rPr>
                <w:rFonts w:ascii="Times New Roman" w:hAnsi="Times New Roman"/>
                <w:sz w:val="22"/>
                <w:szCs w:val="22"/>
              </w:rPr>
            </w:pPr>
            <w:r w:rsidRPr="000D18C3">
              <w:rPr>
                <w:rFonts w:ascii="Times New Roman" w:hAnsi="Times New Roman"/>
                <w:sz w:val="22"/>
                <w:szCs w:val="22"/>
              </w:rPr>
              <w:t>Cái</w:t>
            </w:r>
          </w:p>
        </w:tc>
        <w:tc>
          <w:tcPr>
            <w:tcW w:w="441" w:type="pct"/>
            <w:shd w:val="solid" w:color="FFFFFF" w:fill="auto"/>
            <w:tcMar>
              <w:top w:w="0" w:type="dxa"/>
              <w:left w:w="0" w:type="dxa"/>
              <w:bottom w:w="0" w:type="dxa"/>
              <w:right w:w="0" w:type="dxa"/>
            </w:tcMar>
            <w:vAlign w:val="center"/>
          </w:tcPr>
          <w:p w14:paraId="1DAAA139" w14:textId="69746F1B" w:rsidR="00035167" w:rsidRPr="000D18C3" w:rsidRDefault="00035167" w:rsidP="00D93CED">
            <w:pPr>
              <w:spacing w:before="120"/>
              <w:jc w:val="center"/>
              <w:rPr>
                <w:rFonts w:ascii="Times New Roman" w:hAnsi="Times New Roman"/>
                <w:sz w:val="22"/>
                <w:szCs w:val="22"/>
              </w:rPr>
            </w:pPr>
          </w:p>
        </w:tc>
        <w:tc>
          <w:tcPr>
            <w:tcW w:w="420" w:type="pct"/>
            <w:shd w:val="solid" w:color="FFFFFF" w:fill="auto"/>
            <w:tcMar>
              <w:top w:w="0" w:type="dxa"/>
              <w:left w:w="0" w:type="dxa"/>
              <w:bottom w:w="0" w:type="dxa"/>
              <w:right w:w="0" w:type="dxa"/>
            </w:tcMar>
            <w:vAlign w:val="center"/>
          </w:tcPr>
          <w:p w14:paraId="35F7B6B0" w14:textId="32D75259" w:rsidR="00035167" w:rsidRPr="000D18C3" w:rsidRDefault="00035167" w:rsidP="00D93CED">
            <w:pPr>
              <w:spacing w:before="120"/>
              <w:jc w:val="center"/>
              <w:rPr>
                <w:rFonts w:ascii="Times New Roman" w:hAnsi="Times New Roman"/>
                <w:sz w:val="22"/>
                <w:szCs w:val="22"/>
              </w:rPr>
            </w:pPr>
          </w:p>
        </w:tc>
        <w:tc>
          <w:tcPr>
            <w:tcW w:w="428" w:type="pct"/>
            <w:shd w:val="solid" w:color="FFFFFF" w:fill="auto"/>
            <w:tcMar>
              <w:top w:w="0" w:type="dxa"/>
              <w:left w:w="0" w:type="dxa"/>
              <w:bottom w:w="0" w:type="dxa"/>
              <w:right w:w="0" w:type="dxa"/>
            </w:tcMar>
            <w:vAlign w:val="center"/>
          </w:tcPr>
          <w:p w14:paraId="7B285381" w14:textId="77777777" w:rsidR="00035167" w:rsidRPr="000D18C3" w:rsidRDefault="00035167" w:rsidP="00D93CED">
            <w:pPr>
              <w:spacing w:before="120"/>
              <w:jc w:val="center"/>
              <w:rPr>
                <w:rFonts w:ascii="Times New Roman" w:hAnsi="Times New Roman"/>
                <w:sz w:val="22"/>
                <w:szCs w:val="22"/>
              </w:rPr>
            </w:pPr>
            <w:r w:rsidRPr="000D18C3">
              <w:rPr>
                <w:rFonts w:ascii="Times New Roman" w:hAnsi="Times New Roman"/>
                <w:sz w:val="22"/>
                <w:szCs w:val="22"/>
              </w:rPr>
              <w:t>6,00</w:t>
            </w:r>
          </w:p>
        </w:tc>
        <w:tc>
          <w:tcPr>
            <w:tcW w:w="442" w:type="pct"/>
            <w:shd w:val="solid" w:color="FFFFFF" w:fill="auto"/>
            <w:tcMar>
              <w:top w:w="0" w:type="dxa"/>
              <w:left w:w="0" w:type="dxa"/>
              <w:bottom w:w="0" w:type="dxa"/>
              <w:right w:w="0" w:type="dxa"/>
            </w:tcMar>
            <w:vAlign w:val="center"/>
          </w:tcPr>
          <w:p w14:paraId="55186656" w14:textId="097EFD9F" w:rsidR="00035167" w:rsidRPr="000D18C3" w:rsidRDefault="00035167" w:rsidP="00D93CED">
            <w:pPr>
              <w:spacing w:before="120"/>
              <w:jc w:val="center"/>
              <w:rPr>
                <w:rFonts w:ascii="Times New Roman" w:hAnsi="Times New Roman"/>
                <w:sz w:val="22"/>
                <w:szCs w:val="22"/>
              </w:rPr>
            </w:pPr>
          </w:p>
        </w:tc>
        <w:tc>
          <w:tcPr>
            <w:tcW w:w="464" w:type="pct"/>
            <w:shd w:val="solid" w:color="FFFFFF" w:fill="auto"/>
            <w:tcMar>
              <w:top w:w="0" w:type="dxa"/>
              <w:left w:w="0" w:type="dxa"/>
              <w:bottom w:w="0" w:type="dxa"/>
              <w:right w:w="0" w:type="dxa"/>
            </w:tcMar>
            <w:vAlign w:val="center"/>
          </w:tcPr>
          <w:p w14:paraId="241ACF6E" w14:textId="77777777" w:rsidR="00035167" w:rsidRPr="000D18C3" w:rsidRDefault="00035167" w:rsidP="00D93CED">
            <w:pPr>
              <w:spacing w:before="120"/>
              <w:jc w:val="center"/>
              <w:rPr>
                <w:rFonts w:ascii="Times New Roman" w:hAnsi="Times New Roman"/>
                <w:sz w:val="22"/>
                <w:szCs w:val="22"/>
              </w:rPr>
            </w:pPr>
            <w:r w:rsidRPr="000D18C3">
              <w:rPr>
                <w:rFonts w:ascii="Times New Roman" w:hAnsi="Times New Roman"/>
                <w:sz w:val="22"/>
                <w:szCs w:val="22"/>
              </w:rPr>
              <w:t>7,00</w:t>
            </w:r>
          </w:p>
        </w:tc>
        <w:tc>
          <w:tcPr>
            <w:tcW w:w="392" w:type="pct"/>
            <w:shd w:val="solid" w:color="FFFFFF" w:fill="auto"/>
            <w:tcMar>
              <w:top w:w="0" w:type="dxa"/>
              <w:left w:w="0" w:type="dxa"/>
              <w:bottom w:w="0" w:type="dxa"/>
              <w:right w:w="0" w:type="dxa"/>
            </w:tcMar>
            <w:vAlign w:val="center"/>
          </w:tcPr>
          <w:p w14:paraId="33946ECD" w14:textId="67D475B5" w:rsidR="00035167" w:rsidRPr="000D18C3" w:rsidRDefault="00035167" w:rsidP="00D93CED">
            <w:pPr>
              <w:spacing w:before="120"/>
              <w:jc w:val="center"/>
              <w:rPr>
                <w:rFonts w:ascii="Times New Roman" w:hAnsi="Times New Roman"/>
                <w:sz w:val="22"/>
                <w:szCs w:val="22"/>
              </w:rPr>
            </w:pPr>
          </w:p>
        </w:tc>
        <w:tc>
          <w:tcPr>
            <w:tcW w:w="445" w:type="pct"/>
            <w:shd w:val="solid" w:color="FFFFFF" w:fill="auto"/>
            <w:tcMar>
              <w:top w:w="0" w:type="dxa"/>
              <w:left w:w="0" w:type="dxa"/>
              <w:bottom w:w="0" w:type="dxa"/>
              <w:right w:w="0" w:type="dxa"/>
            </w:tcMar>
            <w:vAlign w:val="center"/>
          </w:tcPr>
          <w:p w14:paraId="606B7F05" w14:textId="77777777" w:rsidR="00035167" w:rsidRPr="000D18C3" w:rsidRDefault="00035167" w:rsidP="00D93CED">
            <w:pPr>
              <w:spacing w:before="120"/>
              <w:jc w:val="center"/>
              <w:rPr>
                <w:rFonts w:ascii="Times New Roman" w:hAnsi="Times New Roman"/>
                <w:sz w:val="22"/>
                <w:szCs w:val="22"/>
              </w:rPr>
            </w:pPr>
            <w:r w:rsidRPr="000D18C3">
              <w:rPr>
                <w:rFonts w:ascii="Times New Roman" w:hAnsi="Times New Roman"/>
                <w:sz w:val="22"/>
                <w:szCs w:val="22"/>
              </w:rPr>
              <w:t>5,00</w:t>
            </w:r>
          </w:p>
        </w:tc>
      </w:tr>
      <w:tr w:rsidR="000D18C3" w:rsidRPr="000D18C3" w14:paraId="0D1DF45F" w14:textId="77777777" w:rsidTr="00773F62">
        <w:trPr>
          <w:trHeight w:val="227"/>
        </w:trPr>
        <w:tc>
          <w:tcPr>
            <w:tcW w:w="311" w:type="pct"/>
            <w:shd w:val="solid" w:color="FFFFFF" w:fill="auto"/>
            <w:tcMar>
              <w:top w:w="0" w:type="dxa"/>
              <w:left w:w="0" w:type="dxa"/>
              <w:bottom w:w="0" w:type="dxa"/>
              <w:right w:w="0" w:type="dxa"/>
            </w:tcMar>
          </w:tcPr>
          <w:p w14:paraId="477A593E" w14:textId="77777777" w:rsidR="00035167" w:rsidRPr="000D18C3" w:rsidRDefault="00035167" w:rsidP="00035167">
            <w:pPr>
              <w:spacing w:before="120"/>
              <w:jc w:val="center"/>
              <w:rPr>
                <w:rFonts w:ascii="Times New Roman" w:hAnsi="Times New Roman"/>
                <w:sz w:val="22"/>
                <w:szCs w:val="22"/>
              </w:rPr>
            </w:pPr>
            <w:r w:rsidRPr="000D18C3">
              <w:rPr>
                <w:rFonts w:ascii="Times New Roman" w:hAnsi="Times New Roman"/>
                <w:sz w:val="22"/>
                <w:szCs w:val="22"/>
              </w:rPr>
              <w:t>9</w:t>
            </w:r>
          </w:p>
        </w:tc>
        <w:tc>
          <w:tcPr>
            <w:tcW w:w="1242" w:type="pct"/>
            <w:shd w:val="solid" w:color="FFFFFF" w:fill="auto"/>
            <w:tcMar>
              <w:top w:w="0" w:type="dxa"/>
              <w:left w:w="0" w:type="dxa"/>
              <w:bottom w:w="0" w:type="dxa"/>
              <w:right w:w="0" w:type="dxa"/>
            </w:tcMar>
          </w:tcPr>
          <w:p w14:paraId="3BBE8C05" w14:textId="77777777" w:rsidR="00035167" w:rsidRPr="000D18C3" w:rsidRDefault="00035167" w:rsidP="00035167">
            <w:pPr>
              <w:spacing w:before="120"/>
              <w:rPr>
                <w:rFonts w:ascii="Times New Roman" w:hAnsi="Times New Roman"/>
                <w:sz w:val="22"/>
                <w:szCs w:val="22"/>
              </w:rPr>
            </w:pPr>
            <w:r w:rsidRPr="000D18C3">
              <w:rPr>
                <w:rFonts w:ascii="Times New Roman" w:hAnsi="Times New Roman"/>
                <w:sz w:val="22"/>
                <w:szCs w:val="22"/>
              </w:rPr>
              <w:t>Điện năng</w:t>
            </w:r>
          </w:p>
        </w:tc>
        <w:tc>
          <w:tcPr>
            <w:tcW w:w="415" w:type="pct"/>
            <w:shd w:val="solid" w:color="FFFFFF" w:fill="auto"/>
            <w:tcMar>
              <w:top w:w="0" w:type="dxa"/>
              <w:left w:w="0" w:type="dxa"/>
              <w:bottom w:w="0" w:type="dxa"/>
              <w:right w:w="0" w:type="dxa"/>
            </w:tcMar>
          </w:tcPr>
          <w:p w14:paraId="180E7642" w14:textId="77777777" w:rsidR="00035167" w:rsidRPr="000D18C3" w:rsidRDefault="00035167" w:rsidP="00035167">
            <w:pPr>
              <w:spacing w:before="120"/>
              <w:jc w:val="center"/>
              <w:rPr>
                <w:rFonts w:ascii="Times New Roman" w:hAnsi="Times New Roman"/>
                <w:sz w:val="22"/>
                <w:szCs w:val="22"/>
              </w:rPr>
            </w:pPr>
            <w:r w:rsidRPr="000D18C3">
              <w:rPr>
                <w:rFonts w:ascii="Times New Roman" w:hAnsi="Times New Roman"/>
                <w:sz w:val="22"/>
                <w:szCs w:val="22"/>
              </w:rPr>
              <w:t>kW</w:t>
            </w:r>
          </w:p>
        </w:tc>
        <w:tc>
          <w:tcPr>
            <w:tcW w:w="441" w:type="pct"/>
            <w:shd w:val="solid" w:color="FFFFFF" w:fill="auto"/>
            <w:tcMar>
              <w:top w:w="0" w:type="dxa"/>
              <w:left w:w="0" w:type="dxa"/>
              <w:bottom w:w="0" w:type="dxa"/>
              <w:right w:w="0" w:type="dxa"/>
            </w:tcMar>
            <w:vAlign w:val="center"/>
          </w:tcPr>
          <w:p w14:paraId="7DDB7EAA" w14:textId="5CB47C64" w:rsidR="00035167" w:rsidRPr="000D18C3" w:rsidRDefault="00035167" w:rsidP="00D93CED">
            <w:pPr>
              <w:spacing w:before="120"/>
              <w:jc w:val="center"/>
              <w:rPr>
                <w:rFonts w:ascii="Times New Roman" w:hAnsi="Times New Roman"/>
                <w:sz w:val="22"/>
                <w:szCs w:val="22"/>
              </w:rPr>
            </w:pPr>
          </w:p>
        </w:tc>
        <w:tc>
          <w:tcPr>
            <w:tcW w:w="420" w:type="pct"/>
            <w:shd w:val="solid" w:color="FFFFFF" w:fill="auto"/>
            <w:tcMar>
              <w:top w:w="0" w:type="dxa"/>
              <w:left w:w="0" w:type="dxa"/>
              <w:bottom w:w="0" w:type="dxa"/>
              <w:right w:w="0" w:type="dxa"/>
            </w:tcMar>
            <w:vAlign w:val="center"/>
          </w:tcPr>
          <w:p w14:paraId="689744E7" w14:textId="77777777" w:rsidR="00035167" w:rsidRPr="000D18C3" w:rsidRDefault="00035167" w:rsidP="00D93CED">
            <w:pPr>
              <w:spacing w:before="120"/>
              <w:jc w:val="center"/>
              <w:rPr>
                <w:rFonts w:ascii="Times New Roman" w:hAnsi="Times New Roman"/>
                <w:sz w:val="22"/>
                <w:szCs w:val="22"/>
              </w:rPr>
            </w:pPr>
            <w:r w:rsidRPr="000D18C3">
              <w:rPr>
                <w:rFonts w:ascii="Times New Roman" w:hAnsi="Times New Roman"/>
                <w:sz w:val="22"/>
                <w:szCs w:val="22"/>
              </w:rPr>
              <w:t>32,09</w:t>
            </w:r>
          </w:p>
        </w:tc>
        <w:tc>
          <w:tcPr>
            <w:tcW w:w="428" w:type="pct"/>
            <w:shd w:val="solid" w:color="FFFFFF" w:fill="auto"/>
            <w:tcMar>
              <w:top w:w="0" w:type="dxa"/>
              <w:left w:w="0" w:type="dxa"/>
              <w:bottom w:w="0" w:type="dxa"/>
              <w:right w:w="0" w:type="dxa"/>
            </w:tcMar>
            <w:vAlign w:val="center"/>
          </w:tcPr>
          <w:p w14:paraId="0E3B4995" w14:textId="1314E7CA" w:rsidR="00035167" w:rsidRPr="000D18C3" w:rsidRDefault="00035167" w:rsidP="00D93CED">
            <w:pPr>
              <w:spacing w:before="120"/>
              <w:jc w:val="center"/>
              <w:rPr>
                <w:rFonts w:ascii="Times New Roman" w:hAnsi="Times New Roman"/>
                <w:sz w:val="22"/>
                <w:szCs w:val="22"/>
              </w:rPr>
            </w:pPr>
          </w:p>
        </w:tc>
        <w:tc>
          <w:tcPr>
            <w:tcW w:w="442" w:type="pct"/>
            <w:shd w:val="solid" w:color="FFFFFF" w:fill="auto"/>
            <w:tcMar>
              <w:top w:w="0" w:type="dxa"/>
              <w:left w:w="0" w:type="dxa"/>
              <w:bottom w:w="0" w:type="dxa"/>
              <w:right w:w="0" w:type="dxa"/>
            </w:tcMar>
            <w:vAlign w:val="center"/>
          </w:tcPr>
          <w:p w14:paraId="13828FAE" w14:textId="77777777" w:rsidR="00035167" w:rsidRPr="000D18C3" w:rsidRDefault="00035167" w:rsidP="00D93CED">
            <w:pPr>
              <w:spacing w:before="120"/>
              <w:jc w:val="center"/>
              <w:rPr>
                <w:rFonts w:ascii="Times New Roman" w:hAnsi="Times New Roman"/>
                <w:sz w:val="22"/>
                <w:szCs w:val="22"/>
              </w:rPr>
            </w:pPr>
            <w:r w:rsidRPr="000D18C3">
              <w:rPr>
                <w:rFonts w:ascii="Times New Roman" w:hAnsi="Times New Roman"/>
                <w:sz w:val="22"/>
                <w:szCs w:val="22"/>
              </w:rPr>
              <w:t>35,51</w:t>
            </w:r>
          </w:p>
        </w:tc>
        <w:tc>
          <w:tcPr>
            <w:tcW w:w="464" w:type="pct"/>
            <w:shd w:val="solid" w:color="FFFFFF" w:fill="auto"/>
            <w:tcMar>
              <w:top w:w="0" w:type="dxa"/>
              <w:left w:w="0" w:type="dxa"/>
              <w:bottom w:w="0" w:type="dxa"/>
              <w:right w:w="0" w:type="dxa"/>
            </w:tcMar>
            <w:vAlign w:val="center"/>
          </w:tcPr>
          <w:p w14:paraId="12CEC2AE" w14:textId="240CF398" w:rsidR="00035167" w:rsidRPr="000D18C3" w:rsidRDefault="00035167" w:rsidP="00D93CED">
            <w:pPr>
              <w:spacing w:before="120"/>
              <w:jc w:val="center"/>
              <w:rPr>
                <w:rFonts w:ascii="Times New Roman" w:hAnsi="Times New Roman"/>
                <w:sz w:val="22"/>
                <w:szCs w:val="22"/>
              </w:rPr>
            </w:pPr>
          </w:p>
        </w:tc>
        <w:tc>
          <w:tcPr>
            <w:tcW w:w="392" w:type="pct"/>
            <w:shd w:val="solid" w:color="FFFFFF" w:fill="auto"/>
            <w:tcMar>
              <w:top w:w="0" w:type="dxa"/>
              <w:left w:w="0" w:type="dxa"/>
              <w:bottom w:w="0" w:type="dxa"/>
              <w:right w:w="0" w:type="dxa"/>
            </w:tcMar>
            <w:vAlign w:val="center"/>
          </w:tcPr>
          <w:p w14:paraId="210F5718" w14:textId="77777777" w:rsidR="00035167" w:rsidRPr="000D18C3" w:rsidRDefault="00035167" w:rsidP="00D93CED">
            <w:pPr>
              <w:spacing w:before="120"/>
              <w:jc w:val="center"/>
              <w:rPr>
                <w:rFonts w:ascii="Times New Roman" w:hAnsi="Times New Roman"/>
                <w:sz w:val="22"/>
                <w:szCs w:val="22"/>
              </w:rPr>
            </w:pPr>
            <w:r w:rsidRPr="000D18C3">
              <w:rPr>
                <w:rFonts w:ascii="Times New Roman" w:hAnsi="Times New Roman"/>
                <w:sz w:val="22"/>
                <w:szCs w:val="22"/>
              </w:rPr>
              <w:t>28,67</w:t>
            </w:r>
          </w:p>
        </w:tc>
        <w:tc>
          <w:tcPr>
            <w:tcW w:w="445" w:type="pct"/>
            <w:shd w:val="solid" w:color="FFFFFF" w:fill="auto"/>
            <w:tcMar>
              <w:top w:w="0" w:type="dxa"/>
              <w:left w:w="0" w:type="dxa"/>
              <w:bottom w:w="0" w:type="dxa"/>
              <w:right w:w="0" w:type="dxa"/>
            </w:tcMar>
            <w:vAlign w:val="center"/>
          </w:tcPr>
          <w:p w14:paraId="648CEAF0" w14:textId="1FE9E570" w:rsidR="00035167" w:rsidRPr="000D18C3" w:rsidRDefault="00035167" w:rsidP="00D93CED">
            <w:pPr>
              <w:spacing w:before="120"/>
              <w:jc w:val="center"/>
              <w:rPr>
                <w:rFonts w:ascii="Times New Roman" w:hAnsi="Times New Roman"/>
                <w:sz w:val="22"/>
                <w:szCs w:val="22"/>
              </w:rPr>
            </w:pPr>
          </w:p>
        </w:tc>
      </w:tr>
    </w:tbl>
    <w:p w14:paraId="5134ABAA" w14:textId="77777777" w:rsidR="00035167" w:rsidRPr="000D18C3" w:rsidRDefault="00035167" w:rsidP="00B40F40">
      <w:pPr>
        <w:spacing w:before="60" w:line="340" w:lineRule="exact"/>
        <w:ind w:firstLine="567"/>
        <w:jc w:val="both"/>
        <w:rPr>
          <w:rFonts w:ascii="Times New Roman" w:hAnsi="Times New Roman"/>
        </w:rPr>
      </w:pPr>
      <w:r w:rsidRPr="000D18C3">
        <w:rPr>
          <w:rFonts w:ascii="Times New Roman" w:hAnsi="Times New Roman"/>
          <w:b/>
          <w:bCs/>
        </w:rPr>
        <w:t>Ghi chú:</w:t>
      </w:r>
    </w:p>
    <w:p w14:paraId="6CAA79B6" w14:textId="72497F5B" w:rsidR="00035167" w:rsidRPr="000D18C3" w:rsidRDefault="00035167" w:rsidP="00B40F40">
      <w:pPr>
        <w:spacing w:before="60" w:line="340" w:lineRule="exact"/>
        <w:ind w:firstLine="567"/>
        <w:jc w:val="both"/>
        <w:rPr>
          <w:rFonts w:ascii="Times New Roman" w:hAnsi="Times New Roman"/>
        </w:rPr>
      </w:pPr>
      <w:r w:rsidRPr="000D18C3">
        <w:rPr>
          <w:rFonts w:ascii="Times New Roman" w:hAnsi="Times New Roman"/>
        </w:rPr>
        <w:t>1. Định mức tại Bảng 1</w:t>
      </w:r>
      <w:r w:rsidR="00B40F40" w:rsidRPr="000D18C3">
        <w:rPr>
          <w:rFonts w:ascii="Times New Roman" w:hAnsi="Times New Roman"/>
        </w:rPr>
        <w:t>3</w:t>
      </w:r>
      <w:r w:rsidRPr="000D18C3">
        <w:rPr>
          <w:rFonts w:ascii="Times New Roman" w:hAnsi="Times New Roman"/>
        </w:rPr>
        <w:t xml:space="preserve"> tính cho thửa đất hoặc khu đất trung bình, khi tính mức cho thửa đất hoặc khu đất cụ thể thì điều chỉnh tương tự phần định mức lao động định giá đất cụ thể theo các phương pháp so sánh</w:t>
      </w:r>
      <w:r w:rsidR="005227C4" w:rsidRPr="000D18C3">
        <w:rPr>
          <w:rFonts w:ascii="Times New Roman" w:hAnsi="Times New Roman"/>
        </w:rPr>
        <w:t xml:space="preserve">, </w:t>
      </w:r>
      <w:r w:rsidRPr="000D18C3">
        <w:rPr>
          <w:rFonts w:ascii="Times New Roman" w:hAnsi="Times New Roman"/>
        </w:rPr>
        <w:t>thu nhập và thặng dư.</w:t>
      </w:r>
    </w:p>
    <w:p w14:paraId="630C3CF7" w14:textId="25D59C74" w:rsidR="00B13139" w:rsidRPr="000D18C3" w:rsidRDefault="00035167" w:rsidP="00B40F40">
      <w:pPr>
        <w:spacing w:before="60" w:line="340" w:lineRule="exact"/>
        <w:ind w:firstLine="567"/>
        <w:jc w:val="both"/>
        <w:rPr>
          <w:rFonts w:ascii="Times New Roman" w:hAnsi="Times New Roman"/>
        </w:rPr>
      </w:pPr>
      <w:r w:rsidRPr="000D18C3">
        <w:rPr>
          <w:rFonts w:ascii="Times New Roman" w:hAnsi="Times New Roman"/>
        </w:rPr>
        <w:t>2. Cơ cấu sử dụng mức thiết bị theo nội dung công việc định giá đất cụ thể theo các phương pháp so sánh thu nhập và thặng dư được xác định theo Bảng 1</w:t>
      </w:r>
      <w:r w:rsidR="00B40F40" w:rsidRPr="000D18C3">
        <w:rPr>
          <w:rFonts w:ascii="Times New Roman" w:hAnsi="Times New Roman"/>
        </w:rPr>
        <w:t>3</w:t>
      </w:r>
      <w:r w:rsidRPr="000D18C3">
        <w:rPr>
          <w:rFonts w:ascii="Times New Roman" w:hAnsi="Times New Roman"/>
        </w:rPr>
        <w:t>.</w:t>
      </w:r>
    </w:p>
    <w:p w14:paraId="09EA5229" w14:textId="62235DB5" w:rsidR="00B13139" w:rsidRPr="000D18C3" w:rsidRDefault="00B13139" w:rsidP="00B40F40">
      <w:pPr>
        <w:pStyle w:val="BodyTextIndent2"/>
        <w:spacing w:line="340" w:lineRule="exact"/>
        <w:ind w:right="0" w:firstLine="567"/>
        <w:rPr>
          <w:b/>
          <w:spacing w:val="-4"/>
          <w:szCs w:val="28"/>
        </w:rPr>
      </w:pPr>
      <w:r w:rsidRPr="000D18C3">
        <w:rPr>
          <w:b/>
          <w:spacing w:val="-4"/>
          <w:szCs w:val="28"/>
        </w:rPr>
        <w:t>2</w:t>
      </w:r>
      <w:r w:rsidRPr="000D18C3">
        <w:rPr>
          <w:b/>
          <w:spacing w:val="-4"/>
          <w:szCs w:val="28"/>
          <w:lang w:val="vi-VN"/>
        </w:rPr>
        <w:t xml:space="preserve">. Định giá đất cụ thể theo phương pháp </w:t>
      </w:r>
      <w:r w:rsidRPr="000D18C3">
        <w:rPr>
          <w:b/>
          <w:spacing w:val="-4"/>
          <w:szCs w:val="28"/>
        </w:rPr>
        <w:t>hệ số điều chỉnh giá đất</w:t>
      </w:r>
    </w:p>
    <w:p w14:paraId="7D5E9F4B" w14:textId="77777777" w:rsidR="00B13139" w:rsidRPr="000D18C3" w:rsidRDefault="00B13139" w:rsidP="00B40F40">
      <w:pPr>
        <w:pStyle w:val="BodyTextIndent2"/>
        <w:spacing w:line="340" w:lineRule="exact"/>
        <w:ind w:right="0" w:firstLine="567"/>
        <w:rPr>
          <w:b/>
          <w:i/>
          <w:szCs w:val="28"/>
          <w:lang w:val="vi-VN"/>
        </w:rPr>
      </w:pPr>
      <w:r w:rsidRPr="000D18C3">
        <w:rPr>
          <w:b/>
          <w:i/>
          <w:szCs w:val="28"/>
          <w:lang w:val="vi-VN"/>
        </w:rPr>
        <w:t>1.1. Định mức lao động</w:t>
      </w:r>
    </w:p>
    <w:p w14:paraId="32120D7D" w14:textId="77777777" w:rsidR="00B13139" w:rsidRPr="000D18C3" w:rsidRDefault="00B13139" w:rsidP="00B40F40">
      <w:pPr>
        <w:pStyle w:val="BodyTextIndent2"/>
        <w:spacing w:line="340" w:lineRule="exact"/>
        <w:ind w:right="0" w:firstLine="567"/>
        <w:rPr>
          <w:i/>
          <w:szCs w:val="28"/>
          <w:lang w:val="vi-VN"/>
        </w:rPr>
      </w:pPr>
      <w:r w:rsidRPr="000D18C3">
        <w:rPr>
          <w:i/>
          <w:szCs w:val="28"/>
          <w:lang w:val="vi-VN"/>
        </w:rPr>
        <w:t>1.1.1.</w:t>
      </w:r>
      <w:r w:rsidRPr="000D18C3">
        <w:rPr>
          <w:i/>
        </w:rPr>
        <w:t xml:space="preserve"> </w:t>
      </w:r>
      <w:r w:rsidRPr="000D18C3">
        <w:rPr>
          <w:i/>
          <w:szCs w:val="28"/>
          <w:lang w:val="vi-VN"/>
        </w:rPr>
        <w:t>Nội dung công việc</w:t>
      </w:r>
    </w:p>
    <w:p w14:paraId="799C3705" w14:textId="77777777" w:rsidR="00B13139" w:rsidRPr="000D18C3" w:rsidRDefault="00B13139" w:rsidP="00B40F40">
      <w:pPr>
        <w:pStyle w:val="BodyTextIndent2"/>
        <w:spacing w:line="340" w:lineRule="exact"/>
        <w:ind w:right="0" w:firstLine="567"/>
        <w:rPr>
          <w:szCs w:val="28"/>
        </w:rPr>
      </w:pPr>
      <w:r w:rsidRPr="000D18C3">
        <w:rPr>
          <w:szCs w:val="28"/>
          <w:lang w:val="vi-VN"/>
        </w:rPr>
        <w:t xml:space="preserve">1.1.1.1. </w:t>
      </w:r>
      <w:r w:rsidRPr="000D18C3">
        <w:rPr>
          <w:szCs w:val="28"/>
        </w:rPr>
        <w:t>Công tác chuẩn bị</w:t>
      </w:r>
    </w:p>
    <w:p w14:paraId="78F7A702" w14:textId="77777777" w:rsidR="00B13139" w:rsidRPr="000D18C3" w:rsidRDefault="00B13139" w:rsidP="00B40F40">
      <w:pPr>
        <w:pStyle w:val="BodyTextIndent2"/>
        <w:spacing w:line="340" w:lineRule="exact"/>
        <w:ind w:right="0" w:firstLine="567"/>
        <w:rPr>
          <w:szCs w:val="28"/>
        </w:rPr>
      </w:pPr>
      <w:r w:rsidRPr="000D18C3">
        <w:rPr>
          <w:szCs w:val="28"/>
          <w:lang w:val="vi-VN"/>
        </w:rPr>
        <w:t>1.1.1.</w:t>
      </w:r>
      <w:r w:rsidRPr="000D18C3">
        <w:rPr>
          <w:szCs w:val="28"/>
        </w:rPr>
        <w:t>1.1. Xác định mục đích định giá đất cụ thể</w:t>
      </w:r>
    </w:p>
    <w:p w14:paraId="4FCF0305" w14:textId="77777777" w:rsidR="00B13139" w:rsidRPr="000D18C3" w:rsidRDefault="00B13139" w:rsidP="00B40F40">
      <w:pPr>
        <w:pStyle w:val="BodyTextIndent2"/>
        <w:spacing w:line="340" w:lineRule="exact"/>
        <w:ind w:right="0" w:firstLine="567"/>
        <w:rPr>
          <w:szCs w:val="28"/>
        </w:rPr>
      </w:pPr>
      <w:r w:rsidRPr="000D18C3">
        <w:rPr>
          <w:szCs w:val="28"/>
          <w:lang w:val="vi-VN"/>
        </w:rPr>
        <w:t>1.1.1.</w:t>
      </w:r>
      <w:r w:rsidRPr="000D18C3">
        <w:rPr>
          <w:szCs w:val="28"/>
        </w:rPr>
        <w:t>1.2. Thu thập thông tin chung tại khu vực có thửa đất cần định giá</w:t>
      </w:r>
    </w:p>
    <w:p w14:paraId="53B3A411" w14:textId="77777777" w:rsidR="00B13139" w:rsidRPr="000D18C3" w:rsidRDefault="00B13139" w:rsidP="00B40F40">
      <w:pPr>
        <w:pStyle w:val="BodyTextIndent2"/>
        <w:spacing w:line="340" w:lineRule="exact"/>
        <w:ind w:right="0" w:firstLine="567"/>
        <w:rPr>
          <w:szCs w:val="28"/>
        </w:rPr>
      </w:pPr>
      <w:r w:rsidRPr="000D18C3">
        <w:rPr>
          <w:szCs w:val="28"/>
          <w:lang w:val="vi-VN"/>
        </w:rPr>
        <w:t>1.1.1.</w:t>
      </w:r>
      <w:r w:rsidRPr="000D18C3">
        <w:rPr>
          <w:szCs w:val="28"/>
        </w:rPr>
        <w:t>1.3. Rà soát, tổng hợp các thông tin chung tại khu vực có thửa đất cần định giá</w:t>
      </w:r>
    </w:p>
    <w:p w14:paraId="2DAA046E" w14:textId="77777777" w:rsidR="00B13139" w:rsidRPr="000D18C3" w:rsidRDefault="00B13139" w:rsidP="00B40F40">
      <w:pPr>
        <w:pStyle w:val="BodyTextIndent2"/>
        <w:spacing w:line="340" w:lineRule="exact"/>
        <w:ind w:right="0" w:firstLine="567"/>
        <w:rPr>
          <w:szCs w:val="28"/>
        </w:rPr>
      </w:pPr>
      <w:r w:rsidRPr="000D18C3">
        <w:rPr>
          <w:szCs w:val="28"/>
          <w:lang w:val="vi-VN"/>
        </w:rPr>
        <w:t>1.1.1.</w:t>
      </w:r>
      <w:r w:rsidRPr="000D18C3">
        <w:rPr>
          <w:szCs w:val="28"/>
        </w:rPr>
        <w:t>1.4. Chuẩn bị biểu mẫu, phiếu điều tra</w:t>
      </w:r>
    </w:p>
    <w:p w14:paraId="6E78CB25" w14:textId="77777777" w:rsidR="00B13139" w:rsidRPr="000D18C3" w:rsidRDefault="00B13139" w:rsidP="00B40F40">
      <w:pPr>
        <w:pStyle w:val="BodyTextIndent2"/>
        <w:spacing w:line="340" w:lineRule="exact"/>
        <w:ind w:right="0" w:firstLine="567"/>
        <w:rPr>
          <w:szCs w:val="28"/>
        </w:rPr>
      </w:pPr>
      <w:r w:rsidRPr="000D18C3">
        <w:rPr>
          <w:szCs w:val="28"/>
          <w:lang w:val="vi-VN"/>
        </w:rPr>
        <w:t>1.1.1.</w:t>
      </w:r>
      <w:r w:rsidRPr="000D18C3">
        <w:rPr>
          <w:szCs w:val="28"/>
        </w:rPr>
        <w:t>2</w:t>
      </w:r>
      <w:r w:rsidRPr="000D18C3">
        <w:rPr>
          <w:szCs w:val="28"/>
          <w:lang w:val="vi-VN"/>
        </w:rPr>
        <w:t xml:space="preserve">. </w:t>
      </w:r>
      <w:r w:rsidRPr="000D18C3">
        <w:rPr>
          <w:szCs w:val="28"/>
        </w:rPr>
        <w:t>Thu thập, tổng hợp, phân tích thông tin</w:t>
      </w:r>
    </w:p>
    <w:p w14:paraId="2B164CD1" w14:textId="77777777" w:rsidR="00B13139" w:rsidRPr="000D18C3" w:rsidRDefault="00B13139" w:rsidP="00B40F40">
      <w:pPr>
        <w:pStyle w:val="BodyTextIndent2"/>
        <w:spacing w:line="340" w:lineRule="exact"/>
        <w:ind w:right="0" w:firstLine="567"/>
        <w:rPr>
          <w:szCs w:val="28"/>
        </w:rPr>
      </w:pPr>
      <w:r w:rsidRPr="000D18C3">
        <w:rPr>
          <w:szCs w:val="28"/>
          <w:lang w:val="vi-VN"/>
        </w:rPr>
        <w:t>1.1.1.</w:t>
      </w:r>
      <w:r w:rsidRPr="000D18C3">
        <w:rPr>
          <w:szCs w:val="28"/>
        </w:rPr>
        <w:t>2.1. Thu thập thông tin về thửa đất định giá</w:t>
      </w:r>
    </w:p>
    <w:p w14:paraId="118DC9DE" w14:textId="77777777" w:rsidR="00B13139" w:rsidRPr="000D18C3" w:rsidRDefault="00B13139" w:rsidP="00B40F40">
      <w:pPr>
        <w:pStyle w:val="BodyTextIndent2"/>
        <w:spacing w:line="340" w:lineRule="exact"/>
        <w:ind w:right="0" w:firstLine="567"/>
        <w:rPr>
          <w:spacing w:val="-4"/>
          <w:szCs w:val="28"/>
        </w:rPr>
      </w:pPr>
      <w:r w:rsidRPr="000D18C3">
        <w:rPr>
          <w:spacing w:val="-4"/>
          <w:szCs w:val="28"/>
          <w:lang w:val="vi-VN"/>
        </w:rPr>
        <w:t>1.1.1.</w:t>
      </w:r>
      <w:r w:rsidRPr="000D18C3">
        <w:rPr>
          <w:spacing w:val="-4"/>
          <w:szCs w:val="28"/>
        </w:rPr>
        <w:t>2.2. Thu thập thông tin đầu vào để áp dụng các phương pháp định giá đất</w:t>
      </w:r>
    </w:p>
    <w:p w14:paraId="0785F842" w14:textId="77777777" w:rsidR="00B13139" w:rsidRPr="000D18C3" w:rsidRDefault="00B13139" w:rsidP="00B40F40">
      <w:pPr>
        <w:pStyle w:val="BodyTextIndent2"/>
        <w:spacing w:line="340" w:lineRule="exact"/>
        <w:ind w:right="0" w:firstLine="567"/>
        <w:rPr>
          <w:szCs w:val="28"/>
        </w:rPr>
      </w:pPr>
      <w:r w:rsidRPr="000D18C3">
        <w:rPr>
          <w:szCs w:val="28"/>
          <w:lang w:val="vi-VN"/>
        </w:rPr>
        <w:t>1.1.1.</w:t>
      </w:r>
      <w:r w:rsidRPr="000D18C3">
        <w:rPr>
          <w:szCs w:val="28"/>
        </w:rPr>
        <w:t>2.3. Phân tích lựa chọn phương pháp định giá đất</w:t>
      </w:r>
    </w:p>
    <w:p w14:paraId="3991AEB4" w14:textId="77777777" w:rsidR="00B13139" w:rsidRPr="000D18C3" w:rsidRDefault="00B13139" w:rsidP="00B40F40">
      <w:pPr>
        <w:pStyle w:val="BodyTextIndent2"/>
        <w:spacing w:line="340" w:lineRule="exact"/>
        <w:ind w:right="0" w:firstLine="567"/>
        <w:rPr>
          <w:szCs w:val="28"/>
        </w:rPr>
      </w:pPr>
      <w:r w:rsidRPr="000D18C3">
        <w:rPr>
          <w:szCs w:val="28"/>
          <w:lang w:val="vi-VN"/>
        </w:rPr>
        <w:t>1.1.1.</w:t>
      </w:r>
      <w:r w:rsidRPr="000D18C3">
        <w:rPr>
          <w:szCs w:val="28"/>
        </w:rPr>
        <w:t>3</w:t>
      </w:r>
      <w:r w:rsidRPr="000D18C3">
        <w:rPr>
          <w:szCs w:val="28"/>
          <w:lang w:val="vi-VN"/>
        </w:rPr>
        <w:t xml:space="preserve">. </w:t>
      </w:r>
      <w:r w:rsidRPr="000D18C3">
        <w:rPr>
          <w:szCs w:val="28"/>
        </w:rPr>
        <w:t>Áp dụng phương pháp định giá đất và xây dựng phương án giá đất</w:t>
      </w:r>
    </w:p>
    <w:p w14:paraId="24E8081C" w14:textId="77777777" w:rsidR="00B13139" w:rsidRPr="000D18C3" w:rsidRDefault="00B13139" w:rsidP="00B40F40">
      <w:pPr>
        <w:pStyle w:val="BodyTextIndent2"/>
        <w:spacing w:line="340" w:lineRule="exact"/>
        <w:ind w:right="0" w:firstLine="567"/>
        <w:rPr>
          <w:szCs w:val="28"/>
        </w:rPr>
      </w:pPr>
      <w:r w:rsidRPr="000D18C3">
        <w:rPr>
          <w:szCs w:val="28"/>
          <w:lang w:val="vi-VN"/>
        </w:rPr>
        <w:t>1.1.1.</w:t>
      </w:r>
      <w:r w:rsidRPr="000D18C3">
        <w:rPr>
          <w:szCs w:val="28"/>
        </w:rPr>
        <w:t>3.1. Áp dụng các phương pháp định giá đất để xác định giá đất</w:t>
      </w:r>
    </w:p>
    <w:p w14:paraId="748BD00B" w14:textId="77777777" w:rsidR="00B13139" w:rsidRPr="000D18C3" w:rsidRDefault="00B13139" w:rsidP="00B40F40">
      <w:pPr>
        <w:pStyle w:val="BodyTextIndent2"/>
        <w:spacing w:line="340" w:lineRule="exact"/>
        <w:ind w:right="0" w:firstLine="567"/>
        <w:rPr>
          <w:szCs w:val="28"/>
        </w:rPr>
      </w:pPr>
      <w:r w:rsidRPr="000D18C3">
        <w:rPr>
          <w:szCs w:val="28"/>
          <w:lang w:val="vi-VN"/>
        </w:rPr>
        <w:t>1.1.1.</w:t>
      </w:r>
      <w:r w:rsidRPr="000D18C3">
        <w:rPr>
          <w:szCs w:val="28"/>
        </w:rPr>
        <w:t>3.2. Hiệu chỉnh kết quả xác định giá đất</w:t>
      </w:r>
    </w:p>
    <w:p w14:paraId="32B926D7" w14:textId="77777777" w:rsidR="00B13139" w:rsidRPr="000D18C3" w:rsidRDefault="00B13139" w:rsidP="00B40F40">
      <w:pPr>
        <w:pStyle w:val="BodyTextIndent2"/>
        <w:spacing w:line="340" w:lineRule="exact"/>
        <w:ind w:right="0" w:firstLine="567"/>
        <w:rPr>
          <w:szCs w:val="28"/>
        </w:rPr>
      </w:pPr>
      <w:r w:rsidRPr="000D18C3">
        <w:rPr>
          <w:szCs w:val="28"/>
          <w:lang w:val="vi-VN"/>
        </w:rPr>
        <w:t>1.1.1.</w:t>
      </w:r>
      <w:r w:rsidRPr="000D18C3">
        <w:rPr>
          <w:szCs w:val="28"/>
        </w:rPr>
        <w:t>4</w:t>
      </w:r>
      <w:r w:rsidRPr="000D18C3">
        <w:rPr>
          <w:szCs w:val="28"/>
          <w:lang w:val="vi-VN"/>
        </w:rPr>
        <w:t xml:space="preserve">. </w:t>
      </w:r>
      <w:r w:rsidRPr="000D18C3">
        <w:rPr>
          <w:szCs w:val="28"/>
        </w:rPr>
        <w:t>Hoàn thiện Báo cáo thuyết minh xây dựng phương án giá đất và Chứng thư định giá đất</w:t>
      </w:r>
    </w:p>
    <w:p w14:paraId="0413CEDD" w14:textId="77777777" w:rsidR="00B13139" w:rsidRPr="000D18C3" w:rsidRDefault="00B13139" w:rsidP="00B40F40">
      <w:pPr>
        <w:pStyle w:val="BodyTextIndent2"/>
        <w:spacing w:line="340" w:lineRule="exact"/>
        <w:ind w:right="0" w:firstLine="567"/>
        <w:rPr>
          <w:szCs w:val="28"/>
        </w:rPr>
      </w:pPr>
      <w:r w:rsidRPr="000D18C3">
        <w:rPr>
          <w:szCs w:val="28"/>
          <w:lang w:val="vi-VN"/>
        </w:rPr>
        <w:t>1.1.1.</w:t>
      </w:r>
      <w:r w:rsidRPr="000D18C3">
        <w:rPr>
          <w:szCs w:val="28"/>
        </w:rPr>
        <w:t>4.1. Xây dựng phương án giá đất</w:t>
      </w:r>
    </w:p>
    <w:p w14:paraId="06F3B613" w14:textId="77777777" w:rsidR="00B13139" w:rsidRPr="000D18C3" w:rsidRDefault="00B13139" w:rsidP="00B40F40">
      <w:pPr>
        <w:pStyle w:val="BodyTextIndent2"/>
        <w:spacing w:line="340" w:lineRule="exact"/>
        <w:ind w:right="0" w:firstLine="567"/>
        <w:rPr>
          <w:szCs w:val="28"/>
        </w:rPr>
      </w:pPr>
      <w:r w:rsidRPr="000D18C3">
        <w:rPr>
          <w:szCs w:val="28"/>
          <w:lang w:val="vi-VN"/>
        </w:rPr>
        <w:t>1.1.1.</w:t>
      </w:r>
      <w:r w:rsidRPr="000D18C3">
        <w:rPr>
          <w:szCs w:val="28"/>
        </w:rPr>
        <w:t>4.2. Xây dựng báo cáo thuyết minh xây dựng phương án giá đất</w:t>
      </w:r>
    </w:p>
    <w:p w14:paraId="4E9CBCCF" w14:textId="77777777" w:rsidR="00B13139" w:rsidRPr="000D18C3" w:rsidRDefault="00B13139" w:rsidP="00B40F40">
      <w:pPr>
        <w:pStyle w:val="BodyTextIndent2"/>
        <w:spacing w:line="340" w:lineRule="exact"/>
        <w:ind w:right="0" w:firstLine="567"/>
        <w:rPr>
          <w:szCs w:val="28"/>
        </w:rPr>
      </w:pPr>
      <w:r w:rsidRPr="000D18C3">
        <w:rPr>
          <w:szCs w:val="28"/>
        </w:rPr>
        <w:lastRenderedPageBreak/>
        <w:t>1.1.1.4.3. Xây dựng Chứng thư định giá đất</w:t>
      </w:r>
    </w:p>
    <w:p w14:paraId="6E043D18" w14:textId="77777777" w:rsidR="00B13139" w:rsidRPr="000D18C3" w:rsidRDefault="00B13139" w:rsidP="00B40F40">
      <w:pPr>
        <w:pStyle w:val="BodyTextIndent2"/>
        <w:spacing w:line="340" w:lineRule="exact"/>
        <w:ind w:right="0" w:firstLine="567"/>
        <w:rPr>
          <w:szCs w:val="28"/>
        </w:rPr>
      </w:pPr>
      <w:r w:rsidRPr="000D18C3">
        <w:rPr>
          <w:szCs w:val="28"/>
        </w:rPr>
        <w:t>1.1.1.4.4. Hoàn thiện Báo cáo thuyết minh xây dựng phương án giá đất và Chứng thư định giá đất</w:t>
      </w:r>
    </w:p>
    <w:p w14:paraId="33A8B123" w14:textId="77777777" w:rsidR="00B13139" w:rsidRPr="000D18C3" w:rsidRDefault="00B13139" w:rsidP="00B40F40">
      <w:pPr>
        <w:pStyle w:val="BodyTextIndent2"/>
        <w:spacing w:line="340" w:lineRule="exact"/>
        <w:ind w:right="0" w:firstLine="567"/>
        <w:rPr>
          <w:szCs w:val="28"/>
        </w:rPr>
      </w:pPr>
      <w:r w:rsidRPr="000D18C3">
        <w:rPr>
          <w:szCs w:val="28"/>
        </w:rPr>
        <w:t>1.1.1.5. In, sao, lưu trữ, phát hành phương án giá đất</w:t>
      </w:r>
    </w:p>
    <w:p w14:paraId="69A06973" w14:textId="77777777" w:rsidR="00B13139" w:rsidRPr="000D18C3" w:rsidRDefault="00B13139" w:rsidP="00B40F40">
      <w:pPr>
        <w:pStyle w:val="BodyTextIndent2"/>
        <w:spacing w:line="340" w:lineRule="exact"/>
        <w:ind w:right="0" w:firstLine="567"/>
        <w:rPr>
          <w:iCs/>
          <w:szCs w:val="28"/>
        </w:rPr>
      </w:pPr>
      <w:r w:rsidRPr="000D18C3">
        <w:rPr>
          <w:iCs/>
          <w:szCs w:val="28"/>
          <w:lang w:val="vi-VN"/>
        </w:rPr>
        <w:t>1</w:t>
      </w:r>
      <w:r w:rsidRPr="000D18C3">
        <w:rPr>
          <w:iCs/>
          <w:szCs w:val="28"/>
        </w:rPr>
        <w:t>.1.2</w:t>
      </w:r>
      <w:r w:rsidRPr="000D18C3">
        <w:rPr>
          <w:iCs/>
          <w:szCs w:val="28"/>
          <w:lang w:val="vi-VN"/>
        </w:rPr>
        <w:t xml:space="preserve">. Định mức </w:t>
      </w:r>
      <w:r w:rsidRPr="000D18C3">
        <w:rPr>
          <w:iCs/>
          <w:szCs w:val="28"/>
        </w:rPr>
        <w:t>và định biên</w:t>
      </w:r>
    </w:p>
    <w:p w14:paraId="4091093A" w14:textId="63156A24" w:rsidR="00A62F3A" w:rsidRPr="000D18C3" w:rsidRDefault="00A62F3A" w:rsidP="00A62F3A">
      <w:pPr>
        <w:pStyle w:val="BodyTextIndent2"/>
        <w:spacing w:before="120"/>
        <w:ind w:right="74" w:firstLine="561"/>
        <w:jc w:val="right"/>
        <w:outlineLvl w:val="4"/>
        <w:rPr>
          <w:iCs/>
          <w:szCs w:val="28"/>
        </w:rPr>
      </w:pPr>
      <w:r w:rsidRPr="000D18C3">
        <w:rPr>
          <w:iCs/>
          <w:szCs w:val="28"/>
        </w:rPr>
        <w:t>Bảng 1</w:t>
      </w:r>
      <w:r w:rsidR="00B40F40" w:rsidRPr="000D18C3">
        <w:rPr>
          <w:iCs/>
          <w:szCs w:val="28"/>
        </w:rPr>
        <w:t>4</w:t>
      </w:r>
    </w:p>
    <w:tbl>
      <w:tblPr>
        <w:tblW w:w="5000" w:type="pct"/>
        <w:tblLook w:val="04A0" w:firstRow="1" w:lastRow="0" w:firstColumn="1" w:lastColumn="0" w:noHBand="0" w:noVBand="1"/>
      </w:tblPr>
      <w:tblGrid>
        <w:gridCol w:w="632"/>
        <w:gridCol w:w="1935"/>
        <w:gridCol w:w="1605"/>
        <w:gridCol w:w="815"/>
        <w:gridCol w:w="815"/>
        <w:gridCol w:w="815"/>
        <w:gridCol w:w="815"/>
        <w:gridCol w:w="815"/>
        <w:gridCol w:w="815"/>
      </w:tblGrid>
      <w:tr w:rsidR="000D18C3" w:rsidRPr="000D18C3" w14:paraId="27105FC4" w14:textId="77777777" w:rsidTr="00B40F40">
        <w:trPr>
          <w:trHeight w:val="20"/>
          <w:tblHeader/>
        </w:trPr>
        <w:tc>
          <w:tcPr>
            <w:tcW w:w="349" w:type="pct"/>
            <w:vMerge w:val="restart"/>
            <w:tcBorders>
              <w:top w:val="single" w:sz="4" w:space="0" w:color="auto"/>
              <w:left w:val="single" w:sz="4" w:space="0" w:color="auto"/>
              <w:bottom w:val="single" w:sz="4" w:space="0" w:color="auto"/>
              <w:right w:val="single" w:sz="4" w:space="0" w:color="auto"/>
            </w:tcBorders>
            <w:vAlign w:val="center"/>
            <w:hideMark/>
          </w:tcPr>
          <w:p w14:paraId="44F655D7" w14:textId="77777777" w:rsidR="00FE13A0" w:rsidRPr="000D18C3" w:rsidRDefault="00FE13A0" w:rsidP="00FE13A0">
            <w:pPr>
              <w:jc w:val="center"/>
              <w:rPr>
                <w:rFonts w:ascii="Times New Roman" w:hAnsi="Times New Roman"/>
                <w:b/>
                <w:bCs/>
                <w:sz w:val="22"/>
                <w:szCs w:val="22"/>
              </w:rPr>
            </w:pPr>
            <w:r w:rsidRPr="000D18C3">
              <w:rPr>
                <w:rFonts w:ascii="Times New Roman" w:hAnsi="Times New Roman"/>
                <w:b/>
                <w:bCs/>
                <w:sz w:val="22"/>
                <w:szCs w:val="22"/>
              </w:rPr>
              <w:t>STT</w:t>
            </w:r>
          </w:p>
        </w:tc>
        <w:tc>
          <w:tcPr>
            <w:tcW w:w="1068" w:type="pct"/>
            <w:vMerge w:val="restart"/>
            <w:tcBorders>
              <w:top w:val="single" w:sz="4" w:space="0" w:color="auto"/>
              <w:left w:val="single" w:sz="4" w:space="0" w:color="auto"/>
              <w:bottom w:val="single" w:sz="4" w:space="0" w:color="auto"/>
              <w:right w:val="single" w:sz="4" w:space="0" w:color="auto"/>
            </w:tcBorders>
            <w:vAlign w:val="center"/>
            <w:hideMark/>
          </w:tcPr>
          <w:p w14:paraId="3947F32C" w14:textId="77777777" w:rsidR="00FE13A0" w:rsidRPr="000D18C3" w:rsidRDefault="00FE13A0" w:rsidP="00FE13A0">
            <w:pPr>
              <w:jc w:val="center"/>
              <w:rPr>
                <w:rFonts w:ascii="Times New Roman" w:hAnsi="Times New Roman"/>
                <w:b/>
                <w:bCs/>
                <w:sz w:val="22"/>
                <w:szCs w:val="22"/>
              </w:rPr>
            </w:pPr>
            <w:r w:rsidRPr="000D18C3">
              <w:rPr>
                <w:rFonts w:ascii="Times New Roman" w:hAnsi="Times New Roman"/>
                <w:b/>
                <w:bCs/>
                <w:sz w:val="22"/>
                <w:szCs w:val="22"/>
              </w:rPr>
              <w:t>Nội dung công việc</w:t>
            </w:r>
          </w:p>
        </w:tc>
        <w:tc>
          <w:tcPr>
            <w:tcW w:w="886" w:type="pct"/>
            <w:vMerge w:val="restart"/>
            <w:tcBorders>
              <w:top w:val="single" w:sz="4" w:space="0" w:color="auto"/>
              <w:left w:val="single" w:sz="4" w:space="0" w:color="auto"/>
              <w:bottom w:val="single" w:sz="4" w:space="0" w:color="auto"/>
              <w:right w:val="single" w:sz="4" w:space="0" w:color="auto"/>
            </w:tcBorders>
            <w:vAlign w:val="center"/>
            <w:hideMark/>
          </w:tcPr>
          <w:p w14:paraId="18489F33" w14:textId="77777777" w:rsidR="00FE13A0" w:rsidRPr="000D18C3" w:rsidRDefault="00FE13A0" w:rsidP="00FE13A0">
            <w:pPr>
              <w:jc w:val="center"/>
              <w:rPr>
                <w:rFonts w:ascii="Times New Roman" w:hAnsi="Times New Roman"/>
                <w:b/>
                <w:bCs/>
                <w:sz w:val="22"/>
                <w:szCs w:val="22"/>
              </w:rPr>
            </w:pPr>
            <w:r w:rsidRPr="000D18C3">
              <w:rPr>
                <w:rFonts w:ascii="Times New Roman" w:hAnsi="Times New Roman"/>
                <w:b/>
                <w:bCs/>
                <w:sz w:val="22"/>
                <w:szCs w:val="22"/>
              </w:rPr>
              <w:t>Định biên</w:t>
            </w:r>
          </w:p>
        </w:tc>
        <w:tc>
          <w:tcPr>
            <w:tcW w:w="2698" w:type="pct"/>
            <w:gridSpan w:val="6"/>
            <w:tcBorders>
              <w:top w:val="single" w:sz="4" w:space="0" w:color="auto"/>
              <w:left w:val="nil"/>
              <w:bottom w:val="single" w:sz="4" w:space="0" w:color="auto"/>
              <w:right w:val="single" w:sz="4" w:space="0" w:color="auto"/>
            </w:tcBorders>
            <w:vAlign w:val="center"/>
            <w:hideMark/>
          </w:tcPr>
          <w:p w14:paraId="71F38A5F" w14:textId="105A7CE1" w:rsidR="00FE13A0" w:rsidRPr="000D18C3" w:rsidRDefault="00FE13A0" w:rsidP="00FE13A0">
            <w:pPr>
              <w:jc w:val="center"/>
              <w:rPr>
                <w:rFonts w:ascii="Times New Roman" w:hAnsi="Times New Roman"/>
                <w:b/>
                <w:bCs/>
                <w:sz w:val="22"/>
                <w:szCs w:val="22"/>
              </w:rPr>
            </w:pPr>
            <w:r w:rsidRPr="000D18C3">
              <w:rPr>
                <w:rFonts w:ascii="Times New Roman" w:hAnsi="Times New Roman"/>
                <w:b/>
                <w:bCs/>
                <w:sz w:val="22"/>
                <w:szCs w:val="22"/>
              </w:rPr>
              <w:t xml:space="preserve">Định mức </w:t>
            </w:r>
            <w:r w:rsidRPr="000D18C3">
              <w:rPr>
                <w:rFonts w:ascii="Times New Roman" w:hAnsi="Times New Roman"/>
                <w:b/>
                <w:bCs/>
                <w:sz w:val="22"/>
                <w:szCs w:val="22"/>
              </w:rPr>
              <w:br/>
            </w:r>
            <w:r w:rsidRPr="000D18C3">
              <w:rPr>
                <w:rFonts w:ascii="Times New Roman" w:hAnsi="Times New Roman"/>
                <w:i/>
                <w:iCs/>
                <w:sz w:val="22"/>
                <w:szCs w:val="22"/>
              </w:rPr>
              <w:t>(công nhóm/khu vực định giá đất)</w:t>
            </w:r>
          </w:p>
        </w:tc>
      </w:tr>
      <w:tr w:rsidR="000D18C3" w:rsidRPr="000D18C3" w14:paraId="7596E1A9" w14:textId="77777777" w:rsidTr="00B40F40">
        <w:trPr>
          <w:trHeight w:val="20"/>
          <w:tblHeader/>
        </w:trPr>
        <w:tc>
          <w:tcPr>
            <w:tcW w:w="349" w:type="pct"/>
            <w:vMerge/>
            <w:tcBorders>
              <w:top w:val="single" w:sz="4" w:space="0" w:color="auto"/>
              <w:left w:val="single" w:sz="4" w:space="0" w:color="auto"/>
              <w:bottom w:val="single" w:sz="4" w:space="0" w:color="auto"/>
              <w:right w:val="single" w:sz="4" w:space="0" w:color="auto"/>
            </w:tcBorders>
            <w:vAlign w:val="center"/>
          </w:tcPr>
          <w:p w14:paraId="701698EC" w14:textId="77777777" w:rsidR="00FE13A0" w:rsidRPr="000D18C3" w:rsidRDefault="00FE13A0" w:rsidP="00FE13A0">
            <w:pPr>
              <w:rPr>
                <w:rFonts w:ascii="Times New Roman" w:hAnsi="Times New Roman"/>
                <w:b/>
                <w:bCs/>
                <w:sz w:val="22"/>
                <w:szCs w:val="22"/>
              </w:rPr>
            </w:pPr>
          </w:p>
        </w:tc>
        <w:tc>
          <w:tcPr>
            <w:tcW w:w="1068" w:type="pct"/>
            <w:vMerge/>
            <w:tcBorders>
              <w:top w:val="single" w:sz="4" w:space="0" w:color="auto"/>
              <w:left w:val="single" w:sz="4" w:space="0" w:color="auto"/>
              <w:bottom w:val="single" w:sz="4" w:space="0" w:color="auto"/>
              <w:right w:val="single" w:sz="4" w:space="0" w:color="auto"/>
            </w:tcBorders>
            <w:vAlign w:val="center"/>
          </w:tcPr>
          <w:p w14:paraId="2DF57B1D" w14:textId="77777777" w:rsidR="00FE13A0" w:rsidRPr="000D18C3" w:rsidRDefault="00FE13A0" w:rsidP="00FE13A0">
            <w:pPr>
              <w:rPr>
                <w:rFonts w:ascii="Times New Roman" w:hAnsi="Times New Roman"/>
                <w:b/>
                <w:bCs/>
                <w:sz w:val="22"/>
                <w:szCs w:val="22"/>
              </w:rPr>
            </w:pPr>
          </w:p>
        </w:tc>
        <w:tc>
          <w:tcPr>
            <w:tcW w:w="886" w:type="pct"/>
            <w:vMerge/>
            <w:tcBorders>
              <w:top w:val="single" w:sz="4" w:space="0" w:color="auto"/>
              <w:left w:val="single" w:sz="4" w:space="0" w:color="auto"/>
              <w:bottom w:val="single" w:sz="4" w:space="0" w:color="auto"/>
              <w:right w:val="single" w:sz="4" w:space="0" w:color="auto"/>
            </w:tcBorders>
            <w:vAlign w:val="center"/>
          </w:tcPr>
          <w:p w14:paraId="3D80D83C" w14:textId="77777777" w:rsidR="00FE13A0" w:rsidRPr="000D18C3" w:rsidRDefault="00FE13A0" w:rsidP="00FE13A0">
            <w:pPr>
              <w:rPr>
                <w:rFonts w:ascii="Times New Roman" w:hAnsi="Times New Roman"/>
                <w:b/>
                <w:bCs/>
                <w:sz w:val="22"/>
                <w:szCs w:val="22"/>
              </w:rPr>
            </w:pPr>
          </w:p>
        </w:tc>
        <w:tc>
          <w:tcPr>
            <w:tcW w:w="899" w:type="pct"/>
            <w:gridSpan w:val="2"/>
            <w:tcBorders>
              <w:top w:val="nil"/>
              <w:left w:val="nil"/>
              <w:bottom w:val="single" w:sz="4" w:space="0" w:color="auto"/>
              <w:right w:val="single" w:sz="4" w:space="0" w:color="auto"/>
            </w:tcBorders>
            <w:vAlign w:val="center"/>
          </w:tcPr>
          <w:p w14:paraId="3F7AEA97" w14:textId="00BD5D92" w:rsidR="00FE13A0" w:rsidRPr="000D18C3" w:rsidRDefault="00FE13A0" w:rsidP="00FE13A0">
            <w:pPr>
              <w:jc w:val="center"/>
              <w:rPr>
                <w:rFonts w:ascii="Times New Roman" w:hAnsi="Times New Roman"/>
                <w:sz w:val="22"/>
                <w:szCs w:val="22"/>
              </w:rPr>
            </w:pPr>
            <w:r w:rsidRPr="000D18C3">
              <w:rPr>
                <w:rFonts w:ascii="Times New Roman" w:hAnsi="Times New Roman"/>
                <w:b/>
                <w:bCs/>
                <w:sz w:val="22"/>
                <w:szCs w:val="22"/>
              </w:rPr>
              <w:t>Đất ở</w:t>
            </w:r>
          </w:p>
        </w:tc>
        <w:tc>
          <w:tcPr>
            <w:tcW w:w="899" w:type="pct"/>
            <w:gridSpan w:val="2"/>
            <w:tcBorders>
              <w:top w:val="nil"/>
              <w:left w:val="nil"/>
              <w:bottom w:val="single" w:sz="4" w:space="0" w:color="auto"/>
              <w:right w:val="single" w:sz="4" w:space="0" w:color="auto"/>
            </w:tcBorders>
            <w:vAlign w:val="center"/>
          </w:tcPr>
          <w:p w14:paraId="64934B0E" w14:textId="7BBB5F29" w:rsidR="00FE13A0" w:rsidRPr="000D18C3" w:rsidRDefault="00FE13A0" w:rsidP="00FE13A0">
            <w:pPr>
              <w:jc w:val="center"/>
              <w:rPr>
                <w:rFonts w:ascii="Times New Roman" w:hAnsi="Times New Roman"/>
                <w:sz w:val="22"/>
                <w:szCs w:val="22"/>
              </w:rPr>
            </w:pPr>
            <w:r w:rsidRPr="000D18C3">
              <w:rPr>
                <w:rFonts w:ascii="Times New Roman" w:hAnsi="Times New Roman"/>
                <w:b/>
                <w:bCs/>
                <w:sz w:val="22"/>
                <w:szCs w:val="22"/>
              </w:rPr>
              <w:t>Đất phi nông nghiệp không phải là đất ở</w:t>
            </w:r>
          </w:p>
        </w:tc>
        <w:tc>
          <w:tcPr>
            <w:tcW w:w="899" w:type="pct"/>
            <w:gridSpan w:val="2"/>
            <w:tcBorders>
              <w:top w:val="nil"/>
              <w:left w:val="nil"/>
              <w:bottom w:val="single" w:sz="4" w:space="0" w:color="auto"/>
              <w:right w:val="single" w:sz="4" w:space="0" w:color="auto"/>
            </w:tcBorders>
            <w:vAlign w:val="center"/>
          </w:tcPr>
          <w:p w14:paraId="538377C7" w14:textId="5E3E9FC8" w:rsidR="00FE13A0" w:rsidRPr="000D18C3" w:rsidRDefault="00FE13A0" w:rsidP="00FE13A0">
            <w:pPr>
              <w:jc w:val="center"/>
              <w:rPr>
                <w:rFonts w:ascii="Times New Roman" w:hAnsi="Times New Roman"/>
                <w:sz w:val="22"/>
                <w:szCs w:val="22"/>
              </w:rPr>
            </w:pPr>
            <w:r w:rsidRPr="000D18C3">
              <w:rPr>
                <w:rFonts w:ascii="Times New Roman" w:hAnsi="Times New Roman"/>
                <w:b/>
                <w:bCs/>
                <w:sz w:val="22"/>
                <w:szCs w:val="22"/>
              </w:rPr>
              <w:t>Đất nông nghiệp</w:t>
            </w:r>
          </w:p>
        </w:tc>
      </w:tr>
      <w:tr w:rsidR="000D18C3" w:rsidRPr="000D18C3" w14:paraId="42948375" w14:textId="77777777" w:rsidTr="00B40F40">
        <w:trPr>
          <w:trHeight w:val="20"/>
          <w:tblHeader/>
        </w:trPr>
        <w:tc>
          <w:tcPr>
            <w:tcW w:w="349" w:type="pct"/>
            <w:vMerge/>
            <w:tcBorders>
              <w:top w:val="single" w:sz="4" w:space="0" w:color="auto"/>
              <w:left w:val="single" w:sz="4" w:space="0" w:color="auto"/>
              <w:bottom w:val="single" w:sz="4" w:space="0" w:color="auto"/>
              <w:right w:val="single" w:sz="4" w:space="0" w:color="auto"/>
            </w:tcBorders>
            <w:vAlign w:val="center"/>
            <w:hideMark/>
          </w:tcPr>
          <w:p w14:paraId="3A36A26B" w14:textId="77777777" w:rsidR="00FE13A0" w:rsidRPr="000D18C3" w:rsidRDefault="00FE13A0" w:rsidP="00FE13A0">
            <w:pPr>
              <w:rPr>
                <w:rFonts w:ascii="Times New Roman" w:hAnsi="Times New Roman"/>
                <w:b/>
                <w:bCs/>
                <w:sz w:val="22"/>
                <w:szCs w:val="22"/>
              </w:rPr>
            </w:pPr>
          </w:p>
        </w:tc>
        <w:tc>
          <w:tcPr>
            <w:tcW w:w="1068" w:type="pct"/>
            <w:vMerge/>
            <w:tcBorders>
              <w:top w:val="single" w:sz="4" w:space="0" w:color="auto"/>
              <w:left w:val="single" w:sz="4" w:space="0" w:color="auto"/>
              <w:bottom w:val="single" w:sz="4" w:space="0" w:color="auto"/>
              <w:right w:val="single" w:sz="4" w:space="0" w:color="auto"/>
            </w:tcBorders>
            <w:vAlign w:val="center"/>
            <w:hideMark/>
          </w:tcPr>
          <w:p w14:paraId="5D01AFE5" w14:textId="77777777" w:rsidR="00FE13A0" w:rsidRPr="000D18C3" w:rsidRDefault="00FE13A0" w:rsidP="00FE13A0">
            <w:pPr>
              <w:rPr>
                <w:rFonts w:ascii="Times New Roman" w:hAnsi="Times New Roman"/>
                <w:b/>
                <w:bCs/>
                <w:sz w:val="22"/>
                <w:szCs w:val="22"/>
              </w:rPr>
            </w:pPr>
          </w:p>
        </w:tc>
        <w:tc>
          <w:tcPr>
            <w:tcW w:w="886" w:type="pct"/>
            <w:vMerge/>
            <w:tcBorders>
              <w:top w:val="single" w:sz="4" w:space="0" w:color="auto"/>
              <w:left w:val="single" w:sz="4" w:space="0" w:color="auto"/>
              <w:bottom w:val="single" w:sz="4" w:space="0" w:color="auto"/>
              <w:right w:val="single" w:sz="4" w:space="0" w:color="auto"/>
            </w:tcBorders>
            <w:vAlign w:val="center"/>
            <w:hideMark/>
          </w:tcPr>
          <w:p w14:paraId="24C5D9E8" w14:textId="77777777" w:rsidR="00FE13A0" w:rsidRPr="000D18C3" w:rsidRDefault="00FE13A0" w:rsidP="00FE13A0">
            <w:pPr>
              <w:rPr>
                <w:rFonts w:ascii="Times New Roman" w:hAnsi="Times New Roman"/>
                <w:b/>
                <w:bCs/>
                <w:sz w:val="22"/>
                <w:szCs w:val="22"/>
              </w:rPr>
            </w:pPr>
          </w:p>
        </w:tc>
        <w:tc>
          <w:tcPr>
            <w:tcW w:w="450" w:type="pct"/>
            <w:tcBorders>
              <w:top w:val="nil"/>
              <w:left w:val="nil"/>
              <w:bottom w:val="single" w:sz="4" w:space="0" w:color="auto"/>
              <w:right w:val="single" w:sz="4" w:space="0" w:color="auto"/>
            </w:tcBorders>
            <w:vAlign w:val="center"/>
            <w:hideMark/>
          </w:tcPr>
          <w:p w14:paraId="55455A78" w14:textId="77777777" w:rsidR="00FE13A0" w:rsidRPr="000D18C3" w:rsidRDefault="00FE13A0" w:rsidP="00FE13A0">
            <w:pPr>
              <w:jc w:val="center"/>
              <w:rPr>
                <w:rFonts w:ascii="Times New Roman" w:hAnsi="Times New Roman"/>
                <w:sz w:val="22"/>
                <w:szCs w:val="22"/>
              </w:rPr>
            </w:pPr>
            <w:r w:rsidRPr="000D18C3">
              <w:rPr>
                <w:rFonts w:ascii="Times New Roman" w:hAnsi="Times New Roman"/>
                <w:sz w:val="22"/>
                <w:szCs w:val="22"/>
              </w:rPr>
              <w:t>Nội nghiệp</w:t>
            </w:r>
          </w:p>
        </w:tc>
        <w:tc>
          <w:tcPr>
            <w:tcW w:w="450" w:type="pct"/>
            <w:tcBorders>
              <w:top w:val="nil"/>
              <w:left w:val="nil"/>
              <w:bottom w:val="single" w:sz="4" w:space="0" w:color="auto"/>
              <w:right w:val="single" w:sz="4" w:space="0" w:color="auto"/>
            </w:tcBorders>
            <w:vAlign w:val="center"/>
            <w:hideMark/>
          </w:tcPr>
          <w:p w14:paraId="60AC887B" w14:textId="77777777" w:rsidR="00FE13A0" w:rsidRPr="000D18C3" w:rsidRDefault="00FE13A0" w:rsidP="00FE13A0">
            <w:pPr>
              <w:jc w:val="center"/>
              <w:rPr>
                <w:rFonts w:ascii="Times New Roman" w:hAnsi="Times New Roman"/>
                <w:sz w:val="22"/>
                <w:szCs w:val="22"/>
              </w:rPr>
            </w:pPr>
            <w:r w:rsidRPr="000D18C3">
              <w:rPr>
                <w:rFonts w:ascii="Times New Roman" w:hAnsi="Times New Roman"/>
                <w:sz w:val="22"/>
                <w:szCs w:val="22"/>
              </w:rPr>
              <w:t>Ngoại nghiệp</w:t>
            </w:r>
          </w:p>
        </w:tc>
        <w:tc>
          <w:tcPr>
            <w:tcW w:w="450" w:type="pct"/>
            <w:tcBorders>
              <w:top w:val="nil"/>
              <w:left w:val="nil"/>
              <w:bottom w:val="single" w:sz="4" w:space="0" w:color="auto"/>
              <w:right w:val="single" w:sz="4" w:space="0" w:color="auto"/>
            </w:tcBorders>
            <w:vAlign w:val="center"/>
            <w:hideMark/>
          </w:tcPr>
          <w:p w14:paraId="55FCBD2F" w14:textId="77777777" w:rsidR="00FE13A0" w:rsidRPr="000D18C3" w:rsidRDefault="00FE13A0" w:rsidP="00FE13A0">
            <w:pPr>
              <w:jc w:val="center"/>
              <w:rPr>
                <w:rFonts w:ascii="Times New Roman" w:hAnsi="Times New Roman"/>
                <w:sz w:val="22"/>
                <w:szCs w:val="22"/>
              </w:rPr>
            </w:pPr>
            <w:r w:rsidRPr="000D18C3">
              <w:rPr>
                <w:rFonts w:ascii="Times New Roman" w:hAnsi="Times New Roman"/>
                <w:sz w:val="22"/>
                <w:szCs w:val="22"/>
              </w:rPr>
              <w:t>Nội nghiệp</w:t>
            </w:r>
          </w:p>
        </w:tc>
        <w:tc>
          <w:tcPr>
            <w:tcW w:w="450" w:type="pct"/>
            <w:tcBorders>
              <w:top w:val="nil"/>
              <w:left w:val="nil"/>
              <w:bottom w:val="single" w:sz="4" w:space="0" w:color="auto"/>
              <w:right w:val="single" w:sz="4" w:space="0" w:color="auto"/>
            </w:tcBorders>
            <w:vAlign w:val="center"/>
            <w:hideMark/>
          </w:tcPr>
          <w:p w14:paraId="5BF2A07E" w14:textId="77777777" w:rsidR="00FE13A0" w:rsidRPr="000D18C3" w:rsidRDefault="00FE13A0" w:rsidP="00FE13A0">
            <w:pPr>
              <w:jc w:val="center"/>
              <w:rPr>
                <w:rFonts w:ascii="Times New Roman" w:hAnsi="Times New Roman"/>
                <w:sz w:val="22"/>
                <w:szCs w:val="22"/>
              </w:rPr>
            </w:pPr>
            <w:r w:rsidRPr="000D18C3">
              <w:rPr>
                <w:rFonts w:ascii="Times New Roman" w:hAnsi="Times New Roman"/>
                <w:sz w:val="22"/>
                <w:szCs w:val="22"/>
              </w:rPr>
              <w:t>Ngoại nghiệp</w:t>
            </w:r>
          </w:p>
        </w:tc>
        <w:tc>
          <w:tcPr>
            <w:tcW w:w="450" w:type="pct"/>
            <w:tcBorders>
              <w:top w:val="nil"/>
              <w:left w:val="nil"/>
              <w:bottom w:val="single" w:sz="4" w:space="0" w:color="auto"/>
              <w:right w:val="single" w:sz="4" w:space="0" w:color="auto"/>
            </w:tcBorders>
            <w:vAlign w:val="center"/>
            <w:hideMark/>
          </w:tcPr>
          <w:p w14:paraId="0603FB9C" w14:textId="77777777" w:rsidR="00FE13A0" w:rsidRPr="000D18C3" w:rsidRDefault="00FE13A0" w:rsidP="00FE13A0">
            <w:pPr>
              <w:jc w:val="center"/>
              <w:rPr>
                <w:rFonts w:ascii="Times New Roman" w:hAnsi="Times New Roman"/>
                <w:sz w:val="22"/>
                <w:szCs w:val="22"/>
              </w:rPr>
            </w:pPr>
            <w:r w:rsidRPr="000D18C3">
              <w:rPr>
                <w:rFonts w:ascii="Times New Roman" w:hAnsi="Times New Roman"/>
                <w:sz w:val="22"/>
                <w:szCs w:val="22"/>
              </w:rPr>
              <w:t>Nội nghiệp</w:t>
            </w:r>
          </w:p>
        </w:tc>
        <w:tc>
          <w:tcPr>
            <w:tcW w:w="450" w:type="pct"/>
            <w:tcBorders>
              <w:top w:val="nil"/>
              <w:left w:val="nil"/>
              <w:bottom w:val="single" w:sz="4" w:space="0" w:color="auto"/>
              <w:right w:val="single" w:sz="4" w:space="0" w:color="auto"/>
            </w:tcBorders>
            <w:vAlign w:val="center"/>
            <w:hideMark/>
          </w:tcPr>
          <w:p w14:paraId="61D8507C" w14:textId="77777777" w:rsidR="00FE13A0" w:rsidRPr="000D18C3" w:rsidRDefault="00FE13A0" w:rsidP="00FE13A0">
            <w:pPr>
              <w:jc w:val="center"/>
              <w:rPr>
                <w:rFonts w:ascii="Times New Roman" w:hAnsi="Times New Roman"/>
                <w:sz w:val="22"/>
                <w:szCs w:val="22"/>
              </w:rPr>
            </w:pPr>
            <w:r w:rsidRPr="000D18C3">
              <w:rPr>
                <w:rFonts w:ascii="Times New Roman" w:hAnsi="Times New Roman"/>
                <w:sz w:val="22"/>
                <w:szCs w:val="22"/>
              </w:rPr>
              <w:t>Ngoại nghiệp</w:t>
            </w:r>
          </w:p>
        </w:tc>
      </w:tr>
      <w:tr w:rsidR="000D18C3" w:rsidRPr="000D18C3" w14:paraId="01476E36" w14:textId="77777777" w:rsidTr="00B40F40">
        <w:trPr>
          <w:trHeight w:val="20"/>
        </w:trPr>
        <w:tc>
          <w:tcPr>
            <w:tcW w:w="349" w:type="pct"/>
            <w:tcBorders>
              <w:top w:val="nil"/>
              <w:left w:val="single" w:sz="4" w:space="0" w:color="auto"/>
              <w:bottom w:val="single" w:sz="4" w:space="0" w:color="auto"/>
              <w:right w:val="single" w:sz="4" w:space="0" w:color="auto"/>
            </w:tcBorders>
            <w:vAlign w:val="center"/>
            <w:hideMark/>
          </w:tcPr>
          <w:p w14:paraId="5683F43F" w14:textId="77777777" w:rsidR="00FE13A0" w:rsidRPr="000D18C3" w:rsidRDefault="00FE13A0" w:rsidP="00FE13A0">
            <w:pPr>
              <w:jc w:val="center"/>
              <w:rPr>
                <w:rFonts w:ascii="Times New Roman" w:hAnsi="Times New Roman"/>
                <w:b/>
                <w:bCs/>
                <w:sz w:val="22"/>
                <w:szCs w:val="22"/>
              </w:rPr>
            </w:pPr>
            <w:r w:rsidRPr="000D18C3">
              <w:rPr>
                <w:rFonts w:ascii="Times New Roman" w:hAnsi="Times New Roman"/>
                <w:b/>
                <w:bCs/>
                <w:sz w:val="22"/>
                <w:szCs w:val="22"/>
              </w:rPr>
              <w:t>1</w:t>
            </w:r>
          </w:p>
        </w:tc>
        <w:tc>
          <w:tcPr>
            <w:tcW w:w="1068" w:type="pct"/>
            <w:tcBorders>
              <w:top w:val="nil"/>
              <w:left w:val="nil"/>
              <w:bottom w:val="single" w:sz="4" w:space="0" w:color="auto"/>
              <w:right w:val="single" w:sz="4" w:space="0" w:color="auto"/>
            </w:tcBorders>
            <w:vAlign w:val="center"/>
            <w:hideMark/>
          </w:tcPr>
          <w:p w14:paraId="1F3DFF70" w14:textId="77777777" w:rsidR="00FE13A0" w:rsidRPr="000D18C3" w:rsidRDefault="00FE13A0" w:rsidP="00FE13A0">
            <w:pPr>
              <w:jc w:val="both"/>
              <w:rPr>
                <w:rFonts w:ascii="Times New Roman" w:hAnsi="Times New Roman"/>
                <w:b/>
                <w:bCs/>
                <w:sz w:val="22"/>
                <w:szCs w:val="22"/>
              </w:rPr>
            </w:pPr>
            <w:r w:rsidRPr="000D18C3">
              <w:rPr>
                <w:rFonts w:ascii="Times New Roman" w:hAnsi="Times New Roman"/>
                <w:b/>
                <w:bCs/>
                <w:sz w:val="22"/>
                <w:szCs w:val="22"/>
              </w:rPr>
              <w:t>Công tác chuẩn bị</w:t>
            </w:r>
          </w:p>
        </w:tc>
        <w:tc>
          <w:tcPr>
            <w:tcW w:w="886" w:type="pct"/>
            <w:tcBorders>
              <w:top w:val="nil"/>
              <w:left w:val="nil"/>
              <w:bottom w:val="single" w:sz="4" w:space="0" w:color="auto"/>
              <w:right w:val="single" w:sz="4" w:space="0" w:color="auto"/>
            </w:tcBorders>
            <w:vAlign w:val="center"/>
            <w:hideMark/>
          </w:tcPr>
          <w:p w14:paraId="287D2A67" w14:textId="77777777" w:rsidR="00FE13A0" w:rsidRPr="000D18C3" w:rsidRDefault="00FE13A0" w:rsidP="00FE13A0">
            <w:pPr>
              <w:jc w:val="center"/>
              <w:rPr>
                <w:rFonts w:ascii="Times New Roman" w:hAnsi="Times New Roman"/>
                <w:sz w:val="22"/>
                <w:szCs w:val="22"/>
              </w:rPr>
            </w:pPr>
            <w:r w:rsidRPr="000D18C3">
              <w:rPr>
                <w:rFonts w:ascii="Times New Roman" w:hAnsi="Times New Roman"/>
                <w:sz w:val="22"/>
                <w:szCs w:val="22"/>
              </w:rPr>
              <w:t> </w:t>
            </w:r>
          </w:p>
        </w:tc>
        <w:tc>
          <w:tcPr>
            <w:tcW w:w="450" w:type="pct"/>
            <w:tcBorders>
              <w:top w:val="nil"/>
              <w:left w:val="nil"/>
              <w:bottom w:val="single" w:sz="4" w:space="0" w:color="auto"/>
              <w:right w:val="single" w:sz="4" w:space="0" w:color="auto"/>
            </w:tcBorders>
            <w:vAlign w:val="center"/>
          </w:tcPr>
          <w:p w14:paraId="64D08C87" w14:textId="2F195CD2" w:rsidR="00FE13A0" w:rsidRPr="000D18C3" w:rsidRDefault="00FE13A0" w:rsidP="00FE13A0">
            <w:pPr>
              <w:jc w:val="right"/>
              <w:rPr>
                <w:rFonts w:ascii="Times New Roman" w:hAnsi="Times New Roman"/>
                <w:b/>
                <w:bCs/>
                <w:sz w:val="22"/>
                <w:szCs w:val="22"/>
              </w:rPr>
            </w:pPr>
          </w:p>
        </w:tc>
        <w:tc>
          <w:tcPr>
            <w:tcW w:w="450" w:type="pct"/>
            <w:tcBorders>
              <w:top w:val="nil"/>
              <w:left w:val="nil"/>
              <w:bottom w:val="single" w:sz="4" w:space="0" w:color="auto"/>
              <w:right w:val="single" w:sz="4" w:space="0" w:color="auto"/>
            </w:tcBorders>
            <w:vAlign w:val="center"/>
          </w:tcPr>
          <w:p w14:paraId="2FAC1274" w14:textId="541119D8" w:rsidR="00FE13A0" w:rsidRPr="000D18C3" w:rsidRDefault="00FE13A0" w:rsidP="00FE13A0">
            <w:pPr>
              <w:jc w:val="center"/>
              <w:rPr>
                <w:rFonts w:ascii="Times New Roman" w:hAnsi="Times New Roman"/>
                <w:sz w:val="22"/>
                <w:szCs w:val="22"/>
              </w:rPr>
            </w:pPr>
          </w:p>
        </w:tc>
        <w:tc>
          <w:tcPr>
            <w:tcW w:w="450" w:type="pct"/>
            <w:tcBorders>
              <w:top w:val="nil"/>
              <w:left w:val="nil"/>
              <w:bottom w:val="single" w:sz="4" w:space="0" w:color="auto"/>
              <w:right w:val="single" w:sz="4" w:space="0" w:color="auto"/>
            </w:tcBorders>
            <w:vAlign w:val="center"/>
          </w:tcPr>
          <w:p w14:paraId="774CA5D5" w14:textId="37F884F2" w:rsidR="00FE13A0" w:rsidRPr="000D18C3" w:rsidRDefault="00FE13A0" w:rsidP="00FE13A0">
            <w:pPr>
              <w:jc w:val="right"/>
              <w:rPr>
                <w:rFonts w:ascii="Times New Roman" w:hAnsi="Times New Roman"/>
                <w:b/>
                <w:bCs/>
                <w:sz w:val="22"/>
                <w:szCs w:val="22"/>
              </w:rPr>
            </w:pPr>
          </w:p>
        </w:tc>
        <w:tc>
          <w:tcPr>
            <w:tcW w:w="450" w:type="pct"/>
            <w:tcBorders>
              <w:top w:val="nil"/>
              <w:left w:val="nil"/>
              <w:bottom w:val="single" w:sz="4" w:space="0" w:color="auto"/>
              <w:right w:val="single" w:sz="4" w:space="0" w:color="auto"/>
            </w:tcBorders>
            <w:vAlign w:val="center"/>
          </w:tcPr>
          <w:p w14:paraId="5282D756" w14:textId="6F5F597A" w:rsidR="00FE13A0" w:rsidRPr="000D18C3" w:rsidRDefault="00FE13A0" w:rsidP="00FE13A0">
            <w:pPr>
              <w:jc w:val="center"/>
              <w:rPr>
                <w:rFonts w:ascii="Times New Roman" w:hAnsi="Times New Roman"/>
                <w:sz w:val="22"/>
                <w:szCs w:val="22"/>
              </w:rPr>
            </w:pPr>
          </w:p>
        </w:tc>
        <w:tc>
          <w:tcPr>
            <w:tcW w:w="450" w:type="pct"/>
            <w:tcBorders>
              <w:top w:val="nil"/>
              <w:left w:val="nil"/>
              <w:bottom w:val="single" w:sz="4" w:space="0" w:color="auto"/>
              <w:right w:val="single" w:sz="4" w:space="0" w:color="auto"/>
            </w:tcBorders>
            <w:vAlign w:val="center"/>
          </w:tcPr>
          <w:p w14:paraId="008BDAEF" w14:textId="6B13BDA5" w:rsidR="00FE13A0" w:rsidRPr="000D18C3" w:rsidRDefault="00FE13A0" w:rsidP="00FE13A0">
            <w:pPr>
              <w:jc w:val="right"/>
              <w:rPr>
                <w:rFonts w:ascii="Times New Roman" w:hAnsi="Times New Roman"/>
                <w:b/>
                <w:bCs/>
                <w:sz w:val="22"/>
                <w:szCs w:val="22"/>
              </w:rPr>
            </w:pPr>
          </w:p>
        </w:tc>
        <w:tc>
          <w:tcPr>
            <w:tcW w:w="450" w:type="pct"/>
            <w:tcBorders>
              <w:top w:val="nil"/>
              <w:left w:val="nil"/>
              <w:bottom w:val="single" w:sz="4" w:space="0" w:color="auto"/>
              <w:right w:val="single" w:sz="4" w:space="0" w:color="auto"/>
            </w:tcBorders>
            <w:vAlign w:val="center"/>
            <w:hideMark/>
          </w:tcPr>
          <w:p w14:paraId="105AAA64" w14:textId="77777777" w:rsidR="00FE13A0" w:rsidRPr="000D18C3" w:rsidRDefault="00FE13A0" w:rsidP="00FE13A0">
            <w:pPr>
              <w:jc w:val="center"/>
              <w:rPr>
                <w:rFonts w:ascii="Times New Roman" w:hAnsi="Times New Roman"/>
                <w:sz w:val="22"/>
                <w:szCs w:val="22"/>
              </w:rPr>
            </w:pPr>
            <w:r w:rsidRPr="000D18C3">
              <w:rPr>
                <w:rFonts w:ascii="Times New Roman" w:hAnsi="Times New Roman"/>
                <w:sz w:val="22"/>
                <w:szCs w:val="22"/>
              </w:rPr>
              <w:t> </w:t>
            </w:r>
          </w:p>
        </w:tc>
      </w:tr>
      <w:tr w:rsidR="000D18C3" w:rsidRPr="000D18C3" w14:paraId="30D81CB5" w14:textId="77777777" w:rsidTr="00B40F40">
        <w:trPr>
          <w:trHeight w:val="20"/>
        </w:trPr>
        <w:tc>
          <w:tcPr>
            <w:tcW w:w="349" w:type="pct"/>
            <w:tcBorders>
              <w:top w:val="nil"/>
              <w:left w:val="single" w:sz="4" w:space="0" w:color="auto"/>
              <w:bottom w:val="single" w:sz="4" w:space="0" w:color="auto"/>
              <w:right w:val="single" w:sz="4" w:space="0" w:color="auto"/>
            </w:tcBorders>
            <w:vAlign w:val="center"/>
            <w:hideMark/>
          </w:tcPr>
          <w:p w14:paraId="2C5BCF38" w14:textId="77777777" w:rsidR="00FE13A0" w:rsidRPr="000D18C3" w:rsidRDefault="00FE13A0" w:rsidP="00FE13A0">
            <w:pPr>
              <w:jc w:val="center"/>
              <w:rPr>
                <w:rFonts w:ascii="Times New Roman" w:hAnsi="Times New Roman"/>
                <w:sz w:val="22"/>
                <w:szCs w:val="22"/>
              </w:rPr>
            </w:pPr>
            <w:r w:rsidRPr="000D18C3">
              <w:rPr>
                <w:rFonts w:ascii="Times New Roman" w:hAnsi="Times New Roman"/>
                <w:sz w:val="22"/>
                <w:szCs w:val="22"/>
              </w:rPr>
              <w:t>1.2</w:t>
            </w:r>
          </w:p>
        </w:tc>
        <w:tc>
          <w:tcPr>
            <w:tcW w:w="1068" w:type="pct"/>
            <w:tcBorders>
              <w:top w:val="nil"/>
              <w:left w:val="nil"/>
              <w:bottom w:val="single" w:sz="4" w:space="0" w:color="auto"/>
              <w:right w:val="single" w:sz="4" w:space="0" w:color="auto"/>
            </w:tcBorders>
            <w:vAlign w:val="center"/>
            <w:hideMark/>
          </w:tcPr>
          <w:p w14:paraId="59295F03" w14:textId="77777777" w:rsidR="00FE13A0" w:rsidRPr="000D18C3" w:rsidRDefault="00FE13A0" w:rsidP="00B40F40">
            <w:pPr>
              <w:jc w:val="both"/>
              <w:rPr>
                <w:rFonts w:ascii="Times New Roman" w:hAnsi="Times New Roman"/>
                <w:sz w:val="22"/>
                <w:szCs w:val="22"/>
              </w:rPr>
            </w:pPr>
            <w:r w:rsidRPr="000D18C3">
              <w:rPr>
                <w:rFonts w:ascii="Times New Roman" w:hAnsi="Times New Roman"/>
                <w:sz w:val="22"/>
                <w:szCs w:val="22"/>
              </w:rPr>
              <w:t>Thu thập thông tin chung tại khu vực cần định giá</w:t>
            </w:r>
          </w:p>
        </w:tc>
        <w:tc>
          <w:tcPr>
            <w:tcW w:w="886" w:type="pct"/>
            <w:tcBorders>
              <w:top w:val="nil"/>
              <w:left w:val="nil"/>
              <w:bottom w:val="single" w:sz="4" w:space="0" w:color="auto"/>
              <w:right w:val="single" w:sz="4" w:space="0" w:color="auto"/>
            </w:tcBorders>
            <w:vAlign w:val="center"/>
            <w:hideMark/>
          </w:tcPr>
          <w:p w14:paraId="232EE49C" w14:textId="77777777" w:rsidR="00FE13A0" w:rsidRPr="000D18C3" w:rsidRDefault="00FE13A0" w:rsidP="00FE13A0">
            <w:pPr>
              <w:jc w:val="center"/>
              <w:rPr>
                <w:rFonts w:ascii="Times New Roman" w:hAnsi="Times New Roman"/>
                <w:sz w:val="22"/>
                <w:szCs w:val="22"/>
              </w:rPr>
            </w:pPr>
            <w:r w:rsidRPr="000D18C3">
              <w:rPr>
                <w:rFonts w:ascii="Times New Roman" w:hAnsi="Times New Roman"/>
                <w:sz w:val="22"/>
                <w:szCs w:val="22"/>
              </w:rPr>
              <w:t>1KS3</w:t>
            </w:r>
          </w:p>
        </w:tc>
        <w:tc>
          <w:tcPr>
            <w:tcW w:w="450" w:type="pct"/>
            <w:tcBorders>
              <w:top w:val="nil"/>
              <w:left w:val="nil"/>
              <w:bottom w:val="single" w:sz="4" w:space="0" w:color="auto"/>
              <w:right w:val="single" w:sz="4" w:space="0" w:color="auto"/>
            </w:tcBorders>
            <w:vAlign w:val="center"/>
            <w:hideMark/>
          </w:tcPr>
          <w:p w14:paraId="59050B70" w14:textId="77777777" w:rsidR="00FE13A0" w:rsidRPr="000D18C3" w:rsidRDefault="00FE13A0" w:rsidP="00FE13A0">
            <w:pPr>
              <w:jc w:val="right"/>
              <w:rPr>
                <w:rFonts w:ascii="Times New Roman" w:hAnsi="Times New Roman"/>
                <w:sz w:val="22"/>
                <w:szCs w:val="22"/>
              </w:rPr>
            </w:pPr>
            <w:r w:rsidRPr="000D18C3">
              <w:rPr>
                <w:rFonts w:ascii="Times New Roman" w:hAnsi="Times New Roman"/>
                <w:sz w:val="22"/>
                <w:szCs w:val="22"/>
              </w:rPr>
              <w:t>6,00</w:t>
            </w:r>
          </w:p>
        </w:tc>
        <w:tc>
          <w:tcPr>
            <w:tcW w:w="450" w:type="pct"/>
            <w:tcBorders>
              <w:top w:val="nil"/>
              <w:left w:val="nil"/>
              <w:bottom w:val="single" w:sz="4" w:space="0" w:color="auto"/>
              <w:right w:val="single" w:sz="4" w:space="0" w:color="auto"/>
            </w:tcBorders>
            <w:vAlign w:val="center"/>
            <w:hideMark/>
          </w:tcPr>
          <w:p w14:paraId="3194AE91" w14:textId="77777777" w:rsidR="00FE13A0" w:rsidRPr="000D18C3" w:rsidRDefault="00FE13A0" w:rsidP="00FE13A0">
            <w:pPr>
              <w:jc w:val="center"/>
              <w:rPr>
                <w:rFonts w:ascii="Times New Roman" w:hAnsi="Times New Roman"/>
                <w:sz w:val="22"/>
                <w:szCs w:val="22"/>
              </w:rPr>
            </w:pPr>
            <w:r w:rsidRPr="000D18C3">
              <w:rPr>
                <w:rFonts w:ascii="Times New Roman" w:hAnsi="Times New Roman"/>
                <w:sz w:val="22"/>
                <w:szCs w:val="22"/>
              </w:rPr>
              <w:t> </w:t>
            </w:r>
          </w:p>
        </w:tc>
        <w:tc>
          <w:tcPr>
            <w:tcW w:w="450" w:type="pct"/>
            <w:tcBorders>
              <w:top w:val="nil"/>
              <w:left w:val="nil"/>
              <w:bottom w:val="single" w:sz="4" w:space="0" w:color="auto"/>
              <w:right w:val="single" w:sz="4" w:space="0" w:color="auto"/>
            </w:tcBorders>
            <w:vAlign w:val="center"/>
            <w:hideMark/>
          </w:tcPr>
          <w:p w14:paraId="2FF9B337" w14:textId="77777777" w:rsidR="00FE13A0" w:rsidRPr="000D18C3" w:rsidRDefault="00FE13A0" w:rsidP="00FE13A0">
            <w:pPr>
              <w:jc w:val="right"/>
              <w:rPr>
                <w:rFonts w:ascii="Times New Roman" w:hAnsi="Times New Roman"/>
                <w:sz w:val="22"/>
                <w:szCs w:val="22"/>
              </w:rPr>
            </w:pPr>
            <w:r w:rsidRPr="000D18C3">
              <w:rPr>
                <w:rFonts w:ascii="Times New Roman" w:hAnsi="Times New Roman"/>
                <w:sz w:val="22"/>
                <w:szCs w:val="22"/>
              </w:rPr>
              <w:t>6,00</w:t>
            </w:r>
          </w:p>
        </w:tc>
        <w:tc>
          <w:tcPr>
            <w:tcW w:w="450" w:type="pct"/>
            <w:tcBorders>
              <w:top w:val="nil"/>
              <w:left w:val="nil"/>
              <w:bottom w:val="single" w:sz="4" w:space="0" w:color="auto"/>
              <w:right w:val="single" w:sz="4" w:space="0" w:color="auto"/>
            </w:tcBorders>
            <w:vAlign w:val="center"/>
            <w:hideMark/>
          </w:tcPr>
          <w:p w14:paraId="195D03D9" w14:textId="77777777" w:rsidR="00FE13A0" w:rsidRPr="000D18C3" w:rsidRDefault="00FE13A0" w:rsidP="00FE13A0">
            <w:pPr>
              <w:jc w:val="center"/>
              <w:rPr>
                <w:rFonts w:ascii="Times New Roman" w:hAnsi="Times New Roman"/>
                <w:sz w:val="22"/>
                <w:szCs w:val="22"/>
              </w:rPr>
            </w:pPr>
            <w:r w:rsidRPr="000D18C3">
              <w:rPr>
                <w:rFonts w:ascii="Times New Roman" w:hAnsi="Times New Roman"/>
                <w:sz w:val="22"/>
                <w:szCs w:val="22"/>
              </w:rPr>
              <w:t> </w:t>
            </w:r>
          </w:p>
        </w:tc>
        <w:tc>
          <w:tcPr>
            <w:tcW w:w="450" w:type="pct"/>
            <w:tcBorders>
              <w:top w:val="nil"/>
              <w:left w:val="nil"/>
              <w:bottom w:val="single" w:sz="4" w:space="0" w:color="auto"/>
              <w:right w:val="single" w:sz="4" w:space="0" w:color="auto"/>
            </w:tcBorders>
            <w:vAlign w:val="center"/>
            <w:hideMark/>
          </w:tcPr>
          <w:p w14:paraId="20695E85" w14:textId="77777777" w:rsidR="00FE13A0" w:rsidRPr="000D18C3" w:rsidRDefault="00FE13A0" w:rsidP="00FE13A0">
            <w:pPr>
              <w:jc w:val="right"/>
              <w:rPr>
                <w:rFonts w:ascii="Times New Roman" w:hAnsi="Times New Roman"/>
                <w:sz w:val="22"/>
                <w:szCs w:val="22"/>
              </w:rPr>
            </w:pPr>
            <w:r w:rsidRPr="000D18C3">
              <w:rPr>
                <w:rFonts w:ascii="Times New Roman" w:hAnsi="Times New Roman"/>
                <w:sz w:val="22"/>
                <w:szCs w:val="22"/>
              </w:rPr>
              <w:t>6,00</w:t>
            </w:r>
          </w:p>
        </w:tc>
        <w:tc>
          <w:tcPr>
            <w:tcW w:w="450" w:type="pct"/>
            <w:tcBorders>
              <w:top w:val="nil"/>
              <w:left w:val="nil"/>
              <w:bottom w:val="single" w:sz="4" w:space="0" w:color="auto"/>
              <w:right w:val="single" w:sz="4" w:space="0" w:color="auto"/>
            </w:tcBorders>
            <w:vAlign w:val="center"/>
            <w:hideMark/>
          </w:tcPr>
          <w:p w14:paraId="055BE11F" w14:textId="77777777" w:rsidR="00FE13A0" w:rsidRPr="000D18C3" w:rsidRDefault="00FE13A0" w:rsidP="00FE13A0">
            <w:pPr>
              <w:jc w:val="center"/>
              <w:rPr>
                <w:rFonts w:ascii="Times New Roman" w:hAnsi="Times New Roman"/>
                <w:sz w:val="22"/>
                <w:szCs w:val="22"/>
              </w:rPr>
            </w:pPr>
            <w:r w:rsidRPr="000D18C3">
              <w:rPr>
                <w:rFonts w:ascii="Times New Roman" w:hAnsi="Times New Roman"/>
                <w:sz w:val="22"/>
                <w:szCs w:val="22"/>
              </w:rPr>
              <w:t> </w:t>
            </w:r>
          </w:p>
        </w:tc>
      </w:tr>
      <w:tr w:rsidR="000D18C3" w:rsidRPr="000D18C3" w14:paraId="58EB0B83" w14:textId="77777777" w:rsidTr="00B40F40">
        <w:trPr>
          <w:trHeight w:val="20"/>
        </w:trPr>
        <w:tc>
          <w:tcPr>
            <w:tcW w:w="349" w:type="pct"/>
            <w:tcBorders>
              <w:top w:val="nil"/>
              <w:left w:val="single" w:sz="4" w:space="0" w:color="auto"/>
              <w:bottom w:val="single" w:sz="4" w:space="0" w:color="auto"/>
              <w:right w:val="single" w:sz="4" w:space="0" w:color="auto"/>
            </w:tcBorders>
            <w:vAlign w:val="center"/>
            <w:hideMark/>
          </w:tcPr>
          <w:p w14:paraId="6DD2194D" w14:textId="77777777" w:rsidR="00FE13A0" w:rsidRPr="000D18C3" w:rsidRDefault="00FE13A0" w:rsidP="00FE13A0">
            <w:pPr>
              <w:jc w:val="center"/>
              <w:rPr>
                <w:rFonts w:ascii="Times New Roman" w:hAnsi="Times New Roman"/>
                <w:sz w:val="22"/>
                <w:szCs w:val="22"/>
              </w:rPr>
            </w:pPr>
            <w:r w:rsidRPr="000D18C3">
              <w:rPr>
                <w:rFonts w:ascii="Times New Roman" w:hAnsi="Times New Roman"/>
                <w:sz w:val="22"/>
                <w:szCs w:val="22"/>
              </w:rPr>
              <w:t>1.3</w:t>
            </w:r>
          </w:p>
        </w:tc>
        <w:tc>
          <w:tcPr>
            <w:tcW w:w="1068" w:type="pct"/>
            <w:tcBorders>
              <w:top w:val="nil"/>
              <w:left w:val="nil"/>
              <w:bottom w:val="single" w:sz="4" w:space="0" w:color="auto"/>
              <w:right w:val="single" w:sz="4" w:space="0" w:color="auto"/>
            </w:tcBorders>
            <w:shd w:val="clear" w:color="000000" w:fill="FFFFFF"/>
            <w:vAlign w:val="center"/>
            <w:hideMark/>
          </w:tcPr>
          <w:p w14:paraId="30219F1A" w14:textId="77777777" w:rsidR="00FE13A0" w:rsidRPr="000D18C3" w:rsidRDefault="00FE13A0" w:rsidP="00B40F40">
            <w:pPr>
              <w:jc w:val="both"/>
              <w:rPr>
                <w:rFonts w:ascii="Times New Roman" w:hAnsi="Times New Roman"/>
                <w:sz w:val="22"/>
                <w:szCs w:val="22"/>
              </w:rPr>
            </w:pPr>
            <w:r w:rsidRPr="000D18C3">
              <w:rPr>
                <w:rFonts w:ascii="Times New Roman" w:hAnsi="Times New Roman"/>
                <w:sz w:val="22"/>
                <w:szCs w:val="22"/>
              </w:rPr>
              <w:t>Rà soát, tổng hợp các thông tin chung tại khu vực cần định giá</w:t>
            </w:r>
          </w:p>
        </w:tc>
        <w:tc>
          <w:tcPr>
            <w:tcW w:w="886" w:type="pct"/>
            <w:tcBorders>
              <w:top w:val="nil"/>
              <w:left w:val="nil"/>
              <w:bottom w:val="single" w:sz="4" w:space="0" w:color="auto"/>
              <w:right w:val="single" w:sz="4" w:space="0" w:color="auto"/>
            </w:tcBorders>
            <w:vAlign w:val="center"/>
            <w:hideMark/>
          </w:tcPr>
          <w:p w14:paraId="14E1734D" w14:textId="77777777" w:rsidR="00FE13A0" w:rsidRPr="000D18C3" w:rsidRDefault="00FE13A0" w:rsidP="00FE13A0">
            <w:pPr>
              <w:jc w:val="center"/>
              <w:rPr>
                <w:rFonts w:ascii="Times New Roman" w:hAnsi="Times New Roman"/>
                <w:sz w:val="22"/>
                <w:szCs w:val="22"/>
              </w:rPr>
            </w:pPr>
            <w:r w:rsidRPr="000D18C3">
              <w:rPr>
                <w:rFonts w:ascii="Times New Roman" w:hAnsi="Times New Roman"/>
                <w:sz w:val="22"/>
                <w:szCs w:val="22"/>
              </w:rPr>
              <w:t>1KS3</w:t>
            </w:r>
          </w:p>
        </w:tc>
        <w:tc>
          <w:tcPr>
            <w:tcW w:w="450" w:type="pct"/>
            <w:tcBorders>
              <w:top w:val="nil"/>
              <w:left w:val="nil"/>
              <w:bottom w:val="single" w:sz="4" w:space="0" w:color="auto"/>
              <w:right w:val="single" w:sz="4" w:space="0" w:color="auto"/>
            </w:tcBorders>
            <w:vAlign w:val="center"/>
            <w:hideMark/>
          </w:tcPr>
          <w:p w14:paraId="2811160F" w14:textId="77777777" w:rsidR="00FE13A0" w:rsidRPr="000D18C3" w:rsidRDefault="00FE13A0" w:rsidP="00FE13A0">
            <w:pPr>
              <w:jc w:val="right"/>
              <w:rPr>
                <w:rFonts w:ascii="Times New Roman" w:hAnsi="Times New Roman"/>
                <w:sz w:val="22"/>
                <w:szCs w:val="22"/>
              </w:rPr>
            </w:pPr>
            <w:r w:rsidRPr="000D18C3">
              <w:rPr>
                <w:rFonts w:ascii="Times New Roman" w:hAnsi="Times New Roman"/>
                <w:sz w:val="22"/>
                <w:szCs w:val="22"/>
              </w:rPr>
              <w:t>3,00</w:t>
            </w:r>
          </w:p>
        </w:tc>
        <w:tc>
          <w:tcPr>
            <w:tcW w:w="450" w:type="pct"/>
            <w:tcBorders>
              <w:top w:val="nil"/>
              <w:left w:val="nil"/>
              <w:bottom w:val="single" w:sz="4" w:space="0" w:color="auto"/>
              <w:right w:val="single" w:sz="4" w:space="0" w:color="auto"/>
            </w:tcBorders>
            <w:vAlign w:val="center"/>
            <w:hideMark/>
          </w:tcPr>
          <w:p w14:paraId="3288030F" w14:textId="77777777" w:rsidR="00FE13A0" w:rsidRPr="000D18C3" w:rsidRDefault="00FE13A0" w:rsidP="00FE13A0">
            <w:pPr>
              <w:jc w:val="center"/>
              <w:rPr>
                <w:rFonts w:ascii="Times New Roman" w:hAnsi="Times New Roman"/>
                <w:sz w:val="22"/>
                <w:szCs w:val="22"/>
              </w:rPr>
            </w:pPr>
            <w:r w:rsidRPr="000D18C3">
              <w:rPr>
                <w:rFonts w:ascii="Times New Roman" w:hAnsi="Times New Roman"/>
                <w:sz w:val="22"/>
                <w:szCs w:val="22"/>
              </w:rPr>
              <w:t> </w:t>
            </w:r>
          </w:p>
        </w:tc>
        <w:tc>
          <w:tcPr>
            <w:tcW w:w="450" w:type="pct"/>
            <w:tcBorders>
              <w:top w:val="nil"/>
              <w:left w:val="nil"/>
              <w:bottom w:val="single" w:sz="4" w:space="0" w:color="auto"/>
              <w:right w:val="single" w:sz="4" w:space="0" w:color="auto"/>
            </w:tcBorders>
            <w:vAlign w:val="center"/>
            <w:hideMark/>
          </w:tcPr>
          <w:p w14:paraId="26EA2679" w14:textId="77777777" w:rsidR="00FE13A0" w:rsidRPr="000D18C3" w:rsidRDefault="00FE13A0" w:rsidP="00FE13A0">
            <w:pPr>
              <w:jc w:val="right"/>
              <w:rPr>
                <w:rFonts w:ascii="Times New Roman" w:hAnsi="Times New Roman"/>
                <w:sz w:val="22"/>
                <w:szCs w:val="22"/>
              </w:rPr>
            </w:pPr>
            <w:r w:rsidRPr="000D18C3">
              <w:rPr>
                <w:rFonts w:ascii="Times New Roman" w:hAnsi="Times New Roman"/>
                <w:sz w:val="22"/>
                <w:szCs w:val="22"/>
              </w:rPr>
              <w:t>3,00</w:t>
            </w:r>
          </w:p>
        </w:tc>
        <w:tc>
          <w:tcPr>
            <w:tcW w:w="450" w:type="pct"/>
            <w:tcBorders>
              <w:top w:val="nil"/>
              <w:left w:val="nil"/>
              <w:bottom w:val="single" w:sz="4" w:space="0" w:color="auto"/>
              <w:right w:val="single" w:sz="4" w:space="0" w:color="auto"/>
            </w:tcBorders>
            <w:vAlign w:val="center"/>
            <w:hideMark/>
          </w:tcPr>
          <w:p w14:paraId="7FD2C97E" w14:textId="77777777" w:rsidR="00FE13A0" w:rsidRPr="000D18C3" w:rsidRDefault="00FE13A0" w:rsidP="00FE13A0">
            <w:pPr>
              <w:jc w:val="center"/>
              <w:rPr>
                <w:rFonts w:ascii="Times New Roman" w:hAnsi="Times New Roman"/>
                <w:sz w:val="22"/>
                <w:szCs w:val="22"/>
              </w:rPr>
            </w:pPr>
            <w:r w:rsidRPr="000D18C3">
              <w:rPr>
                <w:rFonts w:ascii="Times New Roman" w:hAnsi="Times New Roman"/>
                <w:sz w:val="22"/>
                <w:szCs w:val="22"/>
              </w:rPr>
              <w:t> </w:t>
            </w:r>
          </w:p>
        </w:tc>
        <w:tc>
          <w:tcPr>
            <w:tcW w:w="450" w:type="pct"/>
            <w:tcBorders>
              <w:top w:val="nil"/>
              <w:left w:val="nil"/>
              <w:bottom w:val="single" w:sz="4" w:space="0" w:color="auto"/>
              <w:right w:val="single" w:sz="4" w:space="0" w:color="auto"/>
            </w:tcBorders>
            <w:vAlign w:val="center"/>
            <w:hideMark/>
          </w:tcPr>
          <w:p w14:paraId="5488E94C" w14:textId="77777777" w:rsidR="00FE13A0" w:rsidRPr="000D18C3" w:rsidRDefault="00FE13A0" w:rsidP="00FE13A0">
            <w:pPr>
              <w:jc w:val="right"/>
              <w:rPr>
                <w:rFonts w:ascii="Times New Roman" w:hAnsi="Times New Roman"/>
                <w:sz w:val="22"/>
                <w:szCs w:val="22"/>
              </w:rPr>
            </w:pPr>
            <w:r w:rsidRPr="000D18C3">
              <w:rPr>
                <w:rFonts w:ascii="Times New Roman" w:hAnsi="Times New Roman"/>
                <w:sz w:val="22"/>
                <w:szCs w:val="22"/>
              </w:rPr>
              <w:t>3,00</w:t>
            </w:r>
          </w:p>
        </w:tc>
        <w:tc>
          <w:tcPr>
            <w:tcW w:w="450" w:type="pct"/>
            <w:tcBorders>
              <w:top w:val="nil"/>
              <w:left w:val="nil"/>
              <w:bottom w:val="single" w:sz="4" w:space="0" w:color="auto"/>
              <w:right w:val="single" w:sz="4" w:space="0" w:color="auto"/>
            </w:tcBorders>
            <w:vAlign w:val="center"/>
            <w:hideMark/>
          </w:tcPr>
          <w:p w14:paraId="236AF2A3" w14:textId="77777777" w:rsidR="00FE13A0" w:rsidRPr="000D18C3" w:rsidRDefault="00FE13A0" w:rsidP="00FE13A0">
            <w:pPr>
              <w:jc w:val="center"/>
              <w:rPr>
                <w:rFonts w:ascii="Times New Roman" w:hAnsi="Times New Roman"/>
                <w:sz w:val="22"/>
                <w:szCs w:val="22"/>
              </w:rPr>
            </w:pPr>
            <w:r w:rsidRPr="000D18C3">
              <w:rPr>
                <w:rFonts w:ascii="Times New Roman" w:hAnsi="Times New Roman"/>
                <w:sz w:val="22"/>
                <w:szCs w:val="22"/>
              </w:rPr>
              <w:t> </w:t>
            </w:r>
          </w:p>
        </w:tc>
      </w:tr>
      <w:tr w:rsidR="000D18C3" w:rsidRPr="000D18C3" w14:paraId="104A0951" w14:textId="77777777" w:rsidTr="00B40F40">
        <w:trPr>
          <w:trHeight w:val="20"/>
        </w:trPr>
        <w:tc>
          <w:tcPr>
            <w:tcW w:w="349" w:type="pct"/>
            <w:tcBorders>
              <w:top w:val="nil"/>
              <w:left w:val="single" w:sz="4" w:space="0" w:color="auto"/>
              <w:bottom w:val="single" w:sz="4" w:space="0" w:color="auto"/>
              <w:right w:val="single" w:sz="4" w:space="0" w:color="auto"/>
            </w:tcBorders>
            <w:vAlign w:val="center"/>
            <w:hideMark/>
          </w:tcPr>
          <w:p w14:paraId="4C25988D" w14:textId="77777777" w:rsidR="00FE13A0" w:rsidRPr="000D18C3" w:rsidRDefault="00FE13A0" w:rsidP="00FE13A0">
            <w:pPr>
              <w:jc w:val="center"/>
              <w:rPr>
                <w:rFonts w:ascii="Times New Roman" w:hAnsi="Times New Roman"/>
                <w:sz w:val="22"/>
                <w:szCs w:val="22"/>
              </w:rPr>
            </w:pPr>
            <w:r w:rsidRPr="000D18C3">
              <w:rPr>
                <w:rFonts w:ascii="Times New Roman" w:hAnsi="Times New Roman"/>
                <w:sz w:val="22"/>
                <w:szCs w:val="22"/>
              </w:rPr>
              <w:t>1.4</w:t>
            </w:r>
          </w:p>
        </w:tc>
        <w:tc>
          <w:tcPr>
            <w:tcW w:w="1068" w:type="pct"/>
            <w:tcBorders>
              <w:top w:val="nil"/>
              <w:left w:val="nil"/>
              <w:bottom w:val="single" w:sz="4" w:space="0" w:color="auto"/>
              <w:right w:val="single" w:sz="4" w:space="0" w:color="auto"/>
            </w:tcBorders>
            <w:shd w:val="clear" w:color="000000" w:fill="FFFFFF"/>
            <w:vAlign w:val="center"/>
            <w:hideMark/>
          </w:tcPr>
          <w:p w14:paraId="595A2BA4" w14:textId="77777777" w:rsidR="00FE13A0" w:rsidRPr="000D18C3" w:rsidRDefault="00FE13A0" w:rsidP="00B40F40">
            <w:pPr>
              <w:jc w:val="both"/>
              <w:rPr>
                <w:rFonts w:ascii="Times New Roman" w:hAnsi="Times New Roman"/>
                <w:sz w:val="22"/>
                <w:szCs w:val="22"/>
              </w:rPr>
            </w:pPr>
            <w:r w:rsidRPr="000D18C3">
              <w:rPr>
                <w:rFonts w:ascii="Times New Roman" w:hAnsi="Times New Roman"/>
                <w:sz w:val="22"/>
                <w:szCs w:val="22"/>
              </w:rPr>
              <w:t>Chuẩn bị biểu mẫu, phiếu điều tra</w:t>
            </w:r>
          </w:p>
        </w:tc>
        <w:tc>
          <w:tcPr>
            <w:tcW w:w="886" w:type="pct"/>
            <w:tcBorders>
              <w:top w:val="nil"/>
              <w:left w:val="nil"/>
              <w:bottom w:val="single" w:sz="4" w:space="0" w:color="auto"/>
              <w:right w:val="single" w:sz="4" w:space="0" w:color="auto"/>
            </w:tcBorders>
            <w:vAlign w:val="center"/>
            <w:hideMark/>
          </w:tcPr>
          <w:p w14:paraId="73492B49" w14:textId="2858293F" w:rsidR="00FE13A0" w:rsidRPr="000D18C3" w:rsidRDefault="00FE13A0" w:rsidP="00FE13A0">
            <w:pPr>
              <w:jc w:val="center"/>
              <w:rPr>
                <w:rFonts w:ascii="Times New Roman" w:hAnsi="Times New Roman"/>
                <w:sz w:val="22"/>
                <w:szCs w:val="22"/>
              </w:rPr>
            </w:pPr>
            <w:r w:rsidRPr="000D18C3">
              <w:rPr>
                <w:rFonts w:ascii="Times New Roman" w:hAnsi="Times New Roman"/>
                <w:sz w:val="22"/>
                <w:szCs w:val="22"/>
              </w:rPr>
              <w:t>1K</w:t>
            </w:r>
            <w:r w:rsidR="00A9679A" w:rsidRPr="000D18C3">
              <w:rPr>
                <w:rFonts w:ascii="Times New Roman" w:hAnsi="Times New Roman"/>
                <w:sz w:val="22"/>
                <w:szCs w:val="22"/>
              </w:rPr>
              <w:t>TV4</w:t>
            </w:r>
          </w:p>
        </w:tc>
        <w:tc>
          <w:tcPr>
            <w:tcW w:w="450" w:type="pct"/>
            <w:tcBorders>
              <w:top w:val="nil"/>
              <w:left w:val="nil"/>
              <w:bottom w:val="single" w:sz="4" w:space="0" w:color="auto"/>
              <w:right w:val="single" w:sz="4" w:space="0" w:color="auto"/>
            </w:tcBorders>
            <w:vAlign w:val="center"/>
            <w:hideMark/>
          </w:tcPr>
          <w:p w14:paraId="590E8142" w14:textId="77777777" w:rsidR="00FE13A0" w:rsidRPr="000D18C3" w:rsidRDefault="00FE13A0" w:rsidP="00FE13A0">
            <w:pPr>
              <w:jc w:val="right"/>
              <w:rPr>
                <w:rFonts w:ascii="Times New Roman" w:hAnsi="Times New Roman"/>
                <w:sz w:val="22"/>
                <w:szCs w:val="22"/>
              </w:rPr>
            </w:pPr>
            <w:r w:rsidRPr="000D18C3">
              <w:rPr>
                <w:rFonts w:ascii="Times New Roman" w:hAnsi="Times New Roman"/>
                <w:sz w:val="22"/>
                <w:szCs w:val="22"/>
              </w:rPr>
              <w:t>3,00</w:t>
            </w:r>
          </w:p>
        </w:tc>
        <w:tc>
          <w:tcPr>
            <w:tcW w:w="450" w:type="pct"/>
            <w:tcBorders>
              <w:top w:val="nil"/>
              <w:left w:val="nil"/>
              <w:bottom w:val="single" w:sz="4" w:space="0" w:color="auto"/>
              <w:right w:val="single" w:sz="4" w:space="0" w:color="auto"/>
            </w:tcBorders>
            <w:vAlign w:val="center"/>
            <w:hideMark/>
          </w:tcPr>
          <w:p w14:paraId="1C81B6FE" w14:textId="77777777" w:rsidR="00FE13A0" w:rsidRPr="000D18C3" w:rsidRDefault="00FE13A0" w:rsidP="00FE13A0">
            <w:pPr>
              <w:jc w:val="center"/>
              <w:rPr>
                <w:rFonts w:ascii="Times New Roman" w:hAnsi="Times New Roman"/>
                <w:sz w:val="22"/>
                <w:szCs w:val="22"/>
              </w:rPr>
            </w:pPr>
            <w:r w:rsidRPr="000D18C3">
              <w:rPr>
                <w:rFonts w:ascii="Times New Roman" w:hAnsi="Times New Roman"/>
                <w:sz w:val="22"/>
                <w:szCs w:val="22"/>
              </w:rPr>
              <w:t> </w:t>
            </w:r>
          </w:p>
        </w:tc>
        <w:tc>
          <w:tcPr>
            <w:tcW w:w="450" w:type="pct"/>
            <w:tcBorders>
              <w:top w:val="nil"/>
              <w:left w:val="nil"/>
              <w:bottom w:val="single" w:sz="4" w:space="0" w:color="auto"/>
              <w:right w:val="single" w:sz="4" w:space="0" w:color="auto"/>
            </w:tcBorders>
            <w:vAlign w:val="center"/>
            <w:hideMark/>
          </w:tcPr>
          <w:p w14:paraId="3755E4F9" w14:textId="77777777" w:rsidR="00FE13A0" w:rsidRPr="000D18C3" w:rsidRDefault="00FE13A0" w:rsidP="00FE13A0">
            <w:pPr>
              <w:jc w:val="right"/>
              <w:rPr>
                <w:rFonts w:ascii="Times New Roman" w:hAnsi="Times New Roman"/>
                <w:sz w:val="22"/>
                <w:szCs w:val="22"/>
              </w:rPr>
            </w:pPr>
            <w:r w:rsidRPr="000D18C3">
              <w:rPr>
                <w:rFonts w:ascii="Times New Roman" w:hAnsi="Times New Roman"/>
                <w:sz w:val="22"/>
                <w:szCs w:val="22"/>
              </w:rPr>
              <w:t>3,00</w:t>
            </w:r>
          </w:p>
        </w:tc>
        <w:tc>
          <w:tcPr>
            <w:tcW w:w="450" w:type="pct"/>
            <w:tcBorders>
              <w:top w:val="nil"/>
              <w:left w:val="nil"/>
              <w:bottom w:val="single" w:sz="4" w:space="0" w:color="auto"/>
              <w:right w:val="single" w:sz="4" w:space="0" w:color="auto"/>
            </w:tcBorders>
            <w:vAlign w:val="center"/>
            <w:hideMark/>
          </w:tcPr>
          <w:p w14:paraId="753DEEDC" w14:textId="77777777" w:rsidR="00FE13A0" w:rsidRPr="000D18C3" w:rsidRDefault="00FE13A0" w:rsidP="00FE13A0">
            <w:pPr>
              <w:jc w:val="center"/>
              <w:rPr>
                <w:rFonts w:ascii="Times New Roman" w:hAnsi="Times New Roman"/>
                <w:sz w:val="22"/>
                <w:szCs w:val="22"/>
              </w:rPr>
            </w:pPr>
            <w:r w:rsidRPr="000D18C3">
              <w:rPr>
                <w:rFonts w:ascii="Times New Roman" w:hAnsi="Times New Roman"/>
                <w:sz w:val="22"/>
                <w:szCs w:val="22"/>
              </w:rPr>
              <w:t> </w:t>
            </w:r>
          </w:p>
        </w:tc>
        <w:tc>
          <w:tcPr>
            <w:tcW w:w="450" w:type="pct"/>
            <w:tcBorders>
              <w:top w:val="nil"/>
              <w:left w:val="nil"/>
              <w:bottom w:val="single" w:sz="4" w:space="0" w:color="auto"/>
              <w:right w:val="single" w:sz="4" w:space="0" w:color="auto"/>
            </w:tcBorders>
            <w:vAlign w:val="center"/>
            <w:hideMark/>
          </w:tcPr>
          <w:p w14:paraId="640155EC" w14:textId="77777777" w:rsidR="00FE13A0" w:rsidRPr="000D18C3" w:rsidRDefault="00FE13A0" w:rsidP="00FE13A0">
            <w:pPr>
              <w:jc w:val="right"/>
              <w:rPr>
                <w:rFonts w:ascii="Times New Roman" w:hAnsi="Times New Roman"/>
                <w:sz w:val="22"/>
                <w:szCs w:val="22"/>
              </w:rPr>
            </w:pPr>
            <w:r w:rsidRPr="000D18C3">
              <w:rPr>
                <w:rFonts w:ascii="Times New Roman" w:hAnsi="Times New Roman"/>
                <w:sz w:val="22"/>
                <w:szCs w:val="22"/>
              </w:rPr>
              <w:t>3,00</w:t>
            </w:r>
          </w:p>
        </w:tc>
        <w:tc>
          <w:tcPr>
            <w:tcW w:w="450" w:type="pct"/>
            <w:tcBorders>
              <w:top w:val="nil"/>
              <w:left w:val="nil"/>
              <w:bottom w:val="single" w:sz="4" w:space="0" w:color="auto"/>
              <w:right w:val="single" w:sz="4" w:space="0" w:color="auto"/>
            </w:tcBorders>
            <w:vAlign w:val="center"/>
            <w:hideMark/>
          </w:tcPr>
          <w:p w14:paraId="224A1D12" w14:textId="77777777" w:rsidR="00FE13A0" w:rsidRPr="000D18C3" w:rsidRDefault="00FE13A0" w:rsidP="00FE13A0">
            <w:pPr>
              <w:jc w:val="center"/>
              <w:rPr>
                <w:rFonts w:ascii="Times New Roman" w:hAnsi="Times New Roman"/>
                <w:sz w:val="22"/>
                <w:szCs w:val="22"/>
              </w:rPr>
            </w:pPr>
            <w:r w:rsidRPr="000D18C3">
              <w:rPr>
                <w:rFonts w:ascii="Times New Roman" w:hAnsi="Times New Roman"/>
                <w:sz w:val="22"/>
                <w:szCs w:val="22"/>
              </w:rPr>
              <w:t> </w:t>
            </w:r>
          </w:p>
        </w:tc>
      </w:tr>
      <w:tr w:rsidR="000D18C3" w:rsidRPr="000D18C3" w14:paraId="5BCCE854" w14:textId="77777777" w:rsidTr="00B40F40">
        <w:trPr>
          <w:trHeight w:val="20"/>
        </w:trPr>
        <w:tc>
          <w:tcPr>
            <w:tcW w:w="349" w:type="pct"/>
            <w:tcBorders>
              <w:top w:val="nil"/>
              <w:left w:val="single" w:sz="4" w:space="0" w:color="auto"/>
              <w:bottom w:val="single" w:sz="4" w:space="0" w:color="auto"/>
              <w:right w:val="single" w:sz="4" w:space="0" w:color="auto"/>
            </w:tcBorders>
            <w:vAlign w:val="center"/>
            <w:hideMark/>
          </w:tcPr>
          <w:p w14:paraId="035430BC" w14:textId="77777777" w:rsidR="00FE13A0" w:rsidRPr="000D18C3" w:rsidRDefault="00FE13A0" w:rsidP="00FE13A0">
            <w:pPr>
              <w:jc w:val="center"/>
              <w:rPr>
                <w:rFonts w:ascii="Times New Roman" w:hAnsi="Times New Roman"/>
                <w:b/>
                <w:bCs/>
                <w:sz w:val="22"/>
                <w:szCs w:val="22"/>
              </w:rPr>
            </w:pPr>
            <w:r w:rsidRPr="000D18C3">
              <w:rPr>
                <w:rFonts w:ascii="Times New Roman" w:hAnsi="Times New Roman"/>
                <w:b/>
                <w:bCs/>
                <w:sz w:val="22"/>
                <w:szCs w:val="22"/>
              </w:rPr>
              <w:t>2</w:t>
            </w:r>
          </w:p>
        </w:tc>
        <w:tc>
          <w:tcPr>
            <w:tcW w:w="1068" w:type="pct"/>
            <w:tcBorders>
              <w:top w:val="nil"/>
              <w:left w:val="nil"/>
              <w:bottom w:val="single" w:sz="4" w:space="0" w:color="auto"/>
              <w:right w:val="single" w:sz="4" w:space="0" w:color="auto"/>
            </w:tcBorders>
            <w:vAlign w:val="center"/>
            <w:hideMark/>
          </w:tcPr>
          <w:p w14:paraId="4FDE5AA3" w14:textId="77777777" w:rsidR="00FE13A0" w:rsidRPr="000D18C3" w:rsidRDefault="00FE13A0" w:rsidP="00FE13A0">
            <w:pPr>
              <w:jc w:val="both"/>
              <w:rPr>
                <w:rFonts w:ascii="Times New Roman" w:hAnsi="Times New Roman"/>
                <w:b/>
                <w:bCs/>
                <w:sz w:val="22"/>
                <w:szCs w:val="22"/>
              </w:rPr>
            </w:pPr>
            <w:r w:rsidRPr="000D18C3">
              <w:rPr>
                <w:rFonts w:ascii="Times New Roman" w:hAnsi="Times New Roman"/>
                <w:b/>
                <w:bCs/>
                <w:sz w:val="22"/>
                <w:szCs w:val="22"/>
              </w:rPr>
              <w:t>Điều tra, tổng hợp, phân tích thông tin</w:t>
            </w:r>
          </w:p>
        </w:tc>
        <w:tc>
          <w:tcPr>
            <w:tcW w:w="886" w:type="pct"/>
            <w:tcBorders>
              <w:top w:val="nil"/>
              <w:left w:val="nil"/>
              <w:bottom w:val="single" w:sz="4" w:space="0" w:color="auto"/>
              <w:right w:val="single" w:sz="4" w:space="0" w:color="auto"/>
            </w:tcBorders>
            <w:vAlign w:val="center"/>
            <w:hideMark/>
          </w:tcPr>
          <w:p w14:paraId="2047FDDB" w14:textId="77777777" w:rsidR="00FE13A0" w:rsidRPr="000D18C3" w:rsidRDefault="00FE13A0" w:rsidP="00FE13A0">
            <w:pPr>
              <w:jc w:val="center"/>
              <w:rPr>
                <w:rFonts w:ascii="Times New Roman" w:hAnsi="Times New Roman"/>
                <w:b/>
                <w:bCs/>
                <w:sz w:val="22"/>
                <w:szCs w:val="22"/>
              </w:rPr>
            </w:pPr>
            <w:r w:rsidRPr="000D18C3">
              <w:rPr>
                <w:rFonts w:ascii="Times New Roman" w:hAnsi="Times New Roman"/>
                <w:b/>
                <w:bCs/>
                <w:sz w:val="22"/>
                <w:szCs w:val="22"/>
              </w:rPr>
              <w:t> </w:t>
            </w:r>
          </w:p>
        </w:tc>
        <w:tc>
          <w:tcPr>
            <w:tcW w:w="450" w:type="pct"/>
            <w:tcBorders>
              <w:top w:val="nil"/>
              <w:left w:val="nil"/>
              <w:bottom w:val="single" w:sz="4" w:space="0" w:color="auto"/>
              <w:right w:val="single" w:sz="4" w:space="0" w:color="auto"/>
            </w:tcBorders>
            <w:vAlign w:val="center"/>
          </w:tcPr>
          <w:p w14:paraId="04E26E7D" w14:textId="77EE24EE" w:rsidR="00FE13A0" w:rsidRPr="000D18C3" w:rsidRDefault="00FE13A0" w:rsidP="00FE13A0">
            <w:pPr>
              <w:jc w:val="right"/>
              <w:rPr>
                <w:rFonts w:ascii="Times New Roman" w:hAnsi="Times New Roman"/>
                <w:b/>
                <w:bCs/>
                <w:sz w:val="22"/>
                <w:szCs w:val="22"/>
              </w:rPr>
            </w:pPr>
          </w:p>
        </w:tc>
        <w:tc>
          <w:tcPr>
            <w:tcW w:w="450" w:type="pct"/>
            <w:tcBorders>
              <w:top w:val="nil"/>
              <w:left w:val="nil"/>
              <w:bottom w:val="single" w:sz="4" w:space="0" w:color="auto"/>
              <w:right w:val="single" w:sz="4" w:space="0" w:color="auto"/>
            </w:tcBorders>
            <w:vAlign w:val="center"/>
          </w:tcPr>
          <w:p w14:paraId="7DB56029" w14:textId="31F0A4C7" w:rsidR="00FE13A0" w:rsidRPr="000D18C3" w:rsidRDefault="00FE13A0" w:rsidP="00FE13A0">
            <w:pPr>
              <w:jc w:val="right"/>
              <w:rPr>
                <w:rFonts w:ascii="Times New Roman" w:hAnsi="Times New Roman"/>
                <w:b/>
                <w:bCs/>
                <w:sz w:val="22"/>
                <w:szCs w:val="22"/>
              </w:rPr>
            </w:pPr>
          </w:p>
        </w:tc>
        <w:tc>
          <w:tcPr>
            <w:tcW w:w="450" w:type="pct"/>
            <w:tcBorders>
              <w:top w:val="nil"/>
              <w:left w:val="nil"/>
              <w:bottom w:val="single" w:sz="4" w:space="0" w:color="auto"/>
              <w:right w:val="single" w:sz="4" w:space="0" w:color="auto"/>
            </w:tcBorders>
            <w:vAlign w:val="center"/>
          </w:tcPr>
          <w:p w14:paraId="32371249" w14:textId="57855A93" w:rsidR="00FE13A0" w:rsidRPr="000D18C3" w:rsidRDefault="00FE13A0" w:rsidP="00FE13A0">
            <w:pPr>
              <w:jc w:val="right"/>
              <w:rPr>
                <w:rFonts w:ascii="Times New Roman" w:hAnsi="Times New Roman"/>
                <w:b/>
                <w:bCs/>
                <w:sz w:val="22"/>
                <w:szCs w:val="22"/>
              </w:rPr>
            </w:pPr>
          </w:p>
        </w:tc>
        <w:tc>
          <w:tcPr>
            <w:tcW w:w="450" w:type="pct"/>
            <w:tcBorders>
              <w:top w:val="nil"/>
              <w:left w:val="nil"/>
              <w:bottom w:val="single" w:sz="4" w:space="0" w:color="auto"/>
              <w:right w:val="single" w:sz="4" w:space="0" w:color="auto"/>
            </w:tcBorders>
            <w:vAlign w:val="center"/>
          </w:tcPr>
          <w:p w14:paraId="05C54B12" w14:textId="1CE3501E" w:rsidR="00FE13A0" w:rsidRPr="000D18C3" w:rsidRDefault="00FE13A0" w:rsidP="00FE13A0">
            <w:pPr>
              <w:jc w:val="right"/>
              <w:rPr>
                <w:rFonts w:ascii="Times New Roman" w:hAnsi="Times New Roman"/>
                <w:b/>
                <w:bCs/>
                <w:sz w:val="22"/>
                <w:szCs w:val="22"/>
              </w:rPr>
            </w:pPr>
          </w:p>
        </w:tc>
        <w:tc>
          <w:tcPr>
            <w:tcW w:w="450" w:type="pct"/>
            <w:tcBorders>
              <w:top w:val="nil"/>
              <w:left w:val="nil"/>
              <w:bottom w:val="single" w:sz="4" w:space="0" w:color="auto"/>
              <w:right w:val="single" w:sz="4" w:space="0" w:color="auto"/>
            </w:tcBorders>
            <w:vAlign w:val="center"/>
          </w:tcPr>
          <w:p w14:paraId="7CDDAF20" w14:textId="62A63244" w:rsidR="00FE13A0" w:rsidRPr="000D18C3" w:rsidRDefault="00FE13A0" w:rsidP="00FE13A0">
            <w:pPr>
              <w:jc w:val="right"/>
              <w:rPr>
                <w:rFonts w:ascii="Times New Roman" w:hAnsi="Times New Roman"/>
                <w:b/>
                <w:bCs/>
                <w:sz w:val="22"/>
                <w:szCs w:val="22"/>
              </w:rPr>
            </w:pPr>
          </w:p>
        </w:tc>
        <w:tc>
          <w:tcPr>
            <w:tcW w:w="450" w:type="pct"/>
            <w:tcBorders>
              <w:top w:val="nil"/>
              <w:left w:val="nil"/>
              <w:bottom w:val="single" w:sz="4" w:space="0" w:color="auto"/>
              <w:right w:val="single" w:sz="4" w:space="0" w:color="auto"/>
            </w:tcBorders>
            <w:vAlign w:val="center"/>
          </w:tcPr>
          <w:p w14:paraId="5F946AAA" w14:textId="7B0AA699" w:rsidR="00FE13A0" w:rsidRPr="000D18C3" w:rsidRDefault="00FE13A0" w:rsidP="00FE13A0">
            <w:pPr>
              <w:jc w:val="right"/>
              <w:rPr>
                <w:rFonts w:ascii="Times New Roman" w:hAnsi="Times New Roman"/>
                <w:b/>
                <w:bCs/>
                <w:sz w:val="22"/>
                <w:szCs w:val="22"/>
              </w:rPr>
            </w:pPr>
          </w:p>
        </w:tc>
      </w:tr>
      <w:tr w:rsidR="000D18C3" w:rsidRPr="000D18C3" w14:paraId="2AD50990" w14:textId="77777777" w:rsidTr="00B40F40">
        <w:trPr>
          <w:trHeight w:val="20"/>
        </w:trPr>
        <w:tc>
          <w:tcPr>
            <w:tcW w:w="349" w:type="pct"/>
            <w:tcBorders>
              <w:top w:val="nil"/>
              <w:left w:val="single" w:sz="4" w:space="0" w:color="auto"/>
              <w:bottom w:val="single" w:sz="4" w:space="0" w:color="auto"/>
              <w:right w:val="single" w:sz="4" w:space="0" w:color="auto"/>
            </w:tcBorders>
            <w:vAlign w:val="center"/>
            <w:hideMark/>
          </w:tcPr>
          <w:p w14:paraId="5EF9BFEC" w14:textId="77777777" w:rsidR="00FE13A0" w:rsidRPr="000D18C3" w:rsidRDefault="00FE13A0" w:rsidP="00FE13A0">
            <w:pPr>
              <w:jc w:val="center"/>
              <w:rPr>
                <w:rFonts w:ascii="Times New Roman" w:hAnsi="Times New Roman"/>
                <w:sz w:val="22"/>
                <w:szCs w:val="22"/>
              </w:rPr>
            </w:pPr>
            <w:r w:rsidRPr="000D18C3">
              <w:rPr>
                <w:rFonts w:ascii="Times New Roman" w:hAnsi="Times New Roman"/>
                <w:sz w:val="22"/>
                <w:szCs w:val="22"/>
              </w:rPr>
              <w:t>2.1</w:t>
            </w:r>
          </w:p>
        </w:tc>
        <w:tc>
          <w:tcPr>
            <w:tcW w:w="1068" w:type="pct"/>
            <w:tcBorders>
              <w:top w:val="nil"/>
              <w:left w:val="nil"/>
              <w:bottom w:val="single" w:sz="4" w:space="0" w:color="auto"/>
              <w:right w:val="single" w:sz="4" w:space="0" w:color="auto"/>
            </w:tcBorders>
            <w:shd w:val="clear" w:color="000000" w:fill="FFFFFF"/>
            <w:vAlign w:val="center"/>
            <w:hideMark/>
          </w:tcPr>
          <w:p w14:paraId="2E449FAC" w14:textId="77777777" w:rsidR="00FE13A0" w:rsidRPr="000D18C3" w:rsidRDefault="00FE13A0" w:rsidP="00FE13A0">
            <w:pPr>
              <w:rPr>
                <w:rFonts w:ascii="Times New Roman" w:hAnsi="Times New Roman"/>
                <w:sz w:val="22"/>
                <w:szCs w:val="22"/>
              </w:rPr>
            </w:pPr>
            <w:r w:rsidRPr="000D18C3">
              <w:rPr>
                <w:rFonts w:ascii="Times New Roman" w:hAnsi="Times New Roman"/>
                <w:sz w:val="22"/>
                <w:szCs w:val="22"/>
              </w:rPr>
              <w:t>Khảo sát, thu thập thông tin về các thửa đất cần định giá theo vị trí đất, khu vực quy định trong bảng giá đất</w:t>
            </w:r>
          </w:p>
        </w:tc>
        <w:tc>
          <w:tcPr>
            <w:tcW w:w="886" w:type="pct"/>
            <w:tcBorders>
              <w:top w:val="nil"/>
              <w:left w:val="nil"/>
              <w:bottom w:val="single" w:sz="4" w:space="0" w:color="auto"/>
              <w:right w:val="single" w:sz="4" w:space="0" w:color="auto"/>
            </w:tcBorders>
            <w:vAlign w:val="center"/>
            <w:hideMark/>
          </w:tcPr>
          <w:p w14:paraId="19AE4248" w14:textId="77777777" w:rsidR="00FE13A0" w:rsidRPr="000D18C3" w:rsidRDefault="00FE13A0" w:rsidP="00FE13A0">
            <w:pPr>
              <w:jc w:val="center"/>
              <w:rPr>
                <w:rFonts w:ascii="Times New Roman" w:hAnsi="Times New Roman"/>
                <w:sz w:val="22"/>
                <w:szCs w:val="22"/>
              </w:rPr>
            </w:pPr>
            <w:r w:rsidRPr="000D18C3">
              <w:rPr>
                <w:rFonts w:ascii="Times New Roman" w:hAnsi="Times New Roman"/>
                <w:sz w:val="22"/>
                <w:szCs w:val="22"/>
              </w:rPr>
              <w:t>Nhóm 2 (1KS4+1KS3)</w:t>
            </w:r>
          </w:p>
        </w:tc>
        <w:tc>
          <w:tcPr>
            <w:tcW w:w="450" w:type="pct"/>
            <w:tcBorders>
              <w:top w:val="nil"/>
              <w:left w:val="nil"/>
              <w:bottom w:val="single" w:sz="4" w:space="0" w:color="auto"/>
              <w:right w:val="single" w:sz="4" w:space="0" w:color="auto"/>
            </w:tcBorders>
            <w:vAlign w:val="center"/>
            <w:hideMark/>
          </w:tcPr>
          <w:p w14:paraId="4D3191DB" w14:textId="77777777" w:rsidR="00FE13A0" w:rsidRPr="000D18C3" w:rsidRDefault="00FE13A0" w:rsidP="00FE13A0">
            <w:pPr>
              <w:jc w:val="right"/>
              <w:rPr>
                <w:rFonts w:ascii="Times New Roman" w:hAnsi="Times New Roman"/>
                <w:sz w:val="22"/>
                <w:szCs w:val="22"/>
              </w:rPr>
            </w:pPr>
            <w:r w:rsidRPr="000D18C3">
              <w:rPr>
                <w:rFonts w:ascii="Times New Roman" w:hAnsi="Times New Roman"/>
                <w:sz w:val="22"/>
                <w:szCs w:val="22"/>
              </w:rPr>
              <w:t> </w:t>
            </w:r>
          </w:p>
        </w:tc>
        <w:tc>
          <w:tcPr>
            <w:tcW w:w="450" w:type="pct"/>
            <w:tcBorders>
              <w:top w:val="nil"/>
              <w:left w:val="nil"/>
              <w:bottom w:val="single" w:sz="4" w:space="0" w:color="auto"/>
              <w:right w:val="single" w:sz="4" w:space="0" w:color="auto"/>
            </w:tcBorders>
            <w:vAlign w:val="center"/>
            <w:hideMark/>
          </w:tcPr>
          <w:p w14:paraId="01B56643" w14:textId="77777777" w:rsidR="00FE13A0" w:rsidRPr="000D18C3" w:rsidRDefault="00FE13A0" w:rsidP="00FE13A0">
            <w:pPr>
              <w:jc w:val="right"/>
              <w:rPr>
                <w:rFonts w:ascii="Times New Roman" w:hAnsi="Times New Roman"/>
                <w:sz w:val="22"/>
                <w:szCs w:val="22"/>
              </w:rPr>
            </w:pPr>
            <w:r w:rsidRPr="000D18C3">
              <w:rPr>
                <w:rFonts w:ascii="Times New Roman" w:hAnsi="Times New Roman"/>
                <w:sz w:val="22"/>
                <w:szCs w:val="22"/>
              </w:rPr>
              <w:t>12,00</w:t>
            </w:r>
          </w:p>
        </w:tc>
        <w:tc>
          <w:tcPr>
            <w:tcW w:w="450" w:type="pct"/>
            <w:tcBorders>
              <w:top w:val="nil"/>
              <w:left w:val="nil"/>
              <w:bottom w:val="single" w:sz="4" w:space="0" w:color="auto"/>
              <w:right w:val="single" w:sz="4" w:space="0" w:color="auto"/>
            </w:tcBorders>
            <w:vAlign w:val="center"/>
            <w:hideMark/>
          </w:tcPr>
          <w:p w14:paraId="2720DACE" w14:textId="77777777" w:rsidR="00FE13A0" w:rsidRPr="000D18C3" w:rsidRDefault="00FE13A0" w:rsidP="00FE13A0">
            <w:pPr>
              <w:jc w:val="right"/>
              <w:rPr>
                <w:rFonts w:ascii="Times New Roman" w:hAnsi="Times New Roman"/>
                <w:sz w:val="22"/>
                <w:szCs w:val="22"/>
              </w:rPr>
            </w:pPr>
            <w:r w:rsidRPr="000D18C3">
              <w:rPr>
                <w:rFonts w:ascii="Times New Roman" w:hAnsi="Times New Roman"/>
                <w:sz w:val="22"/>
                <w:szCs w:val="22"/>
              </w:rPr>
              <w:t> </w:t>
            </w:r>
          </w:p>
        </w:tc>
        <w:tc>
          <w:tcPr>
            <w:tcW w:w="450" w:type="pct"/>
            <w:tcBorders>
              <w:top w:val="nil"/>
              <w:left w:val="nil"/>
              <w:bottom w:val="single" w:sz="4" w:space="0" w:color="auto"/>
              <w:right w:val="single" w:sz="4" w:space="0" w:color="auto"/>
            </w:tcBorders>
            <w:vAlign w:val="center"/>
            <w:hideMark/>
          </w:tcPr>
          <w:p w14:paraId="3276C8BC" w14:textId="77777777" w:rsidR="00FE13A0" w:rsidRPr="000D18C3" w:rsidRDefault="00FE13A0" w:rsidP="00FE13A0">
            <w:pPr>
              <w:jc w:val="right"/>
              <w:rPr>
                <w:rFonts w:ascii="Times New Roman" w:hAnsi="Times New Roman"/>
                <w:sz w:val="22"/>
                <w:szCs w:val="22"/>
              </w:rPr>
            </w:pPr>
            <w:r w:rsidRPr="000D18C3">
              <w:rPr>
                <w:rFonts w:ascii="Times New Roman" w:hAnsi="Times New Roman"/>
                <w:sz w:val="22"/>
                <w:szCs w:val="22"/>
              </w:rPr>
              <w:t>15,00</w:t>
            </w:r>
          </w:p>
        </w:tc>
        <w:tc>
          <w:tcPr>
            <w:tcW w:w="450" w:type="pct"/>
            <w:tcBorders>
              <w:top w:val="nil"/>
              <w:left w:val="nil"/>
              <w:bottom w:val="single" w:sz="4" w:space="0" w:color="auto"/>
              <w:right w:val="single" w:sz="4" w:space="0" w:color="auto"/>
            </w:tcBorders>
            <w:vAlign w:val="center"/>
            <w:hideMark/>
          </w:tcPr>
          <w:p w14:paraId="11FFB21C" w14:textId="77777777" w:rsidR="00FE13A0" w:rsidRPr="000D18C3" w:rsidRDefault="00FE13A0" w:rsidP="00FE13A0">
            <w:pPr>
              <w:jc w:val="right"/>
              <w:rPr>
                <w:rFonts w:ascii="Times New Roman" w:hAnsi="Times New Roman"/>
                <w:sz w:val="22"/>
                <w:szCs w:val="22"/>
              </w:rPr>
            </w:pPr>
            <w:r w:rsidRPr="000D18C3">
              <w:rPr>
                <w:rFonts w:ascii="Times New Roman" w:hAnsi="Times New Roman"/>
                <w:sz w:val="22"/>
                <w:szCs w:val="22"/>
              </w:rPr>
              <w:t> </w:t>
            </w:r>
          </w:p>
        </w:tc>
        <w:tc>
          <w:tcPr>
            <w:tcW w:w="450" w:type="pct"/>
            <w:tcBorders>
              <w:top w:val="nil"/>
              <w:left w:val="nil"/>
              <w:bottom w:val="single" w:sz="4" w:space="0" w:color="auto"/>
              <w:right w:val="single" w:sz="4" w:space="0" w:color="auto"/>
            </w:tcBorders>
            <w:vAlign w:val="center"/>
            <w:hideMark/>
          </w:tcPr>
          <w:p w14:paraId="19609F89" w14:textId="77777777" w:rsidR="00FE13A0" w:rsidRPr="000D18C3" w:rsidRDefault="00FE13A0" w:rsidP="00FE13A0">
            <w:pPr>
              <w:jc w:val="right"/>
              <w:rPr>
                <w:rFonts w:ascii="Times New Roman" w:hAnsi="Times New Roman"/>
                <w:sz w:val="22"/>
                <w:szCs w:val="22"/>
              </w:rPr>
            </w:pPr>
            <w:r w:rsidRPr="000D18C3">
              <w:rPr>
                <w:rFonts w:ascii="Times New Roman" w:hAnsi="Times New Roman"/>
                <w:sz w:val="22"/>
                <w:szCs w:val="22"/>
              </w:rPr>
              <w:t>10,00</w:t>
            </w:r>
          </w:p>
        </w:tc>
      </w:tr>
      <w:tr w:rsidR="000D18C3" w:rsidRPr="000D18C3" w14:paraId="30D75E22" w14:textId="77777777" w:rsidTr="00B40F40">
        <w:trPr>
          <w:trHeight w:val="20"/>
        </w:trPr>
        <w:tc>
          <w:tcPr>
            <w:tcW w:w="349" w:type="pct"/>
            <w:tcBorders>
              <w:top w:val="nil"/>
              <w:left w:val="single" w:sz="4" w:space="0" w:color="auto"/>
              <w:bottom w:val="single" w:sz="4" w:space="0" w:color="auto"/>
              <w:right w:val="single" w:sz="4" w:space="0" w:color="auto"/>
            </w:tcBorders>
            <w:vAlign w:val="center"/>
            <w:hideMark/>
          </w:tcPr>
          <w:p w14:paraId="49DC9508" w14:textId="77777777" w:rsidR="00FE13A0" w:rsidRPr="000D18C3" w:rsidRDefault="00FE13A0" w:rsidP="00FE13A0">
            <w:pPr>
              <w:jc w:val="center"/>
              <w:rPr>
                <w:rFonts w:ascii="Times New Roman" w:hAnsi="Times New Roman"/>
                <w:sz w:val="22"/>
                <w:szCs w:val="22"/>
              </w:rPr>
            </w:pPr>
            <w:r w:rsidRPr="000D18C3">
              <w:rPr>
                <w:rFonts w:ascii="Times New Roman" w:hAnsi="Times New Roman"/>
                <w:sz w:val="22"/>
                <w:szCs w:val="22"/>
              </w:rPr>
              <w:t>2.2</w:t>
            </w:r>
          </w:p>
        </w:tc>
        <w:tc>
          <w:tcPr>
            <w:tcW w:w="1068" w:type="pct"/>
            <w:tcBorders>
              <w:top w:val="nil"/>
              <w:left w:val="nil"/>
              <w:bottom w:val="single" w:sz="4" w:space="0" w:color="auto"/>
              <w:right w:val="single" w:sz="4" w:space="0" w:color="auto"/>
            </w:tcBorders>
            <w:shd w:val="clear" w:color="000000" w:fill="FFFFFF"/>
            <w:vAlign w:val="center"/>
            <w:hideMark/>
          </w:tcPr>
          <w:p w14:paraId="2E4E24D5" w14:textId="77777777" w:rsidR="00FE13A0" w:rsidRPr="000D18C3" w:rsidRDefault="00FE13A0" w:rsidP="00B40F40">
            <w:pPr>
              <w:jc w:val="both"/>
              <w:rPr>
                <w:rFonts w:ascii="Times New Roman" w:hAnsi="Times New Roman"/>
                <w:sz w:val="22"/>
                <w:szCs w:val="22"/>
              </w:rPr>
            </w:pPr>
            <w:r w:rsidRPr="000D18C3">
              <w:rPr>
                <w:rFonts w:ascii="Times New Roman" w:hAnsi="Times New Roman"/>
                <w:sz w:val="22"/>
                <w:szCs w:val="22"/>
              </w:rPr>
              <w:t>Khảo sát, thu thập thông tin về giá đất theo quy định tại các điểm a, b, c khoản 3 và khoản 4 Điều 158 Luật Đất đai cho từng vị trí đất, khu vực</w:t>
            </w:r>
          </w:p>
        </w:tc>
        <w:tc>
          <w:tcPr>
            <w:tcW w:w="886" w:type="pct"/>
            <w:tcBorders>
              <w:top w:val="nil"/>
              <w:left w:val="nil"/>
              <w:bottom w:val="single" w:sz="4" w:space="0" w:color="auto"/>
              <w:right w:val="single" w:sz="4" w:space="0" w:color="auto"/>
            </w:tcBorders>
            <w:vAlign w:val="center"/>
            <w:hideMark/>
          </w:tcPr>
          <w:p w14:paraId="06E7B974" w14:textId="77777777" w:rsidR="00FE13A0" w:rsidRPr="000D18C3" w:rsidRDefault="00FE13A0" w:rsidP="00FE13A0">
            <w:pPr>
              <w:jc w:val="center"/>
              <w:rPr>
                <w:rFonts w:ascii="Times New Roman" w:hAnsi="Times New Roman"/>
                <w:sz w:val="22"/>
                <w:szCs w:val="22"/>
              </w:rPr>
            </w:pPr>
            <w:r w:rsidRPr="000D18C3">
              <w:rPr>
                <w:rFonts w:ascii="Times New Roman" w:hAnsi="Times New Roman"/>
                <w:sz w:val="22"/>
                <w:szCs w:val="22"/>
              </w:rPr>
              <w:t>Nhóm 2 (1KS4+1KS3)</w:t>
            </w:r>
          </w:p>
        </w:tc>
        <w:tc>
          <w:tcPr>
            <w:tcW w:w="450" w:type="pct"/>
            <w:tcBorders>
              <w:top w:val="nil"/>
              <w:left w:val="nil"/>
              <w:bottom w:val="single" w:sz="4" w:space="0" w:color="auto"/>
              <w:right w:val="single" w:sz="4" w:space="0" w:color="auto"/>
            </w:tcBorders>
            <w:vAlign w:val="center"/>
            <w:hideMark/>
          </w:tcPr>
          <w:p w14:paraId="02C241DB" w14:textId="77777777" w:rsidR="00FE13A0" w:rsidRPr="000D18C3" w:rsidRDefault="00FE13A0" w:rsidP="00FE13A0">
            <w:pPr>
              <w:jc w:val="right"/>
              <w:rPr>
                <w:rFonts w:ascii="Times New Roman" w:hAnsi="Times New Roman"/>
                <w:sz w:val="22"/>
                <w:szCs w:val="22"/>
              </w:rPr>
            </w:pPr>
            <w:r w:rsidRPr="000D18C3">
              <w:rPr>
                <w:rFonts w:ascii="Times New Roman" w:hAnsi="Times New Roman"/>
                <w:sz w:val="22"/>
                <w:szCs w:val="22"/>
              </w:rPr>
              <w:t>5,00</w:t>
            </w:r>
          </w:p>
        </w:tc>
        <w:tc>
          <w:tcPr>
            <w:tcW w:w="450" w:type="pct"/>
            <w:tcBorders>
              <w:top w:val="nil"/>
              <w:left w:val="nil"/>
              <w:bottom w:val="single" w:sz="4" w:space="0" w:color="auto"/>
              <w:right w:val="single" w:sz="4" w:space="0" w:color="auto"/>
            </w:tcBorders>
            <w:vAlign w:val="center"/>
            <w:hideMark/>
          </w:tcPr>
          <w:p w14:paraId="71651033" w14:textId="77777777" w:rsidR="00FE13A0" w:rsidRPr="000D18C3" w:rsidRDefault="00FE13A0" w:rsidP="00FE13A0">
            <w:pPr>
              <w:jc w:val="center"/>
              <w:rPr>
                <w:rFonts w:ascii="Times New Roman" w:hAnsi="Times New Roman"/>
                <w:sz w:val="22"/>
                <w:szCs w:val="22"/>
              </w:rPr>
            </w:pPr>
            <w:r w:rsidRPr="000D18C3">
              <w:rPr>
                <w:rFonts w:ascii="Times New Roman" w:hAnsi="Times New Roman"/>
                <w:sz w:val="22"/>
                <w:szCs w:val="22"/>
              </w:rPr>
              <w:t> </w:t>
            </w:r>
          </w:p>
        </w:tc>
        <w:tc>
          <w:tcPr>
            <w:tcW w:w="450" w:type="pct"/>
            <w:tcBorders>
              <w:top w:val="nil"/>
              <w:left w:val="nil"/>
              <w:bottom w:val="single" w:sz="4" w:space="0" w:color="auto"/>
              <w:right w:val="single" w:sz="4" w:space="0" w:color="auto"/>
            </w:tcBorders>
            <w:vAlign w:val="center"/>
            <w:hideMark/>
          </w:tcPr>
          <w:p w14:paraId="4D2B63B9" w14:textId="77777777" w:rsidR="00FE13A0" w:rsidRPr="000D18C3" w:rsidRDefault="00FE13A0" w:rsidP="00FE13A0">
            <w:pPr>
              <w:jc w:val="right"/>
              <w:rPr>
                <w:rFonts w:ascii="Times New Roman" w:hAnsi="Times New Roman"/>
                <w:sz w:val="22"/>
                <w:szCs w:val="22"/>
              </w:rPr>
            </w:pPr>
            <w:r w:rsidRPr="000D18C3">
              <w:rPr>
                <w:rFonts w:ascii="Times New Roman" w:hAnsi="Times New Roman"/>
                <w:sz w:val="22"/>
                <w:szCs w:val="22"/>
              </w:rPr>
              <w:t>5,00</w:t>
            </w:r>
          </w:p>
        </w:tc>
        <w:tc>
          <w:tcPr>
            <w:tcW w:w="450" w:type="pct"/>
            <w:tcBorders>
              <w:top w:val="nil"/>
              <w:left w:val="nil"/>
              <w:bottom w:val="single" w:sz="4" w:space="0" w:color="auto"/>
              <w:right w:val="single" w:sz="4" w:space="0" w:color="auto"/>
            </w:tcBorders>
            <w:vAlign w:val="center"/>
            <w:hideMark/>
          </w:tcPr>
          <w:p w14:paraId="149D900B" w14:textId="77777777" w:rsidR="00FE13A0" w:rsidRPr="000D18C3" w:rsidRDefault="00FE13A0" w:rsidP="00FE13A0">
            <w:pPr>
              <w:jc w:val="center"/>
              <w:rPr>
                <w:rFonts w:ascii="Times New Roman" w:hAnsi="Times New Roman"/>
                <w:sz w:val="22"/>
                <w:szCs w:val="22"/>
              </w:rPr>
            </w:pPr>
            <w:r w:rsidRPr="000D18C3">
              <w:rPr>
                <w:rFonts w:ascii="Times New Roman" w:hAnsi="Times New Roman"/>
                <w:sz w:val="22"/>
                <w:szCs w:val="22"/>
              </w:rPr>
              <w:t> </w:t>
            </w:r>
          </w:p>
        </w:tc>
        <w:tc>
          <w:tcPr>
            <w:tcW w:w="450" w:type="pct"/>
            <w:tcBorders>
              <w:top w:val="nil"/>
              <w:left w:val="nil"/>
              <w:bottom w:val="single" w:sz="4" w:space="0" w:color="auto"/>
              <w:right w:val="single" w:sz="4" w:space="0" w:color="auto"/>
            </w:tcBorders>
            <w:vAlign w:val="center"/>
            <w:hideMark/>
          </w:tcPr>
          <w:p w14:paraId="7BABB5AF" w14:textId="77777777" w:rsidR="00FE13A0" w:rsidRPr="000D18C3" w:rsidRDefault="00FE13A0" w:rsidP="00FE13A0">
            <w:pPr>
              <w:jc w:val="right"/>
              <w:rPr>
                <w:rFonts w:ascii="Times New Roman" w:hAnsi="Times New Roman"/>
                <w:sz w:val="22"/>
                <w:szCs w:val="22"/>
              </w:rPr>
            </w:pPr>
            <w:r w:rsidRPr="000D18C3">
              <w:rPr>
                <w:rFonts w:ascii="Times New Roman" w:hAnsi="Times New Roman"/>
                <w:sz w:val="22"/>
                <w:szCs w:val="22"/>
              </w:rPr>
              <w:t>5,00</w:t>
            </w:r>
          </w:p>
        </w:tc>
        <w:tc>
          <w:tcPr>
            <w:tcW w:w="450" w:type="pct"/>
            <w:tcBorders>
              <w:top w:val="nil"/>
              <w:left w:val="nil"/>
              <w:bottom w:val="single" w:sz="4" w:space="0" w:color="auto"/>
              <w:right w:val="single" w:sz="4" w:space="0" w:color="auto"/>
            </w:tcBorders>
            <w:vAlign w:val="center"/>
            <w:hideMark/>
          </w:tcPr>
          <w:p w14:paraId="0565E38D" w14:textId="77777777" w:rsidR="00FE13A0" w:rsidRPr="000D18C3" w:rsidRDefault="00FE13A0" w:rsidP="00FE13A0">
            <w:pPr>
              <w:jc w:val="center"/>
              <w:rPr>
                <w:rFonts w:ascii="Times New Roman" w:hAnsi="Times New Roman"/>
                <w:sz w:val="22"/>
                <w:szCs w:val="22"/>
              </w:rPr>
            </w:pPr>
            <w:r w:rsidRPr="000D18C3">
              <w:rPr>
                <w:rFonts w:ascii="Times New Roman" w:hAnsi="Times New Roman"/>
                <w:sz w:val="22"/>
                <w:szCs w:val="22"/>
              </w:rPr>
              <w:t> </w:t>
            </w:r>
          </w:p>
        </w:tc>
      </w:tr>
      <w:tr w:rsidR="000D18C3" w:rsidRPr="000D18C3" w14:paraId="1CD20AAD" w14:textId="77777777" w:rsidTr="00B40F40">
        <w:trPr>
          <w:trHeight w:val="20"/>
        </w:trPr>
        <w:tc>
          <w:tcPr>
            <w:tcW w:w="349" w:type="pct"/>
            <w:tcBorders>
              <w:top w:val="nil"/>
              <w:left w:val="single" w:sz="4" w:space="0" w:color="auto"/>
              <w:bottom w:val="single" w:sz="4" w:space="0" w:color="auto"/>
              <w:right w:val="single" w:sz="4" w:space="0" w:color="auto"/>
            </w:tcBorders>
            <w:vAlign w:val="center"/>
            <w:hideMark/>
          </w:tcPr>
          <w:p w14:paraId="514303E2" w14:textId="77777777" w:rsidR="00FE13A0" w:rsidRPr="000D18C3" w:rsidRDefault="00FE13A0" w:rsidP="00FE13A0">
            <w:pPr>
              <w:jc w:val="center"/>
              <w:rPr>
                <w:rFonts w:ascii="Times New Roman" w:hAnsi="Times New Roman"/>
                <w:b/>
                <w:bCs/>
                <w:sz w:val="22"/>
                <w:szCs w:val="22"/>
              </w:rPr>
            </w:pPr>
            <w:r w:rsidRPr="000D18C3">
              <w:rPr>
                <w:rFonts w:ascii="Times New Roman" w:hAnsi="Times New Roman"/>
                <w:b/>
                <w:bCs/>
                <w:sz w:val="22"/>
                <w:szCs w:val="22"/>
              </w:rPr>
              <w:t>3</w:t>
            </w:r>
          </w:p>
        </w:tc>
        <w:tc>
          <w:tcPr>
            <w:tcW w:w="1068" w:type="pct"/>
            <w:tcBorders>
              <w:top w:val="nil"/>
              <w:left w:val="nil"/>
              <w:bottom w:val="single" w:sz="4" w:space="0" w:color="auto"/>
              <w:right w:val="single" w:sz="4" w:space="0" w:color="auto"/>
            </w:tcBorders>
            <w:shd w:val="clear" w:color="000000" w:fill="FFFFFF"/>
            <w:vAlign w:val="center"/>
            <w:hideMark/>
          </w:tcPr>
          <w:p w14:paraId="12F8E486" w14:textId="77777777" w:rsidR="00FE13A0" w:rsidRPr="000D18C3" w:rsidRDefault="00FE13A0" w:rsidP="00FE13A0">
            <w:pPr>
              <w:rPr>
                <w:rFonts w:ascii="Times New Roman" w:hAnsi="Times New Roman"/>
                <w:b/>
                <w:bCs/>
                <w:sz w:val="22"/>
                <w:szCs w:val="22"/>
              </w:rPr>
            </w:pPr>
            <w:r w:rsidRPr="000D18C3">
              <w:rPr>
                <w:rFonts w:ascii="Times New Roman" w:hAnsi="Times New Roman"/>
                <w:b/>
                <w:bCs/>
                <w:sz w:val="22"/>
                <w:szCs w:val="22"/>
              </w:rPr>
              <w:t>Xác định giá đất thị trường của từng vị trí đất, khu vực</w:t>
            </w:r>
          </w:p>
        </w:tc>
        <w:tc>
          <w:tcPr>
            <w:tcW w:w="886" w:type="pct"/>
            <w:tcBorders>
              <w:top w:val="nil"/>
              <w:left w:val="nil"/>
              <w:bottom w:val="single" w:sz="4" w:space="0" w:color="auto"/>
              <w:right w:val="single" w:sz="4" w:space="0" w:color="auto"/>
            </w:tcBorders>
            <w:vAlign w:val="center"/>
            <w:hideMark/>
          </w:tcPr>
          <w:p w14:paraId="71639FF9" w14:textId="77777777" w:rsidR="00FE13A0" w:rsidRPr="000D18C3" w:rsidRDefault="00FE13A0" w:rsidP="00FE13A0">
            <w:pPr>
              <w:jc w:val="center"/>
              <w:rPr>
                <w:rFonts w:ascii="Times New Roman" w:hAnsi="Times New Roman"/>
                <w:sz w:val="22"/>
                <w:szCs w:val="22"/>
              </w:rPr>
            </w:pPr>
            <w:r w:rsidRPr="000D18C3">
              <w:rPr>
                <w:rFonts w:ascii="Times New Roman" w:hAnsi="Times New Roman"/>
                <w:sz w:val="22"/>
                <w:szCs w:val="22"/>
              </w:rPr>
              <w:t> </w:t>
            </w:r>
          </w:p>
        </w:tc>
        <w:tc>
          <w:tcPr>
            <w:tcW w:w="450" w:type="pct"/>
            <w:tcBorders>
              <w:top w:val="nil"/>
              <w:left w:val="nil"/>
              <w:bottom w:val="single" w:sz="4" w:space="0" w:color="auto"/>
              <w:right w:val="single" w:sz="4" w:space="0" w:color="auto"/>
            </w:tcBorders>
            <w:vAlign w:val="center"/>
          </w:tcPr>
          <w:p w14:paraId="15FD159C" w14:textId="6F6DBDA5" w:rsidR="00FE13A0" w:rsidRPr="000D18C3" w:rsidRDefault="00FE13A0" w:rsidP="00FE13A0">
            <w:pPr>
              <w:jc w:val="right"/>
              <w:rPr>
                <w:rFonts w:ascii="Times New Roman" w:hAnsi="Times New Roman"/>
                <w:b/>
                <w:bCs/>
                <w:sz w:val="22"/>
                <w:szCs w:val="22"/>
              </w:rPr>
            </w:pPr>
          </w:p>
        </w:tc>
        <w:tc>
          <w:tcPr>
            <w:tcW w:w="450" w:type="pct"/>
            <w:tcBorders>
              <w:top w:val="nil"/>
              <w:left w:val="nil"/>
              <w:bottom w:val="single" w:sz="4" w:space="0" w:color="auto"/>
              <w:right w:val="single" w:sz="4" w:space="0" w:color="auto"/>
            </w:tcBorders>
            <w:vAlign w:val="center"/>
          </w:tcPr>
          <w:p w14:paraId="2932C8C8" w14:textId="33195F67" w:rsidR="00FE13A0" w:rsidRPr="000D18C3" w:rsidRDefault="00FE13A0" w:rsidP="00FE13A0">
            <w:pPr>
              <w:jc w:val="center"/>
              <w:rPr>
                <w:rFonts w:ascii="Times New Roman" w:hAnsi="Times New Roman"/>
                <w:sz w:val="22"/>
                <w:szCs w:val="22"/>
              </w:rPr>
            </w:pPr>
          </w:p>
        </w:tc>
        <w:tc>
          <w:tcPr>
            <w:tcW w:w="450" w:type="pct"/>
            <w:tcBorders>
              <w:top w:val="nil"/>
              <w:left w:val="nil"/>
              <w:bottom w:val="single" w:sz="4" w:space="0" w:color="auto"/>
              <w:right w:val="single" w:sz="4" w:space="0" w:color="auto"/>
            </w:tcBorders>
            <w:vAlign w:val="center"/>
          </w:tcPr>
          <w:p w14:paraId="1C4D6298" w14:textId="16C23289" w:rsidR="00FE13A0" w:rsidRPr="000D18C3" w:rsidRDefault="00FE13A0" w:rsidP="00FE13A0">
            <w:pPr>
              <w:jc w:val="right"/>
              <w:rPr>
                <w:rFonts w:ascii="Times New Roman" w:hAnsi="Times New Roman"/>
                <w:b/>
                <w:bCs/>
                <w:sz w:val="22"/>
                <w:szCs w:val="22"/>
              </w:rPr>
            </w:pPr>
          </w:p>
        </w:tc>
        <w:tc>
          <w:tcPr>
            <w:tcW w:w="450" w:type="pct"/>
            <w:tcBorders>
              <w:top w:val="nil"/>
              <w:left w:val="nil"/>
              <w:bottom w:val="single" w:sz="4" w:space="0" w:color="auto"/>
              <w:right w:val="single" w:sz="4" w:space="0" w:color="auto"/>
            </w:tcBorders>
            <w:vAlign w:val="center"/>
          </w:tcPr>
          <w:p w14:paraId="5FCC3510" w14:textId="0AC3DB56" w:rsidR="00FE13A0" w:rsidRPr="000D18C3" w:rsidRDefault="00FE13A0" w:rsidP="00FE13A0">
            <w:pPr>
              <w:jc w:val="center"/>
              <w:rPr>
                <w:rFonts w:ascii="Times New Roman" w:hAnsi="Times New Roman"/>
                <w:sz w:val="22"/>
                <w:szCs w:val="22"/>
              </w:rPr>
            </w:pPr>
          </w:p>
        </w:tc>
        <w:tc>
          <w:tcPr>
            <w:tcW w:w="450" w:type="pct"/>
            <w:tcBorders>
              <w:top w:val="nil"/>
              <w:left w:val="nil"/>
              <w:bottom w:val="single" w:sz="4" w:space="0" w:color="auto"/>
              <w:right w:val="single" w:sz="4" w:space="0" w:color="auto"/>
            </w:tcBorders>
            <w:vAlign w:val="center"/>
          </w:tcPr>
          <w:p w14:paraId="381C8A78" w14:textId="060BB8F9" w:rsidR="00FE13A0" w:rsidRPr="000D18C3" w:rsidRDefault="00FE13A0" w:rsidP="00FE13A0">
            <w:pPr>
              <w:jc w:val="right"/>
              <w:rPr>
                <w:rFonts w:ascii="Times New Roman" w:hAnsi="Times New Roman"/>
                <w:b/>
                <w:bCs/>
                <w:sz w:val="22"/>
                <w:szCs w:val="22"/>
              </w:rPr>
            </w:pPr>
          </w:p>
        </w:tc>
        <w:tc>
          <w:tcPr>
            <w:tcW w:w="450" w:type="pct"/>
            <w:tcBorders>
              <w:top w:val="nil"/>
              <w:left w:val="nil"/>
              <w:bottom w:val="single" w:sz="4" w:space="0" w:color="auto"/>
              <w:right w:val="single" w:sz="4" w:space="0" w:color="auto"/>
            </w:tcBorders>
            <w:vAlign w:val="center"/>
            <w:hideMark/>
          </w:tcPr>
          <w:p w14:paraId="39F8E766" w14:textId="77777777" w:rsidR="00FE13A0" w:rsidRPr="000D18C3" w:rsidRDefault="00FE13A0" w:rsidP="00FE13A0">
            <w:pPr>
              <w:jc w:val="center"/>
              <w:rPr>
                <w:rFonts w:ascii="Times New Roman" w:hAnsi="Times New Roman"/>
                <w:sz w:val="22"/>
                <w:szCs w:val="22"/>
              </w:rPr>
            </w:pPr>
            <w:r w:rsidRPr="000D18C3">
              <w:rPr>
                <w:rFonts w:ascii="Times New Roman" w:hAnsi="Times New Roman"/>
                <w:sz w:val="22"/>
                <w:szCs w:val="22"/>
              </w:rPr>
              <w:t> </w:t>
            </w:r>
          </w:p>
        </w:tc>
      </w:tr>
      <w:tr w:rsidR="000D18C3" w:rsidRPr="000D18C3" w14:paraId="6F53697F" w14:textId="77777777" w:rsidTr="00B40F40">
        <w:trPr>
          <w:trHeight w:val="20"/>
        </w:trPr>
        <w:tc>
          <w:tcPr>
            <w:tcW w:w="349" w:type="pct"/>
            <w:tcBorders>
              <w:top w:val="nil"/>
              <w:left w:val="single" w:sz="4" w:space="0" w:color="auto"/>
              <w:bottom w:val="single" w:sz="4" w:space="0" w:color="auto"/>
              <w:right w:val="single" w:sz="4" w:space="0" w:color="auto"/>
            </w:tcBorders>
            <w:vAlign w:val="center"/>
            <w:hideMark/>
          </w:tcPr>
          <w:p w14:paraId="40F0416D" w14:textId="77777777" w:rsidR="00FE13A0" w:rsidRPr="000D18C3" w:rsidRDefault="00FE13A0" w:rsidP="00FE13A0">
            <w:pPr>
              <w:jc w:val="center"/>
              <w:rPr>
                <w:rFonts w:ascii="Times New Roman" w:hAnsi="Times New Roman"/>
                <w:sz w:val="22"/>
                <w:szCs w:val="22"/>
              </w:rPr>
            </w:pPr>
            <w:r w:rsidRPr="000D18C3">
              <w:rPr>
                <w:rFonts w:ascii="Times New Roman" w:hAnsi="Times New Roman"/>
                <w:sz w:val="22"/>
                <w:szCs w:val="22"/>
              </w:rPr>
              <w:t>3.1</w:t>
            </w:r>
          </w:p>
        </w:tc>
        <w:tc>
          <w:tcPr>
            <w:tcW w:w="1068" w:type="pct"/>
            <w:tcBorders>
              <w:top w:val="nil"/>
              <w:left w:val="nil"/>
              <w:bottom w:val="single" w:sz="4" w:space="0" w:color="auto"/>
              <w:right w:val="single" w:sz="4" w:space="0" w:color="auto"/>
            </w:tcBorders>
            <w:shd w:val="clear" w:color="000000" w:fill="FFFFFF"/>
            <w:vAlign w:val="center"/>
            <w:hideMark/>
          </w:tcPr>
          <w:p w14:paraId="5C0ABD60" w14:textId="77777777" w:rsidR="00FE13A0" w:rsidRPr="000D18C3" w:rsidRDefault="00FE13A0" w:rsidP="00B40F40">
            <w:pPr>
              <w:jc w:val="both"/>
              <w:rPr>
                <w:rFonts w:ascii="Times New Roman" w:hAnsi="Times New Roman"/>
                <w:sz w:val="22"/>
                <w:szCs w:val="22"/>
              </w:rPr>
            </w:pPr>
            <w:r w:rsidRPr="000D18C3">
              <w:rPr>
                <w:rFonts w:ascii="Times New Roman" w:hAnsi="Times New Roman"/>
                <w:sz w:val="22"/>
                <w:szCs w:val="22"/>
              </w:rPr>
              <w:t>Thống kê giá đất thu thập được theo từng vị trí đất, khu vực</w:t>
            </w:r>
          </w:p>
        </w:tc>
        <w:tc>
          <w:tcPr>
            <w:tcW w:w="886" w:type="pct"/>
            <w:tcBorders>
              <w:top w:val="nil"/>
              <w:left w:val="nil"/>
              <w:bottom w:val="single" w:sz="4" w:space="0" w:color="auto"/>
              <w:right w:val="single" w:sz="4" w:space="0" w:color="auto"/>
            </w:tcBorders>
            <w:vAlign w:val="center"/>
            <w:hideMark/>
          </w:tcPr>
          <w:p w14:paraId="230FF05B" w14:textId="77777777" w:rsidR="00FE13A0" w:rsidRPr="000D18C3" w:rsidRDefault="00FE13A0" w:rsidP="00FE13A0">
            <w:pPr>
              <w:jc w:val="center"/>
              <w:rPr>
                <w:rFonts w:ascii="Times New Roman" w:hAnsi="Times New Roman"/>
                <w:sz w:val="22"/>
                <w:szCs w:val="22"/>
              </w:rPr>
            </w:pPr>
            <w:r w:rsidRPr="000D18C3">
              <w:rPr>
                <w:rFonts w:ascii="Times New Roman" w:hAnsi="Times New Roman"/>
                <w:sz w:val="22"/>
                <w:szCs w:val="22"/>
              </w:rPr>
              <w:t>Nhóm 2 (1KS4+1KS3)</w:t>
            </w:r>
          </w:p>
        </w:tc>
        <w:tc>
          <w:tcPr>
            <w:tcW w:w="450" w:type="pct"/>
            <w:tcBorders>
              <w:top w:val="nil"/>
              <w:left w:val="nil"/>
              <w:bottom w:val="single" w:sz="4" w:space="0" w:color="auto"/>
              <w:right w:val="single" w:sz="4" w:space="0" w:color="auto"/>
            </w:tcBorders>
            <w:vAlign w:val="center"/>
            <w:hideMark/>
          </w:tcPr>
          <w:p w14:paraId="35849CCA" w14:textId="77777777" w:rsidR="00FE13A0" w:rsidRPr="000D18C3" w:rsidRDefault="00FE13A0" w:rsidP="00FE13A0">
            <w:pPr>
              <w:jc w:val="right"/>
              <w:rPr>
                <w:rFonts w:ascii="Times New Roman" w:hAnsi="Times New Roman"/>
                <w:sz w:val="22"/>
                <w:szCs w:val="22"/>
              </w:rPr>
            </w:pPr>
            <w:r w:rsidRPr="000D18C3">
              <w:rPr>
                <w:rFonts w:ascii="Times New Roman" w:hAnsi="Times New Roman"/>
                <w:sz w:val="22"/>
                <w:szCs w:val="22"/>
              </w:rPr>
              <w:t>6,00</w:t>
            </w:r>
          </w:p>
        </w:tc>
        <w:tc>
          <w:tcPr>
            <w:tcW w:w="450" w:type="pct"/>
            <w:tcBorders>
              <w:top w:val="nil"/>
              <w:left w:val="nil"/>
              <w:bottom w:val="single" w:sz="4" w:space="0" w:color="auto"/>
              <w:right w:val="single" w:sz="4" w:space="0" w:color="auto"/>
            </w:tcBorders>
            <w:vAlign w:val="center"/>
            <w:hideMark/>
          </w:tcPr>
          <w:p w14:paraId="3B7FC108" w14:textId="77777777" w:rsidR="00FE13A0" w:rsidRPr="000D18C3" w:rsidRDefault="00FE13A0" w:rsidP="00FE13A0">
            <w:pPr>
              <w:jc w:val="center"/>
              <w:rPr>
                <w:rFonts w:ascii="Times New Roman" w:hAnsi="Times New Roman"/>
                <w:sz w:val="22"/>
                <w:szCs w:val="22"/>
              </w:rPr>
            </w:pPr>
            <w:r w:rsidRPr="000D18C3">
              <w:rPr>
                <w:rFonts w:ascii="Times New Roman" w:hAnsi="Times New Roman"/>
                <w:sz w:val="22"/>
                <w:szCs w:val="22"/>
              </w:rPr>
              <w:t> </w:t>
            </w:r>
          </w:p>
        </w:tc>
        <w:tc>
          <w:tcPr>
            <w:tcW w:w="450" w:type="pct"/>
            <w:tcBorders>
              <w:top w:val="nil"/>
              <w:left w:val="nil"/>
              <w:bottom w:val="single" w:sz="4" w:space="0" w:color="auto"/>
              <w:right w:val="single" w:sz="4" w:space="0" w:color="auto"/>
            </w:tcBorders>
            <w:vAlign w:val="center"/>
            <w:hideMark/>
          </w:tcPr>
          <w:p w14:paraId="2F1D2CF8" w14:textId="77777777" w:rsidR="00FE13A0" w:rsidRPr="000D18C3" w:rsidRDefault="00FE13A0" w:rsidP="00FE13A0">
            <w:pPr>
              <w:jc w:val="right"/>
              <w:rPr>
                <w:rFonts w:ascii="Times New Roman" w:hAnsi="Times New Roman"/>
                <w:sz w:val="22"/>
                <w:szCs w:val="22"/>
              </w:rPr>
            </w:pPr>
            <w:r w:rsidRPr="000D18C3">
              <w:rPr>
                <w:rFonts w:ascii="Times New Roman" w:hAnsi="Times New Roman"/>
                <w:sz w:val="22"/>
                <w:szCs w:val="22"/>
              </w:rPr>
              <w:t>8,00</w:t>
            </w:r>
          </w:p>
        </w:tc>
        <w:tc>
          <w:tcPr>
            <w:tcW w:w="450" w:type="pct"/>
            <w:tcBorders>
              <w:top w:val="nil"/>
              <w:left w:val="nil"/>
              <w:bottom w:val="single" w:sz="4" w:space="0" w:color="auto"/>
              <w:right w:val="single" w:sz="4" w:space="0" w:color="auto"/>
            </w:tcBorders>
            <w:vAlign w:val="center"/>
            <w:hideMark/>
          </w:tcPr>
          <w:p w14:paraId="0D52F080" w14:textId="77777777" w:rsidR="00FE13A0" w:rsidRPr="000D18C3" w:rsidRDefault="00FE13A0" w:rsidP="00FE13A0">
            <w:pPr>
              <w:jc w:val="center"/>
              <w:rPr>
                <w:rFonts w:ascii="Times New Roman" w:hAnsi="Times New Roman"/>
                <w:sz w:val="22"/>
                <w:szCs w:val="22"/>
              </w:rPr>
            </w:pPr>
            <w:r w:rsidRPr="000D18C3">
              <w:rPr>
                <w:rFonts w:ascii="Times New Roman" w:hAnsi="Times New Roman"/>
                <w:sz w:val="22"/>
                <w:szCs w:val="22"/>
              </w:rPr>
              <w:t> </w:t>
            </w:r>
          </w:p>
        </w:tc>
        <w:tc>
          <w:tcPr>
            <w:tcW w:w="450" w:type="pct"/>
            <w:tcBorders>
              <w:top w:val="nil"/>
              <w:left w:val="nil"/>
              <w:bottom w:val="single" w:sz="4" w:space="0" w:color="auto"/>
              <w:right w:val="single" w:sz="4" w:space="0" w:color="auto"/>
            </w:tcBorders>
            <w:vAlign w:val="center"/>
            <w:hideMark/>
          </w:tcPr>
          <w:p w14:paraId="41E12023" w14:textId="77777777" w:rsidR="00FE13A0" w:rsidRPr="000D18C3" w:rsidRDefault="00FE13A0" w:rsidP="00FE13A0">
            <w:pPr>
              <w:jc w:val="right"/>
              <w:rPr>
                <w:rFonts w:ascii="Times New Roman" w:hAnsi="Times New Roman"/>
                <w:sz w:val="22"/>
                <w:szCs w:val="22"/>
              </w:rPr>
            </w:pPr>
            <w:r w:rsidRPr="000D18C3">
              <w:rPr>
                <w:rFonts w:ascii="Times New Roman" w:hAnsi="Times New Roman"/>
                <w:sz w:val="22"/>
                <w:szCs w:val="22"/>
              </w:rPr>
              <w:t>4,00</w:t>
            </w:r>
          </w:p>
        </w:tc>
        <w:tc>
          <w:tcPr>
            <w:tcW w:w="450" w:type="pct"/>
            <w:tcBorders>
              <w:top w:val="nil"/>
              <w:left w:val="nil"/>
              <w:bottom w:val="single" w:sz="4" w:space="0" w:color="auto"/>
              <w:right w:val="single" w:sz="4" w:space="0" w:color="auto"/>
            </w:tcBorders>
            <w:vAlign w:val="center"/>
            <w:hideMark/>
          </w:tcPr>
          <w:p w14:paraId="749ABD0C" w14:textId="77777777" w:rsidR="00FE13A0" w:rsidRPr="000D18C3" w:rsidRDefault="00FE13A0" w:rsidP="00FE13A0">
            <w:pPr>
              <w:jc w:val="center"/>
              <w:rPr>
                <w:rFonts w:ascii="Times New Roman" w:hAnsi="Times New Roman"/>
                <w:sz w:val="22"/>
                <w:szCs w:val="22"/>
              </w:rPr>
            </w:pPr>
            <w:r w:rsidRPr="000D18C3">
              <w:rPr>
                <w:rFonts w:ascii="Times New Roman" w:hAnsi="Times New Roman"/>
                <w:sz w:val="22"/>
                <w:szCs w:val="22"/>
              </w:rPr>
              <w:t> </w:t>
            </w:r>
          </w:p>
        </w:tc>
      </w:tr>
      <w:tr w:rsidR="000D18C3" w:rsidRPr="000D18C3" w14:paraId="7FCF6494" w14:textId="77777777" w:rsidTr="00B40F40">
        <w:trPr>
          <w:trHeight w:val="20"/>
        </w:trPr>
        <w:tc>
          <w:tcPr>
            <w:tcW w:w="349" w:type="pct"/>
            <w:tcBorders>
              <w:top w:val="nil"/>
              <w:left w:val="single" w:sz="4" w:space="0" w:color="auto"/>
              <w:bottom w:val="single" w:sz="4" w:space="0" w:color="auto"/>
              <w:right w:val="single" w:sz="4" w:space="0" w:color="auto"/>
            </w:tcBorders>
            <w:vAlign w:val="center"/>
            <w:hideMark/>
          </w:tcPr>
          <w:p w14:paraId="6E031BF4" w14:textId="77777777" w:rsidR="00FE13A0" w:rsidRPr="000D18C3" w:rsidRDefault="00FE13A0" w:rsidP="00FE13A0">
            <w:pPr>
              <w:jc w:val="center"/>
              <w:rPr>
                <w:rFonts w:ascii="Times New Roman" w:hAnsi="Times New Roman"/>
                <w:sz w:val="22"/>
                <w:szCs w:val="22"/>
              </w:rPr>
            </w:pPr>
            <w:r w:rsidRPr="000D18C3">
              <w:rPr>
                <w:rFonts w:ascii="Times New Roman" w:hAnsi="Times New Roman"/>
                <w:sz w:val="22"/>
                <w:szCs w:val="22"/>
              </w:rPr>
              <w:t>3.2</w:t>
            </w:r>
          </w:p>
        </w:tc>
        <w:tc>
          <w:tcPr>
            <w:tcW w:w="1068" w:type="pct"/>
            <w:tcBorders>
              <w:top w:val="nil"/>
              <w:left w:val="nil"/>
              <w:bottom w:val="single" w:sz="4" w:space="0" w:color="auto"/>
              <w:right w:val="single" w:sz="4" w:space="0" w:color="auto"/>
            </w:tcBorders>
            <w:shd w:val="clear" w:color="000000" w:fill="FFFFFF"/>
            <w:vAlign w:val="center"/>
            <w:hideMark/>
          </w:tcPr>
          <w:p w14:paraId="0854525C" w14:textId="77777777" w:rsidR="00FE13A0" w:rsidRPr="000D18C3" w:rsidRDefault="00FE13A0" w:rsidP="00B40F40">
            <w:pPr>
              <w:jc w:val="both"/>
              <w:rPr>
                <w:rFonts w:ascii="Times New Roman" w:hAnsi="Times New Roman"/>
                <w:sz w:val="22"/>
                <w:szCs w:val="22"/>
              </w:rPr>
            </w:pPr>
            <w:r w:rsidRPr="000D18C3">
              <w:rPr>
                <w:rFonts w:ascii="Times New Roman" w:hAnsi="Times New Roman"/>
                <w:sz w:val="22"/>
                <w:szCs w:val="22"/>
              </w:rPr>
              <w:t>Xác định giá đất thị trường của từng vị trí đất</w:t>
            </w:r>
          </w:p>
        </w:tc>
        <w:tc>
          <w:tcPr>
            <w:tcW w:w="886" w:type="pct"/>
            <w:tcBorders>
              <w:top w:val="nil"/>
              <w:left w:val="nil"/>
              <w:bottom w:val="single" w:sz="4" w:space="0" w:color="auto"/>
              <w:right w:val="single" w:sz="4" w:space="0" w:color="auto"/>
            </w:tcBorders>
            <w:vAlign w:val="center"/>
            <w:hideMark/>
          </w:tcPr>
          <w:p w14:paraId="25E84A7F" w14:textId="77777777" w:rsidR="00FE13A0" w:rsidRPr="000D18C3" w:rsidRDefault="00FE13A0" w:rsidP="00FE13A0">
            <w:pPr>
              <w:jc w:val="center"/>
              <w:rPr>
                <w:rFonts w:ascii="Times New Roman" w:hAnsi="Times New Roman"/>
                <w:sz w:val="22"/>
                <w:szCs w:val="22"/>
              </w:rPr>
            </w:pPr>
            <w:r w:rsidRPr="000D18C3">
              <w:rPr>
                <w:rFonts w:ascii="Times New Roman" w:hAnsi="Times New Roman"/>
                <w:sz w:val="22"/>
                <w:szCs w:val="22"/>
              </w:rPr>
              <w:t>Nhóm 2 (1KS4+1KS3)</w:t>
            </w:r>
          </w:p>
        </w:tc>
        <w:tc>
          <w:tcPr>
            <w:tcW w:w="450" w:type="pct"/>
            <w:tcBorders>
              <w:top w:val="nil"/>
              <w:left w:val="nil"/>
              <w:bottom w:val="single" w:sz="4" w:space="0" w:color="auto"/>
              <w:right w:val="single" w:sz="4" w:space="0" w:color="auto"/>
            </w:tcBorders>
            <w:vAlign w:val="center"/>
            <w:hideMark/>
          </w:tcPr>
          <w:p w14:paraId="5B7EB104" w14:textId="77777777" w:rsidR="00FE13A0" w:rsidRPr="000D18C3" w:rsidRDefault="00FE13A0" w:rsidP="00FE13A0">
            <w:pPr>
              <w:jc w:val="right"/>
              <w:rPr>
                <w:rFonts w:ascii="Times New Roman" w:hAnsi="Times New Roman"/>
                <w:sz w:val="22"/>
                <w:szCs w:val="22"/>
              </w:rPr>
            </w:pPr>
            <w:r w:rsidRPr="000D18C3">
              <w:rPr>
                <w:rFonts w:ascii="Times New Roman" w:hAnsi="Times New Roman"/>
                <w:sz w:val="22"/>
                <w:szCs w:val="22"/>
              </w:rPr>
              <w:t>4,00</w:t>
            </w:r>
          </w:p>
        </w:tc>
        <w:tc>
          <w:tcPr>
            <w:tcW w:w="450" w:type="pct"/>
            <w:tcBorders>
              <w:top w:val="nil"/>
              <w:left w:val="nil"/>
              <w:bottom w:val="single" w:sz="4" w:space="0" w:color="auto"/>
              <w:right w:val="single" w:sz="4" w:space="0" w:color="auto"/>
            </w:tcBorders>
            <w:vAlign w:val="center"/>
            <w:hideMark/>
          </w:tcPr>
          <w:p w14:paraId="2659E037" w14:textId="77777777" w:rsidR="00FE13A0" w:rsidRPr="000D18C3" w:rsidRDefault="00FE13A0" w:rsidP="00FE13A0">
            <w:pPr>
              <w:jc w:val="center"/>
              <w:rPr>
                <w:rFonts w:ascii="Times New Roman" w:hAnsi="Times New Roman"/>
                <w:sz w:val="22"/>
                <w:szCs w:val="22"/>
              </w:rPr>
            </w:pPr>
            <w:r w:rsidRPr="000D18C3">
              <w:rPr>
                <w:rFonts w:ascii="Times New Roman" w:hAnsi="Times New Roman"/>
                <w:sz w:val="22"/>
                <w:szCs w:val="22"/>
              </w:rPr>
              <w:t> </w:t>
            </w:r>
          </w:p>
        </w:tc>
        <w:tc>
          <w:tcPr>
            <w:tcW w:w="450" w:type="pct"/>
            <w:tcBorders>
              <w:top w:val="nil"/>
              <w:left w:val="nil"/>
              <w:bottom w:val="single" w:sz="4" w:space="0" w:color="auto"/>
              <w:right w:val="single" w:sz="4" w:space="0" w:color="auto"/>
            </w:tcBorders>
            <w:vAlign w:val="center"/>
            <w:hideMark/>
          </w:tcPr>
          <w:p w14:paraId="60FB57D3" w14:textId="77777777" w:rsidR="00FE13A0" w:rsidRPr="000D18C3" w:rsidRDefault="00FE13A0" w:rsidP="00FE13A0">
            <w:pPr>
              <w:jc w:val="right"/>
              <w:rPr>
                <w:rFonts w:ascii="Times New Roman" w:hAnsi="Times New Roman"/>
                <w:sz w:val="22"/>
                <w:szCs w:val="22"/>
              </w:rPr>
            </w:pPr>
            <w:r w:rsidRPr="000D18C3">
              <w:rPr>
                <w:rFonts w:ascii="Times New Roman" w:hAnsi="Times New Roman"/>
                <w:sz w:val="22"/>
                <w:szCs w:val="22"/>
              </w:rPr>
              <w:t>5,00</w:t>
            </w:r>
          </w:p>
        </w:tc>
        <w:tc>
          <w:tcPr>
            <w:tcW w:w="450" w:type="pct"/>
            <w:tcBorders>
              <w:top w:val="nil"/>
              <w:left w:val="nil"/>
              <w:bottom w:val="single" w:sz="4" w:space="0" w:color="auto"/>
              <w:right w:val="single" w:sz="4" w:space="0" w:color="auto"/>
            </w:tcBorders>
            <w:vAlign w:val="center"/>
            <w:hideMark/>
          </w:tcPr>
          <w:p w14:paraId="25651C2F" w14:textId="77777777" w:rsidR="00FE13A0" w:rsidRPr="000D18C3" w:rsidRDefault="00FE13A0" w:rsidP="00FE13A0">
            <w:pPr>
              <w:jc w:val="center"/>
              <w:rPr>
                <w:rFonts w:ascii="Times New Roman" w:hAnsi="Times New Roman"/>
                <w:sz w:val="22"/>
                <w:szCs w:val="22"/>
              </w:rPr>
            </w:pPr>
            <w:r w:rsidRPr="000D18C3">
              <w:rPr>
                <w:rFonts w:ascii="Times New Roman" w:hAnsi="Times New Roman"/>
                <w:sz w:val="22"/>
                <w:szCs w:val="22"/>
              </w:rPr>
              <w:t> </w:t>
            </w:r>
          </w:p>
        </w:tc>
        <w:tc>
          <w:tcPr>
            <w:tcW w:w="450" w:type="pct"/>
            <w:tcBorders>
              <w:top w:val="nil"/>
              <w:left w:val="nil"/>
              <w:bottom w:val="single" w:sz="4" w:space="0" w:color="auto"/>
              <w:right w:val="single" w:sz="4" w:space="0" w:color="auto"/>
            </w:tcBorders>
            <w:vAlign w:val="center"/>
            <w:hideMark/>
          </w:tcPr>
          <w:p w14:paraId="32F70B72" w14:textId="77777777" w:rsidR="00FE13A0" w:rsidRPr="000D18C3" w:rsidRDefault="00FE13A0" w:rsidP="00FE13A0">
            <w:pPr>
              <w:jc w:val="right"/>
              <w:rPr>
                <w:rFonts w:ascii="Times New Roman" w:hAnsi="Times New Roman"/>
                <w:sz w:val="22"/>
                <w:szCs w:val="22"/>
              </w:rPr>
            </w:pPr>
            <w:r w:rsidRPr="000D18C3">
              <w:rPr>
                <w:rFonts w:ascii="Times New Roman" w:hAnsi="Times New Roman"/>
                <w:sz w:val="22"/>
                <w:szCs w:val="22"/>
              </w:rPr>
              <w:t>3,00</w:t>
            </w:r>
          </w:p>
        </w:tc>
        <w:tc>
          <w:tcPr>
            <w:tcW w:w="450" w:type="pct"/>
            <w:tcBorders>
              <w:top w:val="nil"/>
              <w:left w:val="nil"/>
              <w:bottom w:val="single" w:sz="4" w:space="0" w:color="auto"/>
              <w:right w:val="single" w:sz="4" w:space="0" w:color="auto"/>
            </w:tcBorders>
            <w:vAlign w:val="center"/>
            <w:hideMark/>
          </w:tcPr>
          <w:p w14:paraId="4A7EDC1F" w14:textId="77777777" w:rsidR="00FE13A0" w:rsidRPr="000D18C3" w:rsidRDefault="00FE13A0" w:rsidP="00FE13A0">
            <w:pPr>
              <w:jc w:val="center"/>
              <w:rPr>
                <w:rFonts w:ascii="Times New Roman" w:hAnsi="Times New Roman"/>
                <w:sz w:val="22"/>
                <w:szCs w:val="22"/>
              </w:rPr>
            </w:pPr>
            <w:r w:rsidRPr="000D18C3">
              <w:rPr>
                <w:rFonts w:ascii="Times New Roman" w:hAnsi="Times New Roman"/>
                <w:sz w:val="22"/>
                <w:szCs w:val="22"/>
              </w:rPr>
              <w:t> </w:t>
            </w:r>
          </w:p>
        </w:tc>
      </w:tr>
      <w:tr w:rsidR="000D18C3" w:rsidRPr="000D18C3" w14:paraId="1EB98CC4" w14:textId="77777777" w:rsidTr="00B40F40">
        <w:trPr>
          <w:trHeight w:val="20"/>
        </w:trPr>
        <w:tc>
          <w:tcPr>
            <w:tcW w:w="349" w:type="pct"/>
            <w:tcBorders>
              <w:top w:val="nil"/>
              <w:left w:val="single" w:sz="4" w:space="0" w:color="auto"/>
              <w:bottom w:val="single" w:sz="4" w:space="0" w:color="auto"/>
              <w:right w:val="single" w:sz="4" w:space="0" w:color="auto"/>
            </w:tcBorders>
            <w:vAlign w:val="center"/>
            <w:hideMark/>
          </w:tcPr>
          <w:p w14:paraId="5252815E" w14:textId="77777777" w:rsidR="00FE13A0" w:rsidRPr="000D18C3" w:rsidRDefault="00FE13A0" w:rsidP="00FE13A0">
            <w:pPr>
              <w:jc w:val="center"/>
              <w:rPr>
                <w:rFonts w:ascii="Times New Roman" w:hAnsi="Times New Roman"/>
                <w:b/>
                <w:bCs/>
                <w:sz w:val="22"/>
                <w:szCs w:val="22"/>
              </w:rPr>
            </w:pPr>
            <w:r w:rsidRPr="000D18C3">
              <w:rPr>
                <w:rFonts w:ascii="Times New Roman" w:hAnsi="Times New Roman"/>
                <w:b/>
                <w:bCs/>
                <w:sz w:val="22"/>
                <w:szCs w:val="22"/>
              </w:rPr>
              <w:t>4</w:t>
            </w:r>
          </w:p>
        </w:tc>
        <w:tc>
          <w:tcPr>
            <w:tcW w:w="1068" w:type="pct"/>
            <w:tcBorders>
              <w:top w:val="nil"/>
              <w:left w:val="nil"/>
              <w:bottom w:val="single" w:sz="4" w:space="0" w:color="auto"/>
              <w:right w:val="single" w:sz="4" w:space="0" w:color="auto"/>
            </w:tcBorders>
            <w:shd w:val="clear" w:color="000000" w:fill="FFFFFF"/>
            <w:vAlign w:val="center"/>
            <w:hideMark/>
          </w:tcPr>
          <w:p w14:paraId="4239D9E0" w14:textId="77777777" w:rsidR="00FE13A0" w:rsidRPr="000D18C3" w:rsidRDefault="00FE13A0" w:rsidP="00FE13A0">
            <w:pPr>
              <w:rPr>
                <w:rFonts w:ascii="Times New Roman" w:hAnsi="Times New Roman"/>
                <w:b/>
                <w:bCs/>
                <w:sz w:val="22"/>
                <w:szCs w:val="22"/>
              </w:rPr>
            </w:pPr>
            <w:r w:rsidRPr="000D18C3">
              <w:rPr>
                <w:rFonts w:ascii="Times New Roman" w:hAnsi="Times New Roman"/>
                <w:b/>
                <w:bCs/>
                <w:sz w:val="22"/>
                <w:szCs w:val="22"/>
              </w:rPr>
              <w:t xml:space="preserve">Xác định hệ số điều chỉnh giá đất </w:t>
            </w:r>
            <w:r w:rsidRPr="000D18C3">
              <w:rPr>
                <w:rFonts w:ascii="Times New Roman" w:hAnsi="Times New Roman"/>
                <w:b/>
                <w:bCs/>
                <w:sz w:val="22"/>
                <w:szCs w:val="22"/>
              </w:rPr>
              <w:lastRenderedPageBreak/>
              <w:t>của từng vị trí đất tại khu vực cần định giá</w:t>
            </w:r>
          </w:p>
        </w:tc>
        <w:tc>
          <w:tcPr>
            <w:tcW w:w="886" w:type="pct"/>
            <w:tcBorders>
              <w:top w:val="nil"/>
              <w:left w:val="nil"/>
              <w:bottom w:val="single" w:sz="4" w:space="0" w:color="auto"/>
              <w:right w:val="single" w:sz="4" w:space="0" w:color="auto"/>
            </w:tcBorders>
            <w:vAlign w:val="center"/>
            <w:hideMark/>
          </w:tcPr>
          <w:p w14:paraId="40684157" w14:textId="77777777" w:rsidR="00FE13A0" w:rsidRPr="000D18C3" w:rsidRDefault="00FE13A0" w:rsidP="00FE13A0">
            <w:pPr>
              <w:jc w:val="center"/>
              <w:rPr>
                <w:rFonts w:ascii="Times New Roman" w:hAnsi="Times New Roman"/>
                <w:sz w:val="22"/>
                <w:szCs w:val="22"/>
              </w:rPr>
            </w:pPr>
            <w:r w:rsidRPr="000D18C3">
              <w:rPr>
                <w:rFonts w:ascii="Times New Roman" w:hAnsi="Times New Roman"/>
                <w:sz w:val="22"/>
                <w:szCs w:val="22"/>
              </w:rPr>
              <w:lastRenderedPageBreak/>
              <w:t> </w:t>
            </w:r>
          </w:p>
        </w:tc>
        <w:tc>
          <w:tcPr>
            <w:tcW w:w="450" w:type="pct"/>
            <w:tcBorders>
              <w:top w:val="nil"/>
              <w:left w:val="nil"/>
              <w:bottom w:val="single" w:sz="4" w:space="0" w:color="auto"/>
              <w:right w:val="single" w:sz="4" w:space="0" w:color="auto"/>
            </w:tcBorders>
            <w:vAlign w:val="center"/>
          </w:tcPr>
          <w:p w14:paraId="7A9F6DB6" w14:textId="4B6556D3" w:rsidR="00FE13A0" w:rsidRPr="000D18C3" w:rsidRDefault="00FE13A0" w:rsidP="00FE13A0">
            <w:pPr>
              <w:jc w:val="right"/>
              <w:rPr>
                <w:rFonts w:ascii="Times New Roman" w:hAnsi="Times New Roman"/>
                <w:b/>
                <w:bCs/>
                <w:sz w:val="22"/>
                <w:szCs w:val="22"/>
              </w:rPr>
            </w:pPr>
          </w:p>
        </w:tc>
        <w:tc>
          <w:tcPr>
            <w:tcW w:w="450" w:type="pct"/>
            <w:tcBorders>
              <w:top w:val="nil"/>
              <w:left w:val="nil"/>
              <w:bottom w:val="single" w:sz="4" w:space="0" w:color="auto"/>
              <w:right w:val="single" w:sz="4" w:space="0" w:color="auto"/>
            </w:tcBorders>
            <w:vAlign w:val="center"/>
          </w:tcPr>
          <w:p w14:paraId="5140C76B" w14:textId="349ECE83" w:rsidR="00FE13A0" w:rsidRPr="000D18C3" w:rsidRDefault="00FE13A0" w:rsidP="00FE13A0">
            <w:pPr>
              <w:jc w:val="center"/>
              <w:rPr>
                <w:rFonts w:ascii="Times New Roman" w:hAnsi="Times New Roman"/>
                <w:sz w:val="22"/>
                <w:szCs w:val="22"/>
              </w:rPr>
            </w:pPr>
          </w:p>
        </w:tc>
        <w:tc>
          <w:tcPr>
            <w:tcW w:w="450" w:type="pct"/>
            <w:tcBorders>
              <w:top w:val="nil"/>
              <w:left w:val="nil"/>
              <w:bottom w:val="single" w:sz="4" w:space="0" w:color="auto"/>
              <w:right w:val="single" w:sz="4" w:space="0" w:color="auto"/>
            </w:tcBorders>
            <w:vAlign w:val="center"/>
          </w:tcPr>
          <w:p w14:paraId="3D2F27B7" w14:textId="24BAFD94" w:rsidR="00FE13A0" w:rsidRPr="000D18C3" w:rsidRDefault="00FE13A0" w:rsidP="00FE13A0">
            <w:pPr>
              <w:jc w:val="right"/>
              <w:rPr>
                <w:rFonts w:ascii="Times New Roman" w:hAnsi="Times New Roman"/>
                <w:b/>
                <w:bCs/>
                <w:sz w:val="22"/>
                <w:szCs w:val="22"/>
              </w:rPr>
            </w:pPr>
          </w:p>
        </w:tc>
        <w:tc>
          <w:tcPr>
            <w:tcW w:w="450" w:type="pct"/>
            <w:tcBorders>
              <w:top w:val="nil"/>
              <w:left w:val="nil"/>
              <w:bottom w:val="single" w:sz="4" w:space="0" w:color="auto"/>
              <w:right w:val="single" w:sz="4" w:space="0" w:color="auto"/>
            </w:tcBorders>
            <w:vAlign w:val="center"/>
          </w:tcPr>
          <w:p w14:paraId="55137B22" w14:textId="41EFB9E2" w:rsidR="00FE13A0" w:rsidRPr="000D18C3" w:rsidRDefault="00FE13A0" w:rsidP="00FE13A0">
            <w:pPr>
              <w:jc w:val="center"/>
              <w:rPr>
                <w:rFonts w:ascii="Times New Roman" w:hAnsi="Times New Roman"/>
                <w:sz w:val="22"/>
                <w:szCs w:val="22"/>
              </w:rPr>
            </w:pPr>
          </w:p>
        </w:tc>
        <w:tc>
          <w:tcPr>
            <w:tcW w:w="450" w:type="pct"/>
            <w:tcBorders>
              <w:top w:val="nil"/>
              <w:left w:val="nil"/>
              <w:bottom w:val="single" w:sz="4" w:space="0" w:color="auto"/>
              <w:right w:val="single" w:sz="4" w:space="0" w:color="auto"/>
            </w:tcBorders>
            <w:vAlign w:val="center"/>
          </w:tcPr>
          <w:p w14:paraId="6767B784" w14:textId="046F6E86" w:rsidR="00FE13A0" w:rsidRPr="000D18C3" w:rsidRDefault="00FE13A0" w:rsidP="00FE13A0">
            <w:pPr>
              <w:jc w:val="right"/>
              <w:rPr>
                <w:rFonts w:ascii="Times New Roman" w:hAnsi="Times New Roman"/>
                <w:b/>
                <w:bCs/>
                <w:sz w:val="22"/>
                <w:szCs w:val="22"/>
              </w:rPr>
            </w:pPr>
          </w:p>
        </w:tc>
        <w:tc>
          <w:tcPr>
            <w:tcW w:w="450" w:type="pct"/>
            <w:tcBorders>
              <w:top w:val="nil"/>
              <w:left w:val="nil"/>
              <w:bottom w:val="single" w:sz="4" w:space="0" w:color="auto"/>
              <w:right w:val="single" w:sz="4" w:space="0" w:color="auto"/>
            </w:tcBorders>
            <w:vAlign w:val="center"/>
            <w:hideMark/>
          </w:tcPr>
          <w:p w14:paraId="10F83FF0" w14:textId="77777777" w:rsidR="00FE13A0" w:rsidRPr="000D18C3" w:rsidRDefault="00FE13A0" w:rsidP="00FE13A0">
            <w:pPr>
              <w:jc w:val="center"/>
              <w:rPr>
                <w:rFonts w:ascii="Times New Roman" w:hAnsi="Times New Roman"/>
                <w:sz w:val="22"/>
                <w:szCs w:val="22"/>
              </w:rPr>
            </w:pPr>
            <w:r w:rsidRPr="000D18C3">
              <w:rPr>
                <w:rFonts w:ascii="Times New Roman" w:hAnsi="Times New Roman"/>
                <w:sz w:val="22"/>
                <w:szCs w:val="22"/>
              </w:rPr>
              <w:t> </w:t>
            </w:r>
          </w:p>
        </w:tc>
      </w:tr>
      <w:tr w:rsidR="000D18C3" w:rsidRPr="000D18C3" w14:paraId="2D24DA66" w14:textId="77777777" w:rsidTr="00B40F40">
        <w:trPr>
          <w:trHeight w:val="20"/>
        </w:trPr>
        <w:tc>
          <w:tcPr>
            <w:tcW w:w="349" w:type="pct"/>
            <w:tcBorders>
              <w:top w:val="nil"/>
              <w:left w:val="single" w:sz="4" w:space="0" w:color="auto"/>
              <w:bottom w:val="single" w:sz="4" w:space="0" w:color="auto"/>
              <w:right w:val="single" w:sz="4" w:space="0" w:color="auto"/>
            </w:tcBorders>
            <w:vAlign w:val="center"/>
            <w:hideMark/>
          </w:tcPr>
          <w:p w14:paraId="4F5A05FB" w14:textId="77777777" w:rsidR="00FE13A0" w:rsidRPr="000D18C3" w:rsidRDefault="00FE13A0" w:rsidP="00FE13A0">
            <w:pPr>
              <w:jc w:val="center"/>
              <w:rPr>
                <w:rFonts w:ascii="Times New Roman" w:hAnsi="Times New Roman"/>
                <w:sz w:val="22"/>
                <w:szCs w:val="22"/>
              </w:rPr>
            </w:pPr>
            <w:r w:rsidRPr="000D18C3">
              <w:rPr>
                <w:rFonts w:ascii="Times New Roman" w:hAnsi="Times New Roman"/>
                <w:sz w:val="22"/>
                <w:szCs w:val="22"/>
              </w:rPr>
              <w:lastRenderedPageBreak/>
              <w:t>4.1</w:t>
            </w:r>
          </w:p>
        </w:tc>
        <w:tc>
          <w:tcPr>
            <w:tcW w:w="1068" w:type="pct"/>
            <w:tcBorders>
              <w:top w:val="nil"/>
              <w:left w:val="nil"/>
              <w:bottom w:val="single" w:sz="4" w:space="0" w:color="auto"/>
              <w:right w:val="single" w:sz="4" w:space="0" w:color="auto"/>
            </w:tcBorders>
            <w:vAlign w:val="center"/>
            <w:hideMark/>
          </w:tcPr>
          <w:p w14:paraId="4BA452A9" w14:textId="77777777" w:rsidR="00FE13A0" w:rsidRPr="000D18C3" w:rsidRDefault="00FE13A0" w:rsidP="00FE13A0">
            <w:pPr>
              <w:jc w:val="both"/>
              <w:rPr>
                <w:rFonts w:ascii="Times New Roman" w:hAnsi="Times New Roman"/>
                <w:sz w:val="22"/>
                <w:szCs w:val="22"/>
              </w:rPr>
            </w:pPr>
            <w:r w:rsidRPr="000D18C3">
              <w:rPr>
                <w:rFonts w:ascii="Times New Roman" w:hAnsi="Times New Roman"/>
                <w:sz w:val="22"/>
                <w:szCs w:val="22"/>
              </w:rPr>
              <w:t>Xác định hệ số điều chỉnh giá đất của từng vị trí đất thuộc khu vực định giá đất</w:t>
            </w:r>
          </w:p>
        </w:tc>
        <w:tc>
          <w:tcPr>
            <w:tcW w:w="886" w:type="pct"/>
            <w:tcBorders>
              <w:top w:val="nil"/>
              <w:left w:val="nil"/>
              <w:bottom w:val="single" w:sz="4" w:space="0" w:color="auto"/>
              <w:right w:val="single" w:sz="4" w:space="0" w:color="auto"/>
            </w:tcBorders>
            <w:vAlign w:val="center"/>
            <w:hideMark/>
          </w:tcPr>
          <w:p w14:paraId="7A040D7C" w14:textId="77777777" w:rsidR="00FE13A0" w:rsidRPr="000D18C3" w:rsidRDefault="00FE13A0" w:rsidP="00FE13A0">
            <w:pPr>
              <w:jc w:val="center"/>
              <w:rPr>
                <w:rFonts w:ascii="Times New Roman" w:hAnsi="Times New Roman"/>
                <w:sz w:val="22"/>
                <w:szCs w:val="22"/>
              </w:rPr>
            </w:pPr>
            <w:r w:rsidRPr="000D18C3">
              <w:rPr>
                <w:rFonts w:ascii="Times New Roman" w:hAnsi="Times New Roman"/>
                <w:sz w:val="22"/>
                <w:szCs w:val="22"/>
              </w:rPr>
              <w:t>Nhóm 2 (1KS4+1KS3)</w:t>
            </w:r>
          </w:p>
        </w:tc>
        <w:tc>
          <w:tcPr>
            <w:tcW w:w="450" w:type="pct"/>
            <w:tcBorders>
              <w:top w:val="nil"/>
              <w:left w:val="nil"/>
              <w:bottom w:val="single" w:sz="4" w:space="0" w:color="auto"/>
              <w:right w:val="single" w:sz="4" w:space="0" w:color="auto"/>
            </w:tcBorders>
            <w:vAlign w:val="center"/>
            <w:hideMark/>
          </w:tcPr>
          <w:p w14:paraId="08864410" w14:textId="23C0A151" w:rsidR="00FE13A0" w:rsidRPr="000D18C3" w:rsidRDefault="00D93CED" w:rsidP="00FE13A0">
            <w:pPr>
              <w:jc w:val="right"/>
              <w:rPr>
                <w:rFonts w:ascii="Times New Roman" w:hAnsi="Times New Roman"/>
                <w:sz w:val="22"/>
                <w:szCs w:val="22"/>
              </w:rPr>
            </w:pPr>
            <w:r w:rsidRPr="000D18C3">
              <w:rPr>
                <w:rFonts w:ascii="Times New Roman" w:hAnsi="Times New Roman"/>
                <w:sz w:val="22"/>
                <w:szCs w:val="22"/>
              </w:rPr>
              <w:t>8</w:t>
            </w:r>
            <w:r w:rsidR="00FE13A0" w:rsidRPr="000D18C3">
              <w:rPr>
                <w:rFonts w:ascii="Times New Roman" w:hAnsi="Times New Roman"/>
                <w:sz w:val="22"/>
                <w:szCs w:val="22"/>
              </w:rPr>
              <w:t>,00</w:t>
            </w:r>
          </w:p>
        </w:tc>
        <w:tc>
          <w:tcPr>
            <w:tcW w:w="450" w:type="pct"/>
            <w:tcBorders>
              <w:top w:val="nil"/>
              <w:left w:val="nil"/>
              <w:bottom w:val="single" w:sz="4" w:space="0" w:color="auto"/>
              <w:right w:val="single" w:sz="4" w:space="0" w:color="auto"/>
            </w:tcBorders>
            <w:vAlign w:val="center"/>
            <w:hideMark/>
          </w:tcPr>
          <w:p w14:paraId="21EDD096" w14:textId="77777777" w:rsidR="00FE13A0" w:rsidRPr="000D18C3" w:rsidRDefault="00FE13A0" w:rsidP="00FE13A0">
            <w:pPr>
              <w:jc w:val="center"/>
              <w:rPr>
                <w:rFonts w:ascii="Times New Roman" w:hAnsi="Times New Roman"/>
                <w:sz w:val="22"/>
                <w:szCs w:val="22"/>
              </w:rPr>
            </w:pPr>
            <w:r w:rsidRPr="000D18C3">
              <w:rPr>
                <w:rFonts w:ascii="Times New Roman" w:hAnsi="Times New Roman"/>
                <w:sz w:val="22"/>
                <w:szCs w:val="22"/>
              </w:rPr>
              <w:t> </w:t>
            </w:r>
          </w:p>
        </w:tc>
        <w:tc>
          <w:tcPr>
            <w:tcW w:w="450" w:type="pct"/>
            <w:tcBorders>
              <w:top w:val="nil"/>
              <w:left w:val="nil"/>
              <w:bottom w:val="single" w:sz="4" w:space="0" w:color="auto"/>
              <w:right w:val="single" w:sz="4" w:space="0" w:color="auto"/>
            </w:tcBorders>
            <w:vAlign w:val="center"/>
            <w:hideMark/>
          </w:tcPr>
          <w:p w14:paraId="3B67DBDD" w14:textId="0C84860A" w:rsidR="00FE13A0" w:rsidRPr="000D18C3" w:rsidRDefault="00FE13A0" w:rsidP="00FE13A0">
            <w:pPr>
              <w:jc w:val="right"/>
              <w:rPr>
                <w:rFonts w:ascii="Times New Roman" w:hAnsi="Times New Roman"/>
                <w:sz w:val="22"/>
                <w:szCs w:val="22"/>
              </w:rPr>
            </w:pPr>
            <w:r w:rsidRPr="000D18C3">
              <w:rPr>
                <w:rFonts w:ascii="Times New Roman" w:hAnsi="Times New Roman"/>
                <w:sz w:val="22"/>
                <w:szCs w:val="22"/>
              </w:rPr>
              <w:t>1</w:t>
            </w:r>
            <w:r w:rsidR="00D93CED" w:rsidRPr="000D18C3">
              <w:rPr>
                <w:rFonts w:ascii="Times New Roman" w:hAnsi="Times New Roman"/>
                <w:sz w:val="22"/>
                <w:szCs w:val="22"/>
              </w:rPr>
              <w:t>0</w:t>
            </w:r>
            <w:r w:rsidRPr="000D18C3">
              <w:rPr>
                <w:rFonts w:ascii="Times New Roman" w:hAnsi="Times New Roman"/>
                <w:sz w:val="22"/>
                <w:szCs w:val="22"/>
              </w:rPr>
              <w:t>,00</w:t>
            </w:r>
          </w:p>
        </w:tc>
        <w:tc>
          <w:tcPr>
            <w:tcW w:w="450" w:type="pct"/>
            <w:tcBorders>
              <w:top w:val="nil"/>
              <w:left w:val="nil"/>
              <w:bottom w:val="single" w:sz="4" w:space="0" w:color="auto"/>
              <w:right w:val="single" w:sz="4" w:space="0" w:color="auto"/>
            </w:tcBorders>
            <w:vAlign w:val="center"/>
            <w:hideMark/>
          </w:tcPr>
          <w:p w14:paraId="1A6A912B" w14:textId="77777777" w:rsidR="00FE13A0" w:rsidRPr="000D18C3" w:rsidRDefault="00FE13A0" w:rsidP="00FE13A0">
            <w:pPr>
              <w:jc w:val="center"/>
              <w:rPr>
                <w:rFonts w:ascii="Times New Roman" w:hAnsi="Times New Roman"/>
                <w:sz w:val="22"/>
                <w:szCs w:val="22"/>
              </w:rPr>
            </w:pPr>
            <w:r w:rsidRPr="000D18C3">
              <w:rPr>
                <w:rFonts w:ascii="Times New Roman" w:hAnsi="Times New Roman"/>
                <w:sz w:val="22"/>
                <w:szCs w:val="22"/>
              </w:rPr>
              <w:t> </w:t>
            </w:r>
          </w:p>
        </w:tc>
        <w:tc>
          <w:tcPr>
            <w:tcW w:w="450" w:type="pct"/>
            <w:tcBorders>
              <w:top w:val="nil"/>
              <w:left w:val="nil"/>
              <w:bottom w:val="single" w:sz="4" w:space="0" w:color="auto"/>
              <w:right w:val="single" w:sz="4" w:space="0" w:color="auto"/>
            </w:tcBorders>
            <w:vAlign w:val="center"/>
            <w:hideMark/>
          </w:tcPr>
          <w:p w14:paraId="054FD6F9" w14:textId="31257111" w:rsidR="00FE13A0" w:rsidRPr="000D18C3" w:rsidRDefault="00D93CED" w:rsidP="00FE13A0">
            <w:pPr>
              <w:jc w:val="right"/>
              <w:rPr>
                <w:rFonts w:ascii="Times New Roman" w:hAnsi="Times New Roman"/>
                <w:sz w:val="22"/>
                <w:szCs w:val="22"/>
              </w:rPr>
            </w:pPr>
            <w:r w:rsidRPr="000D18C3">
              <w:rPr>
                <w:rFonts w:ascii="Times New Roman" w:hAnsi="Times New Roman"/>
                <w:sz w:val="22"/>
                <w:szCs w:val="22"/>
              </w:rPr>
              <w:t>6</w:t>
            </w:r>
            <w:r w:rsidR="00FE13A0" w:rsidRPr="000D18C3">
              <w:rPr>
                <w:rFonts w:ascii="Times New Roman" w:hAnsi="Times New Roman"/>
                <w:sz w:val="22"/>
                <w:szCs w:val="22"/>
              </w:rPr>
              <w:t>,00</w:t>
            </w:r>
          </w:p>
        </w:tc>
        <w:tc>
          <w:tcPr>
            <w:tcW w:w="450" w:type="pct"/>
            <w:tcBorders>
              <w:top w:val="nil"/>
              <w:left w:val="nil"/>
              <w:bottom w:val="single" w:sz="4" w:space="0" w:color="auto"/>
              <w:right w:val="single" w:sz="4" w:space="0" w:color="auto"/>
            </w:tcBorders>
            <w:vAlign w:val="center"/>
            <w:hideMark/>
          </w:tcPr>
          <w:p w14:paraId="62F6B259" w14:textId="77777777" w:rsidR="00FE13A0" w:rsidRPr="000D18C3" w:rsidRDefault="00FE13A0" w:rsidP="00FE13A0">
            <w:pPr>
              <w:jc w:val="center"/>
              <w:rPr>
                <w:rFonts w:ascii="Times New Roman" w:hAnsi="Times New Roman"/>
                <w:sz w:val="22"/>
                <w:szCs w:val="22"/>
              </w:rPr>
            </w:pPr>
            <w:r w:rsidRPr="000D18C3">
              <w:rPr>
                <w:rFonts w:ascii="Times New Roman" w:hAnsi="Times New Roman"/>
                <w:sz w:val="22"/>
                <w:szCs w:val="22"/>
              </w:rPr>
              <w:t> </w:t>
            </w:r>
          </w:p>
        </w:tc>
      </w:tr>
      <w:tr w:rsidR="000D18C3" w:rsidRPr="000D18C3" w14:paraId="760E70E6" w14:textId="77777777" w:rsidTr="00B40F40">
        <w:trPr>
          <w:trHeight w:val="20"/>
        </w:trPr>
        <w:tc>
          <w:tcPr>
            <w:tcW w:w="349" w:type="pct"/>
            <w:tcBorders>
              <w:top w:val="nil"/>
              <w:left w:val="single" w:sz="4" w:space="0" w:color="auto"/>
              <w:bottom w:val="single" w:sz="4" w:space="0" w:color="auto"/>
              <w:right w:val="single" w:sz="4" w:space="0" w:color="auto"/>
            </w:tcBorders>
            <w:vAlign w:val="center"/>
          </w:tcPr>
          <w:p w14:paraId="7E1DB3AF" w14:textId="75AD6234"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4.2</w:t>
            </w:r>
          </w:p>
        </w:tc>
        <w:tc>
          <w:tcPr>
            <w:tcW w:w="1068" w:type="pct"/>
            <w:tcBorders>
              <w:top w:val="nil"/>
              <w:left w:val="nil"/>
              <w:bottom w:val="single" w:sz="4" w:space="0" w:color="auto"/>
              <w:right w:val="single" w:sz="4" w:space="0" w:color="auto"/>
            </w:tcBorders>
            <w:vAlign w:val="center"/>
          </w:tcPr>
          <w:p w14:paraId="54833589" w14:textId="179D603A" w:rsidR="00D93CED" w:rsidRPr="000D18C3" w:rsidRDefault="00D93CED" w:rsidP="00D93CED">
            <w:pPr>
              <w:jc w:val="both"/>
              <w:rPr>
                <w:rFonts w:ascii="Times New Roman" w:hAnsi="Times New Roman"/>
                <w:sz w:val="22"/>
                <w:szCs w:val="22"/>
              </w:rPr>
            </w:pPr>
            <w:r w:rsidRPr="000D18C3">
              <w:rPr>
                <w:rFonts w:ascii="Times New Roman" w:hAnsi="Times New Roman"/>
                <w:sz w:val="22"/>
                <w:szCs w:val="22"/>
              </w:rPr>
              <w:t>Hiệu chỉnh kết quả xác định hệ số điều chỉnh giá đất của từng vị trí đất</w:t>
            </w:r>
          </w:p>
        </w:tc>
        <w:tc>
          <w:tcPr>
            <w:tcW w:w="886" w:type="pct"/>
            <w:tcBorders>
              <w:top w:val="nil"/>
              <w:left w:val="nil"/>
              <w:bottom w:val="single" w:sz="4" w:space="0" w:color="auto"/>
              <w:right w:val="single" w:sz="4" w:space="0" w:color="auto"/>
            </w:tcBorders>
            <w:vAlign w:val="center"/>
          </w:tcPr>
          <w:p w14:paraId="48A9B770" w14:textId="0B8143F3"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Nhóm 2 (1KS4+1KS3)</w:t>
            </w:r>
          </w:p>
        </w:tc>
        <w:tc>
          <w:tcPr>
            <w:tcW w:w="450" w:type="pct"/>
            <w:tcBorders>
              <w:top w:val="nil"/>
              <w:left w:val="nil"/>
              <w:bottom w:val="single" w:sz="4" w:space="0" w:color="auto"/>
              <w:right w:val="single" w:sz="4" w:space="0" w:color="auto"/>
            </w:tcBorders>
            <w:vAlign w:val="center"/>
          </w:tcPr>
          <w:p w14:paraId="31EF2864" w14:textId="79188190" w:rsidR="00D93CED" w:rsidRPr="000D18C3" w:rsidRDefault="00D93CED" w:rsidP="00D93CED">
            <w:pPr>
              <w:jc w:val="right"/>
              <w:rPr>
                <w:rFonts w:ascii="Times New Roman" w:hAnsi="Times New Roman"/>
                <w:sz w:val="22"/>
                <w:szCs w:val="22"/>
              </w:rPr>
            </w:pPr>
            <w:r w:rsidRPr="000D18C3">
              <w:rPr>
                <w:rFonts w:ascii="Times New Roman" w:hAnsi="Times New Roman"/>
                <w:sz w:val="22"/>
                <w:szCs w:val="22"/>
              </w:rPr>
              <w:t>4,00</w:t>
            </w:r>
          </w:p>
        </w:tc>
        <w:tc>
          <w:tcPr>
            <w:tcW w:w="450" w:type="pct"/>
            <w:tcBorders>
              <w:top w:val="nil"/>
              <w:left w:val="nil"/>
              <w:bottom w:val="single" w:sz="4" w:space="0" w:color="auto"/>
              <w:right w:val="single" w:sz="4" w:space="0" w:color="auto"/>
            </w:tcBorders>
            <w:vAlign w:val="center"/>
          </w:tcPr>
          <w:p w14:paraId="3EED62F7" w14:textId="3C2F6BAC"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 </w:t>
            </w:r>
          </w:p>
        </w:tc>
        <w:tc>
          <w:tcPr>
            <w:tcW w:w="450" w:type="pct"/>
            <w:tcBorders>
              <w:top w:val="nil"/>
              <w:left w:val="nil"/>
              <w:bottom w:val="single" w:sz="4" w:space="0" w:color="auto"/>
              <w:right w:val="single" w:sz="4" w:space="0" w:color="auto"/>
            </w:tcBorders>
            <w:vAlign w:val="center"/>
          </w:tcPr>
          <w:p w14:paraId="33FA6104" w14:textId="024270CB" w:rsidR="00D93CED" w:rsidRPr="000D18C3" w:rsidRDefault="00D93CED" w:rsidP="00D93CED">
            <w:pPr>
              <w:jc w:val="right"/>
              <w:rPr>
                <w:rFonts w:ascii="Times New Roman" w:hAnsi="Times New Roman"/>
                <w:sz w:val="22"/>
                <w:szCs w:val="22"/>
              </w:rPr>
            </w:pPr>
            <w:r w:rsidRPr="000D18C3">
              <w:rPr>
                <w:rFonts w:ascii="Times New Roman" w:hAnsi="Times New Roman"/>
                <w:sz w:val="22"/>
                <w:szCs w:val="22"/>
              </w:rPr>
              <w:t>5,00</w:t>
            </w:r>
          </w:p>
        </w:tc>
        <w:tc>
          <w:tcPr>
            <w:tcW w:w="450" w:type="pct"/>
            <w:tcBorders>
              <w:top w:val="nil"/>
              <w:left w:val="nil"/>
              <w:bottom w:val="single" w:sz="4" w:space="0" w:color="auto"/>
              <w:right w:val="single" w:sz="4" w:space="0" w:color="auto"/>
            </w:tcBorders>
            <w:vAlign w:val="center"/>
          </w:tcPr>
          <w:p w14:paraId="2768B4A4" w14:textId="49EDBDEA"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 </w:t>
            </w:r>
          </w:p>
        </w:tc>
        <w:tc>
          <w:tcPr>
            <w:tcW w:w="450" w:type="pct"/>
            <w:tcBorders>
              <w:top w:val="nil"/>
              <w:left w:val="nil"/>
              <w:bottom w:val="single" w:sz="4" w:space="0" w:color="auto"/>
              <w:right w:val="single" w:sz="4" w:space="0" w:color="auto"/>
            </w:tcBorders>
            <w:vAlign w:val="center"/>
          </w:tcPr>
          <w:p w14:paraId="76E6B76A" w14:textId="409B8D41" w:rsidR="00D93CED" w:rsidRPr="000D18C3" w:rsidRDefault="00D93CED" w:rsidP="00D93CED">
            <w:pPr>
              <w:jc w:val="right"/>
              <w:rPr>
                <w:rFonts w:ascii="Times New Roman" w:hAnsi="Times New Roman"/>
                <w:sz w:val="22"/>
                <w:szCs w:val="22"/>
              </w:rPr>
            </w:pPr>
            <w:r w:rsidRPr="000D18C3">
              <w:rPr>
                <w:rFonts w:ascii="Times New Roman" w:hAnsi="Times New Roman"/>
                <w:sz w:val="22"/>
                <w:szCs w:val="22"/>
              </w:rPr>
              <w:t>3,00</w:t>
            </w:r>
          </w:p>
        </w:tc>
        <w:tc>
          <w:tcPr>
            <w:tcW w:w="450" w:type="pct"/>
            <w:tcBorders>
              <w:top w:val="nil"/>
              <w:left w:val="nil"/>
              <w:bottom w:val="single" w:sz="4" w:space="0" w:color="auto"/>
              <w:right w:val="single" w:sz="4" w:space="0" w:color="auto"/>
            </w:tcBorders>
            <w:vAlign w:val="center"/>
          </w:tcPr>
          <w:p w14:paraId="0C17546C" w14:textId="77777777" w:rsidR="00D93CED" w:rsidRPr="000D18C3" w:rsidRDefault="00D93CED" w:rsidP="00D93CED">
            <w:pPr>
              <w:jc w:val="center"/>
              <w:rPr>
                <w:rFonts w:ascii="Times New Roman" w:hAnsi="Times New Roman"/>
                <w:sz w:val="22"/>
                <w:szCs w:val="22"/>
              </w:rPr>
            </w:pPr>
          </w:p>
        </w:tc>
      </w:tr>
      <w:tr w:rsidR="000D18C3" w:rsidRPr="000D18C3" w14:paraId="605F1BB7" w14:textId="77777777" w:rsidTr="00B40F40">
        <w:trPr>
          <w:trHeight w:val="20"/>
        </w:trPr>
        <w:tc>
          <w:tcPr>
            <w:tcW w:w="349" w:type="pct"/>
            <w:tcBorders>
              <w:top w:val="nil"/>
              <w:left w:val="single" w:sz="4" w:space="0" w:color="auto"/>
              <w:bottom w:val="single" w:sz="4" w:space="0" w:color="auto"/>
              <w:right w:val="single" w:sz="4" w:space="0" w:color="auto"/>
            </w:tcBorders>
            <w:vAlign w:val="center"/>
            <w:hideMark/>
          </w:tcPr>
          <w:p w14:paraId="79DB3B44" w14:textId="77777777" w:rsidR="00FE13A0" w:rsidRPr="000D18C3" w:rsidRDefault="00FE13A0" w:rsidP="00FE13A0">
            <w:pPr>
              <w:jc w:val="center"/>
              <w:rPr>
                <w:rFonts w:ascii="Times New Roman" w:hAnsi="Times New Roman"/>
                <w:b/>
                <w:bCs/>
                <w:sz w:val="22"/>
                <w:szCs w:val="22"/>
              </w:rPr>
            </w:pPr>
            <w:r w:rsidRPr="000D18C3">
              <w:rPr>
                <w:rFonts w:ascii="Times New Roman" w:hAnsi="Times New Roman"/>
                <w:b/>
                <w:bCs/>
                <w:sz w:val="22"/>
                <w:szCs w:val="22"/>
              </w:rPr>
              <w:t>5</w:t>
            </w:r>
          </w:p>
        </w:tc>
        <w:tc>
          <w:tcPr>
            <w:tcW w:w="1068" w:type="pct"/>
            <w:tcBorders>
              <w:top w:val="nil"/>
              <w:left w:val="nil"/>
              <w:bottom w:val="single" w:sz="4" w:space="0" w:color="auto"/>
              <w:right w:val="single" w:sz="4" w:space="0" w:color="auto"/>
            </w:tcBorders>
            <w:vAlign w:val="center"/>
            <w:hideMark/>
          </w:tcPr>
          <w:p w14:paraId="6A7D9317" w14:textId="77777777" w:rsidR="00FE13A0" w:rsidRPr="000D18C3" w:rsidRDefault="00FE13A0" w:rsidP="00FE13A0">
            <w:pPr>
              <w:jc w:val="both"/>
              <w:rPr>
                <w:rFonts w:ascii="Times New Roman" w:hAnsi="Times New Roman"/>
                <w:b/>
                <w:bCs/>
                <w:sz w:val="22"/>
                <w:szCs w:val="22"/>
              </w:rPr>
            </w:pPr>
            <w:r w:rsidRPr="000D18C3">
              <w:rPr>
                <w:rFonts w:ascii="Times New Roman" w:hAnsi="Times New Roman"/>
                <w:b/>
                <w:bCs/>
                <w:sz w:val="22"/>
                <w:szCs w:val="22"/>
              </w:rPr>
              <w:t>Xây dựng phương án hệ số điều chỉnh giá đất</w:t>
            </w:r>
          </w:p>
        </w:tc>
        <w:tc>
          <w:tcPr>
            <w:tcW w:w="886" w:type="pct"/>
            <w:tcBorders>
              <w:top w:val="nil"/>
              <w:left w:val="nil"/>
              <w:bottom w:val="single" w:sz="4" w:space="0" w:color="auto"/>
              <w:right w:val="single" w:sz="4" w:space="0" w:color="auto"/>
            </w:tcBorders>
            <w:vAlign w:val="center"/>
            <w:hideMark/>
          </w:tcPr>
          <w:p w14:paraId="6E80CF11" w14:textId="77777777" w:rsidR="00FE13A0" w:rsidRPr="000D18C3" w:rsidRDefault="00FE13A0" w:rsidP="00FE13A0">
            <w:pPr>
              <w:jc w:val="center"/>
              <w:rPr>
                <w:rFonts w:ascii="Times New Roman" w:hAnsi="Times New Roman"/>
                <w:sz w:val="22"/>
                <w:szCs w:val="22"/>
              </w:rPr>
            </w:pPr>
            <w:r w:rsidRPr="000D18C3">
              <w:rPr>
                <w:rFonts w:ascii="Times New Roman" w:hAnsi="Times New Roman"/>
                <w:sz w:val="22"/>
                <w:szCs w:val="22"/>
              </w:rPr>
              <w:t> </w:t>
            </w:r>
          </w:p>
        </w:tc>
        <w:tc>
          <w:tcPr>
            <w:tcW w:w="450" w:type="pct"/>
            <w:tcBorders>
              <w:top w:val="nil"/>
              <w:left w:val="nil"/>
              <w:bottom w:val="single" w:sz="4" w:space="0" w:color="auto"/>
              <w:right w:val="single" w:sz="4" w:space="0" w:color="auto"/>
            </w:tcBorders>
            <w:vAlign w:val="center"/>
          </w:tcPr>
          <w:p w14:paraId="5E94A6BA" w14:textId="1EA845F2" w:rsidR="00FE13A0" w:rsidRPr="000D18C3" w:rsidRDefault="00FE13A0" w:rsidP="00FE13A0">
            <w:pPr>
              <w:jc w:val="right"/>
              <w:rPr>
                <w:rFonts w:ascii="Times New Roman" w:hAnsi="Times New Roman"/>
                <w:b/>
                <w:bCs/>
                <w:sz w:val="22"/>
                <w:szCs w:val="22"/>
              </w:rPr>
            </w:pPr>
          </w:p>
        </w:tc>
        <w:tc>
          <w:tcPr>
            <w:tcW w:w="450" w:type="pct"/>
            <w:tcBorders>
              <w:top w:val="nil"/>
              <w:left w:val="nil"/>
              <w:bottom w:val="single" w:sz="4" w:space="0" w:color="auto"/>
              <w:right w:val="single" w:sz="4" w:space="0" w:color="auto"/>
            </w:tcBorders>
            <w:vAlign w:val="center"/>
          </w:tcPr>
          <w:p w14:paraId="07CD089D" w14:textId="2316041B" w:rsidR="00FE13A0" w:rsidRPr="000D18C3" w:rsidRDefault="00FE13A0" w:rsidP="00FE13A0">
            <w:pPr>
              <w:jc w:val="center"/>
              <w:rPr>
                <w:rFonts w:ascii="Times New Roman" w:hAnsi="Times New Roman"/>
                <w:sz w:val="22"/>
                <w:szCs w:val="22"/>
              </w:rPr>
            </w:pPr>
          </w:p>
        </w:tc>
        <w:tc>
          <w:tcPr>
            <w:tcW w:w="450" w:type="pct"/>
            <w:tcBorders>
              <w:top w:val="nil"/>
              <w:left w:val="nil"/>
              <w:bottom w:val="single" w:sz="4" w:space="0" w:color="auto"/>
              <w:right w:val="single" w:sz="4" w:space="0" w:color="auto"/>
            </w:tcBorders>
            <w:vAlign w:val="center"/>
          </w:tcPr>
          <w:p w14:paraId="5FD016BF" w14:textId="24CB3752" w:rsidR="00FE13A0" w:rsidRPr="000D18C3" w:rsidRDefault="00FE13A0" w:rsidP="00FE13A0">
            <w:pPr>
              <w:jc w:val="right"/>
              <w:rPr>
                <w:rFonts w:ascii="Times New Roman" w:hAnsi="Times New Roman"/>
                <w:b/>
                <w:bCs/>
                <w:sz w:val="22"/>
                <w:szCs w:val="22"/>
              </w:rPr>
            </w:pPr>
          </w:p>
        </w:tc>
        <w:tc>
          <w:tcPr>
            <w:tcW w:w="450" w:type="pct"/>
            <w:tcBorders>
              <w:top w:val="nil"/>
              <w:left w:val="nil"/>
              <w:bottom w:val="single" w:sz="4" w:space="0" w:color="auto"/>
              <w:right w:val="single" w:sz="4" w:space="0" w:color="auto"/>
            </w:tcBorders>
            <w:vAlign w:val="center"/>
          </w:tcPr>
          <w:p w14:paraId="4D058191" w14:textId="0CDA1102" w:rsidR="00FE13A0" w:rsidRPr="000D18C3" w:rsidRDefault="00FE13A0" w:rsidP="00FE13A0">
            <w:pPr>
              <w:jc w:val="center"/>
              <w:rPr>
                <w:rFonts w:ascii="Times New Roman" w:hAnsi="Times New Roman"/>
                <w:sz w:val="22"/>
                <w:szCs w:val="22"/>
              </w:rPr>
            </w:pPr>
          </w:p>
        </w:tc>
        <w:tc>
          <w:tcPr>
            <w:tcW w:w="450" w:type="pct"/>
            <w:tcBorders>
              <w:top w:val="nil"/>
              <w:left w:val="nil"/>
              <w:bottom w:val="single" w:sz="4" w:space="0" w:color="auto"/>
              <w:right w:val="single" w:sz="4" w:space="0" w:color="auto"/>
            </w:tcBorders>
            <w:vAlign w:val="center"/>
          </w:tcPr>
          <w:p w14:paraId="67486BE5" w14:textId="2FE8B0F9" w:rsidR="00FE13A0" w:rsidRPr="000D18C3" w:rsidRDefault="00FE13A0" w:rsidP="00FE13A0">
            <w:pPr>
              <w:jc w:val="right"/>
              <w:rPr>
                <w:rFonts w:ascii="Times New Roman" w:hAnsi="Times New Roman"/>
                <w:b/>
                <w:bCs/>
                <w:sz w:val="22"/>
                <w:szCs w:val="22"/>
              </w:rPr>
            </w:pPr>
          </w:p>
        </w:tc>
        <w:tc>
          <w:tcPr>
            <w:tcW w:w="450" w:type="pct"/>
            <w:tcBorders>
              <w:top w:val="nil"/>
              <w:left w:val="nil"/>
              <w:bottom w:val="single" w:sz="4" w:space="0" w:color="auto"/>
              <w:right w:val="single" w:sz="4" w:space="0" w:color="auto"/>
            </w:tcBorders>
            <w:vAlign w:val="center"/>
            <w:hideMark/>
          </w:tcPr>
          <w:p w14:paraId="60601053" w14:textId="77777777" w:rsidR="00FE13A0" w:rsidRPr="000D18C3" w:rsidRDefault="00FE13A0" w:rsidP="00FE13A0">
            <w:pPr>
              <w:jc w:val="center"/>
              <w:rPr>
                <w:rFonts w:ascii="Times New Roman" w:hAnsi="Times New Roman"/>
                <w:sz w:val="22"/>
                <w:szCs w:val="22"/>
              </w:rPr>
            </w:pPr>
            <w:r w:rsidRPr="000D18C3">
              <w:rPr>
                <w:rFonts w:ascii="Times New Roman" w:hAnsi="Times New Roman"/>
                <w:sz w:val="22"/>
                <w:szCs w:val="22"/>
              </w:rPr>
              <w:t> </w:t>
            </w:r>
          </w:p>
        </w:tc>
      </w:tr>
      <w:tr w:rsidR="000D18C3" w:rsidRPr="000D18C3" w14:paraId="2AD2CD50" w14:textId="77777777" w:rsidTr="00B40F40">
        <w:trPr>
          <w:trHeight w:val="20"/>
        </w:trPr>
        <w:tc>
          <w:tcPr>
            <w:tcW w:w="349" w:type="pct"/>
            <w:tcBorders>
              <w:top w:val="nil"/>
              <w:left w:val="single" w:sz="4" w:space="0" w:color="auto"/>
              <w:bottom w:val="single" w:sz="4" w:space="0" w:color="auto"/>
              <w:right w:val="single" w:sz="4" w:space="0" w:color="auto"/>
            </w:tcBorders>
            <w:vAlign w:val="center"/>
            <w:hideMark/>
          </w:tcPr>
          <w:p w14:paraId="3BB713F9" w14:textId="446E122E"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5.1</w:t>
            </w:r>
          </w:p>
        </w:tc>
        <w:tc>
          <w:tcPr>
            <w:tcW w:w="1068" w:type="pct"/>
            <w:tcBorders>
              <w:top w:val="nil"/>
              <w:left w:val="nil"/>
              <w:bottom w:val="single" w:sz="4" w:space="0" w:color="auto"/>
              <w:right w:val="single" w:sz="4" w:space="0" w:color="auto"/>
            </w:tcBorders>
            <w:shd w:val="clear" w:color="000000" w:fill="FFFFFF"/>
            <w:vAlign w:val="center"/>
            <w:hideMark/>
          </w:tcPr>
          <w:p w14:paraId="7985FEC9" w14:textId="0F9CC099" w:rsidR="00D93CED" w:rsidRPr="000D18C3" w:rsidRDefault="00D93CED" w:rsidP="00D93CED">
            <w:pPr>
              <w:rPr>
                <w:rFonts w:ascii="Times New Roman" w:hAnsi="Times New Roman"/>
                <w:sz w:val="22"/>
                <w:szCs w:val="22"/>
              </w:rPr>
            </w:pPr>
            <w:r w:rsidRPr="000D18C3">
              <w:rPr>
                <w:rFonts w:ascii="Times New Roman" w:hAnsi="Times New Roman"/>
                <w:sz w:val="22"/>
                <w:szCs w:val="22"/>
              </w:rPr>
              <w:t>Xây dựng phương án hệ số điều chỉnh giá đất</w:t>
            </w:r>
          </w:p>
        </w:tc>
        <w:tc>
          <w:tcPr>
            <w:tcW w:w="886" w:type="pct"/>
            <w:tcBorders>
              <w:top w:val="nil"/>
              <w:left w:val="nil"/>
              <w:bottom w:val="single" w:sz="4" w:space="0" w:color="auto"/>
              <w:right w:val="single" w:sz="4" w:space="0" w:color="auto"/>
            </w:tcBorders>
            <w:vAlign w:val="center"/>
            <w:hideMark/>
          </w:tcPr>
          <w:p w14:paraId="248C623A" w14:textId="7B82DC16"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Nhóm 2 (1KS4+1KS3)</w:t>
            </w:r>
          </w:p>
        </w:tc>
        <w:tc>
          <w:tcPr>
            <w:tcW w:w="450" w:type="pct"/>
            <w:tcBorders>
              <w:top w:val="nil"/>
              <w:left w:val="nil"/>
              <w:bottom w:val="single" w:sz="4" w:space="0" w:color="auto"/>
              <w:right w:val="single" w:sz="4" w:space="0" w:color="auto"/>
            </w:tcBorders>
            <w:vAlign w:val="center"/>
            <w:hideMark/>
          </w:tcPr>
          <w:p w14:paraId="38A112A1" w14:textId="44FF8D3D" w:rsidR="00D93CED" w:rsidRPr="000D18C3" w:rsidRDefault="00D93CED" w:rsidP="00D93CED">
            <w:pPr>
              <w:jc w:val="right"/>
              <w:rPr>
                <w:rFonts w:ascii="Times New Roman" w:hAnsi="Times New Roman"/>
                <w:sz w:val="22"/>
                <w:szCs w:val="22"/>
              </w:rPr>
            </w:pPr>
            <w:r w:rsidRPr="000D18C3">
              <w:rPr>
                <w:rFonts w:ascii="Times New Roman" w:hAnsi="Times New Roman"/>
                <w:sz w:val="22"/>
                <w:szCs w:val="22"/>
              </w:rPr>
              <w:t>4,00</w:t>
            </w:r>
          </w:p>
        </w:tc>
        <w:tc>
          <w:tcPr>
            <w:tcW w:w="450" w:type="pct"/>
            <w:tcBorders>
              <w:top w:val="nil"/>
              <w:left w:val="nil"/>
              <w:bottom w:val="single" w:sz="4" w:space="0" w:color="auto"/>
              <w:right w:val="single" w:sz="4" w:space="0" w:color="auto"/>
            </w:tcBorders>
            <w:vAlign w:val="center"/>
            <w:hideMark/>
          </w:tcPr>
          <w:p w14:paraId="16546FE0" w14:textId="3EFE7DDF"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 </w:t>
            </w:r>
          </w:p>
        </w:tc>
        <w:tc>
          <w:tcPr>
            <w:tcW w:w="450" w:type="pct"/>
            <w:tcBorders>
              <w:top w:val="nil"/>
              <w:left w:val="nil"/>
              <w:bottom w:val="single" w:sz="4" w:space="0" w:color="auto"/>
              <w:right w:val="single" w:sz="4" w:space="0" w:color="auto"/>
            </w:tcBorders>
            <w:vAlign w:val="center"/>
            <w:hideMark/>
          </w:tcPr>
          <w:p w14:paraId="40549F7E" w14:textId="75C2A3A1" w:rsidR="00D93CED" w:rsidRPr="000D18C3" w:rsidRDefault="00D93CED" w:rsidP="00D93CED">
            <w:pPr>
              <w:jc w:val="right"/>
              <w:rPr>
                <w:rFonts w:ascii="Times New Roman" w:hAnsi="Times New Roman"/>
                <w:sz w:val="22"/>
                <w:szCs w:val="22"/>
              </w:rPr>
            </w:pPr>
            <w:r w:rsidRPr="000D18C3">
              <w:rPr>
                <w:rFonts w:ascii="Times New Roman" w:hAnsi="Times New Roman"/>
                <w:sz w:val="22"/>
                <w:szCs w:val="22"/>
              </w:rPr>
              <w:t>5,00</w:t>
            </w:r>
          </w:p>
        </w:tc>
        <w:tc>
          <w:tcPr>
            <w:tcW w:w="450" w:type="pct"/>
            <w:tcBorders>
              <w:top w:val="nil"/>
              <w:left w:val="nil"/>
              <w:bottom w:val="single" w:sz="4" w:space="0" w:color="auto"/>
              <w:right w:val="single" w:sz="4" w:space="0" w:color="auto"/>
            </w:tcBorders>
            <w:vAlign w:val="center"/>
            <w:hideMark/>
          </w:tcPr>
          <w:p w14:paraId="09778AAE" w14:textId="3EA41D99"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 </w:t>
            </w:r>
          </w:p>
        </w:tc>
        <w:tc>
          <w:tcPr>
            <w:tcW w:w="450" w:type="pct"/>
            <w:tcBorders>
              <w:top w:val="nil"/>
              <w:left w:val="nil"/>
              <w:bottom w:val="single" w:sz="4" w:space="0" w:color="auto"/>
              <w:right w:val="single" w:sz="4" w:space="0" w:color="auto"/>
            </w:tcBorders>
            <w:vAlign w:val="center"/>
            <w:hideMark/>
          </w:tcPr>
          <w:p w14:paraId="4A0FE9E3" w14:textId="4237AD6A" w:rsidR="00D93CED" w:rsidRPr="000D18C3" w:rsidRDefault="00D93CED" w:rsidP="00D93CED">
            <w:pPr>
              <w:jc w:val="right"/>
              <w:rPr>
                <w:rFonts w:ascii="Times New Roman" w:hAnsi="Times New Roman"/>
                <w:sz w:val="22"/>
                <w:szCs w:val="22"/>
              </w:rPr>
            </w:pPr>
            <w:r w:rsidRPr="000D18C3">
              <w:rPr>
                <w:rFonts w:ascii="Times New Roman" w:hAnsi="Times New Roman"/>
                <w:sz w:val="22"/>
                <w:szCs w:val="22"/>
              </w:rPr>
              <w:t>3,00</w:t>
            </w:r>
          </w:p>
        </w:tc>
        <w:tc>
          <w:tcPr>
            <w:tcW w:w="450" w:type="pct"/>
            <w:tcBorders>
              <w:top w:val="nil"/>
              <w:left w:val="nil"/>
              <w:bottom w:val="single" w:sz="4" w:space="0" w:color="auto"/>
              <w:right w:val="single" w:sz="4" w:space="0" w:color="auto"/>
            </w:tcBorders>
            <w:vAlign w:val="center"/>
            <w:hideMark/>
          </w:tcPr>
          <w:p w14:paraId="5F8C778A" w14:textId="4C101A09"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 </w:t>
            </w:r>
          </w:p>
        </w:tc>
      </w:tr>
      <w:tr w:rsidR="000D18C3" w:rsidRPr="000D18C3" w14:paraId="43226BF4" w14:textId="77777777" w:rsidTr="00B40F40">
        <w:trPr>
          <w:trHeight w:val="20"/>
        </w:trPr>
        <w:tc>
          <w:tcPr>
            <w:tcW w:w="349" w:type="pct"/>
            <w:tcBorders>
              <w:top w:val="nil"/>
              <w:left w:val="single" w:sz="4" w:space="0" w:color="auto"/>
              <w:bottom w:val="single" w:sz="4" w:space="0" w:color="auto"/>
              <w:right w:val="single" w:sz="4" w:space="0" w:color="auto"/>
            </w:tcBorders>
            <w:vAlign w:val="center"/>
            <w:hideMark/>
          </w:tcPr>
          <w:p w14:paraId="741B4A47" w14:textId="4A4F455F"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5.2</w:t>
            </w:r>
          </w:p>
        </w:tc>
        <w:tc>
          <w:tcPr>
            <w:tcW w:w="1068" w:type="pct"/>
            <w:tcBorders>
              <w:top w:val="nil"/>
              <w:left w:val="nil"/>
              <w:bottom w:val="single" w:sz="4" w:space="0" w:color="auto"/>
              <w:right w:val="single" w:sz="4" w:space="0" w:color="auto"/>
            </w:tcBorders>
            <w:vAlign w:val="center"/>
            <w:hideMark/>
          </w:tcPr>
          <w:p w14:paraId="55FD8C4A" w14:textId="41B5D5F1" w:rsidR="00D93CED" w:rsidRPr="000D18C3" w:rsidRDefault="00D93CED" w:rsidP="00D93CED">
            <w:pPr>
              <w:rPr>
                <w:rFonts w:ascii="Times New Roman" w:hAnsi="Times New Roman"/>
                <w:sz w:val="22"/>
                <w:szCs w:val="22"/>
              </w:rPr>
            </w:pPr>
            <w:r w:rsidRPr="000D18C3">
              <w:rPr>
                <w:rFonts w:ascii="Times New Roman" w:hAnsi="Times New Roman"/>
                <w:sz w:val="22"/>
                <w:szCs w:val="22"/>
              </w:rPr>
              <w:t>Xây dựng báo cáo thuyết minh phương án giá đất</w:t>
            </w:r>
          </w:p>
        </w:tc>
        <w:tc>
          <w:tcPr>
            <w:tcW w:w="886" w:type="pct"/>
            <w:tcBorders>
              <w:top w:val="nil"/>
              <w:left w:val="nil"/>
              <w:bottom w:val="single" w:sz="4" w:space="0" w:color="auto"/>
              <w:right w:val="single" w:sz="4" w:space="0" w:color="auto"/>
            </w:tcBorders>
            <w:vAlign w:val="center"/>
            <w:hideMark/>
          </w:tcPr>
          <w:p w14:paraId="7AFBCE84" w14:textId="7ED1A5D0"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Nhóm 2 (1KS4+1KS3)</w:t>
            </w:r>
          </w:p>
        </w:tc>
        <w:tc>
          <w:tcPr>
            <w:tcW w:w="450" w:type="pct"/>
            <w:tcBorders>
              <w:top w:val="nil"/>
              <w:left w:val="nil"/>
              <w:bottom w:val="single" w:sz="4" w:space="0" w:color="auto"/>
              <w:right w:val="single" w:sz="4" w:space="0" w:color="auto"/>
            </w:tcBorders>
            <w:vAlign w:val="center"/>
            <w:hideMark/>
          </w:tcPr>
          <w:p w14:paraId="292EA3C7" w14:textId="6463A32F" w:rsidR="00D93CED" w:rsidRPr="000D18C3" w:rsidRDefault="00D93CED" w:rsidP="00D93CED">
            <w:pPr>
              <w:jc w:val="right"/>
              <w:rPr>
                <w:rFonts w:ascii="Times New Roman" w:hAnsi="Times New Roman"/>
                <w:sz w:val="22"/>
                <w:szCs w:val="22"/>
              </w:rPr>
            </w:pPr>
            <w:r w:rsidRPr="000D18C3">
              <w:rPr>
                <w:rFonts w:ascii="Times New Roman" w:hAnsi="Times New Roman"/>
                <w:sz w:val="22"/>
                <w:szCs w:val="22"/>
              </w:rPr>
              <w:t>2,00</w:t>
            </w:r>
          </w:p>
        </w:tc>
        <w:tc>
          <w:tcPr>
            <w:tcW w:w="450" w:type="pct"/>
            <w:tcBorders>
              <w:top w:val="nil"/>
              <w:left w:val="nil"/>
              <w:bottom w:val="single" w:sz="4" w:space="0" w:color="auto"/>
              <w:right w:val="single" w:sz="4" w:space="0" w:color="auto"/>
            </w:tcBorders>
            <w:vAlign w:val="center"/>
            <w:hideMark/>
          </w:tcPr>
          <w:p w14:paraId="7D4DCCA6" w14:textId="64B9A755"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 </w:t>
            </w:r>
          </w:p>
        </w:tc>
        <w:tc>
          <w:tcPr>
            <w:tcW w:w="450" w:type="pct"/>
            <w:tcBorders>
              <w:top w:val="nil"/>
              <w:left w:val="nil"/>
              <w:bottom w:val="single" w:sz="4" w:space="0" w:color="auto"/>
              <w:right w:val="single" w:sz="4" w:space="0" w:color="auto"/>
            </w:tcBorders>
            <w:vAlign w:val="center"/>
            <w:hideMark/>
          </w:tcPr>
          <w:p w14:paraId="2CB107D3" w14:textId="010BA765" w:rsidR="00D93CED" w:rsidRPr="000D18C3" w:rsidRDefault="00D93CED" w:rsidP="00D93CED">
            <w:pPr>
              <w:jc w:val="right"/>
              <w:rPr>
                <w:rFonts w:ascii="Times New Roman" w:hAnsi="Times New Roman"/>
                <w:sz w:val="22"/>
                <w:szCs w:val="22"/>
              </w:rPr>
            </w:pPr>
            <w:r w:rsidRPr="000D18C3">
              <w:rPr>
                <w:rFonts w:ascii="Times New Roman" w:hAnsi="Times New Roman"/>
                <w:sz w:val="22"/>
                <w:szCs w:val="22"/>
              </w:rPr>
              <w:t>3,00</w:t>
            </w:r>
          </w:p>
        </w:tc>
        <w:tc>
          <w:tcPr>
            <w:tcW w:w="450" w:type="pct"/>
            <w:tcBorders>
              <w:top w:val="nil"/>
              <w:left w:val="nil"/>
              <w:bottom w:val="single" w:sz="4" w:space="0" w:color="auto"/>
              <w:right w:val="single" w:sz="4" w:space="0" w:color="auto"/>
            </w:tcBorders>
            <w:vAlign w:val="center"/>
            <w:hideMark/>
          </w:tcPr>
          <w:p w14:paraId="1E85E586" w14:textId="1D0E8D28"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 </w:t>
            </w:r>
          </w:p>
        </w:tc>
        <w:tc>
          <w:tcPr>
            <w:tcW w:w="450" w:type="pct"/>
            <w:tcBorders>
              <w:top w:val="nil"/>
              <w:left w:val="nil"/>
              <w:bottom w:val="single" w:sz="4" w:space="0" w:color="auto"/>
              <w:right w:val="single" w:sz="4" w:space="0" w:color="auto"/>
            </w:tcBorders>
            <w:vAlign w:val="center"/>
            <w:hideMark/>
          </w:tcPr>
          <w:p w14:paraId="11C2FE2E" w14:textId="7B0583A9" w:rsidR="00D93CED" w:rsidRPr="000D18C3" w:rsidRDefault="00D93CED" w:rsidP="00D93CED">
            <w:pPr>
              <w:jc w:val="right"/>
              <w:rPr>
                <w:rFonts w:ascii="Times New Roman" w:hAnsi="Times New Roman"/>
                <w:sz w:val="22"/>
                <w:szCs w:val="22"/>
              </w:rPr>
            </w:pPr>
            <w:r w:rsidRPr="000D18C3">
              <w:rPr>
                <w:rFonts w:ascii="Times New Roman" w:hAnsi="Times New Roman"/>
                <w:sz w:val="22"/>
                <w:szCs w:val="22"/>
              </w:rPr>
              <w:t>2,00</w:t>
            </w:r>
          </w:p>
        </w:tc>
        <w:tc>
          <w:tcPr>
            <w:tcW w:w="450" w:type="pct"/>
            <w:tcBorders>
              <w:top w:val="nil"/>
              <w:left w:val="nil"/>
              <w:bottom w:val="single" w:sz="4" w:space="0" w:color="auto"/>
              <w:right w:val="single" w:sz="4" w:space="0" w:color="auto"/>
            </w:tcBorders>
            <w:vAlign w:val="center"/>
            <w:hideMark/>
          </w:tcPr>
          <w:p w14:paraId="009DDC8B" w14:textId="0AE3211B"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 </w:t>
            </w:r>
          </w:p>
        </w:tc>
      </w:tr>
      <w:tr w:rsidR="000D18C3" w:rsidRPr="000D18C3" w14:paraId="6A279D48" w14:textId="77777777" w:rsidTr="00B40F40">
        <w:trPr>
          <w:trHeight w:val="20"/>
        </w:trPr>
        <w:tc>
          <w:tcPr>
            <w:tcW w:w="349" w:type="pct"/>
            <w:tcBorders>
              <w:top w:val="nil"/>
              <w:left w:val="single" w:sz="4" w:space="0" w:color="auto"/>
              <w:bottom w:val="single" w:sz="4" w:space="0" w:color="auto"/>
              <w:right w:val="single" w:sz="4" w:space="0" w:color="auto"/>
            </w:tcBorders>
            <w:vAlign w:val="center"/>
            <w:hideMark/>
          </w:tcPr>
          <w:p w14:paraId="1A9456F8" w14:textId="509A6DEE"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5.3</w:t>
            </w:r>
          </w:p>
        </w:tc>
        <w:tc>
          <w:tcPr>
            <w:tcW w:w="1068" w:type="pct"/>
            <w:tcBorders>
              <w:top w:val="nil"/>
              <w:left w:val="nil"/>
              <w:bottom w:val="single" w:sz="4" w:space="0" w:color="auto"/>
              <w:right w:val="single" w:sz="4" w:space="0" w:color="auto"/>
            </w:tcBorders>
            <w:shd w:val="clear" w:color="000000" w:fill="FFFFFF"/>
            <w:vAlign w:val="center"/>
            <w:hideMark/>
          </w:tcPr>
          <w:p w14:paraId="47D9398A" w14:textId="714979E4" w:rsidR="00D93CED" w:rsidRPr="000D18C3" w:rsidRDefault="00D93CED" w:rsidP="00D93CED">
            <w:pPr>
              <w:jc w:val="both"/>
              <w:rPr>
                <w:rFonts w:ascii="Times New Roman" w:hAnsi="Times New Roman"/>
                <w:sz w:val="22"/>
                <w:szCs w:val="22"/>
              </w:rPr>
            </w:pPr>
            <w:r w:rsidRPr="000D18C3">
              <w:rPr>
                <w:rFonts w:ascii="Times New Roman" w:hAnsi="Times New Roman"/>
                <w:sz w:val="22"/>
                <w:szCs w:val="22"/>
              </w:rPr>
              <w:t>Xây dựng chứng thư định giá đất</w:t>
            </w:r>
          </w:p>
        </w:tc>
        <w:tc>
          <w:tcPr>
            <w:tcW w:w="886" w:type="pct"/>
            <w:tcBorders>
              <w:top w:val="nil"/>
              <w:left w:val="nil"/>
              <w:bottom w:val="single" w:sz="4" w:space="0" w:color="auto"/>
              <w:right w:val="single" w:sz="4" w:space="0" w:color="auto"/>
            </w:tcBorders>
            <w:vAlign w:val="center"/>
            <w:hideMark/>
          </w:tcPr>
          <w:p w14:paraId="73814DFA" w14:textId="6FDA6FCA"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Nhóm 2 (1KS4+1KS3)</w:t>
            </w:r>
          </w:p>
        </w:tc>
        <w:tc>
          <w:tcPr>
            <w:tcW w:w="450" w:type="pct"/>
            <w:tcBorders>
              <w:top w:val="nil"/>
              <w:left w:val="nil"/>
              <w:bottom w:val="single" w:sz="4" w:space="0" w:color="auto"/>
              <w:right w:val="single" w:sz="4" w:space="0" w:color="auto"/>
            </w:tcBorders>
            <w:vAlign w:val="center"/>
            <w:hideMark/>
          </w:tcPr>
          <w:p w14:paraId="429970C6" w14:textId="0C30BAFE" w:rsidR="00D93CED" w:rsidRPr="000D18C3" w:rsidRDefault="00D93CED" w:rsidP="00D93CED">
            <w:pPr>
              <w:jc w:val="right"/>
              <w:rPr>
                <w:rFonts w:ascii="Times New Roman" w:hAnsi="Times New Roman"/>
                <w:sz w:val="22"/>
                <w:szCs w:val="22"/>
              </w:rPr>
            </w:pPr>
            <w:r w:rsidRPr="000D18C3">
              <w:rPr>
                <w:rFonts w:ascii="Times New Roman" w:hAnsi="Times New Roman"/>
                <w:sz w:val="22"/>
                <w:szCs w:val="22"/>
              </w:rPr>
              <w:t>2,00</w:t>
            </w:r>
          </w:p>
        </w:tc>
        <w:tc>
          <w:tcPr>
            <w:tcW w:w="450" w:type="pct"/>
            <w:tcBorders>
              <w:top w:val="nil"/>
              <w:left w:val="nil"/>
              <w:bottom w:val="single" w:sz="4" w:space="0" w:color="auto"/>
              <w:right w:val="single" w:sz="4" w:space="0" w:color="auto"/>
            </w:tcBorders>
            <w:vAlign w:val="center"/>
            <w:hideMark/>
          </w:tcPr>
          <w:p w14:paraId="138826A3" w14:textId="593A003D"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 </w:t>
            </w:r>
          </w:p>
        </w:tc>
        <w:tc>
          <w:tcPr>
            <w:tcW w:w="450" w:type="pct"/>
            <w:tcBorders>
              <w:top w:val="nil"/>
              <w:left w:val="nil"/>
              <w:bottom w:val="single" w:sz="4" w:space="0" w:color="auto"/>
              <w:right w:val="single" w:sz="4" w:space="0" w:color="auto"/>
            </w:tcBorders>
            <w:vAlign w:val="center"/>
            <w:hideMark/>
          </w:tcPr>
          <w:p w14:paraId="693EF25C" w14:textId="15B57E45" w:rsidR="00D93CED" w:rsidRPr="000D18C3" w:rsidRDefault="00D93CED" w:rsidP="00D93CED">
            <w:pPr>
              <w:jc w:val="right"/>
              <w:rPr>
                <w:rFonts w:ascii="Times New Roman" w:hAnsi="Times New Roman"/>
                <w:sz w:val="22"/>
                <w:szCs w:val="22"/>
              </w:rPr>
            </w:pPr>
            <w:r w:rsidRPr="000D18C3">
              <w:rPr>
                <w:rFonts w:ascii="Times New Roman" w:hAnsi="Times New Roman"/>
                <w:sz w:val="22"/>
                <w:szCs w:val="22"/>
              </w:rPr>
              <w:t>2,00</w:t>
            </w:r>
          </w:p>
        </w:tc>
        <w:tc>
          <w:tcPr>
            <w:tcW w:w="450" w:type="pct"/>
            <w:tcBorders>
              <w:top w:val="nil"/>
              <w:left w:val="nil"/>
              <w:bottom w:val="single" w:sz="4" w:space="0" w:color="auto"/>
              <w:right w:val="single" w:sz="4" w:space="0" w:color="auto"/>
            </w:tcBorders>
            <w:vAlign w:val="center"/>
            <w:hideMark/>
          </w:tcPr>
          <w:p w14:paraId="2EE4A7A3" w14:textId="6C313742"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 </w:t>
            </w:r>
          </w:p>
        </w:tc>
        <w:tc>
          <w:tcPr>
            <w:tcW w:w="450" w:type="pct"/>
            <w:tcBorders>
              <w:top w:val="nil"/>
              <w:left w:val="nil"/>
              <w:bottom w:val="single" w:sz="4" w:space="0" w:color="auto"/>
              <w:right w:val="single" w:sz="4" w:space="0" w:color="auto"/>
            </w:tcBorders>
            <w:vAlign w:val="center"/>
            <w:hideMark/>
          </w:tcPr>
          <w:p w14:paraId="14FFE77E" w14:textId="258DA6B9" w:rsidR="00D93CED" w:rsidRPr="000D18C3" w:rsidRDefault="00D93CED" w:rsidP="00D93CED">
            <w:pPr>
              <w:jc w:val="right"/>
              <w:rPr>
                <w:rFonts w:ascii="Times New Roman" w:hAnsi="Times New Roman"/>
                <w:sz w:val="22"/>
                <w:szCs w:val="22"/>
              </w:rPr>
            </w:pPr>
            <w:r w:rsidRPr="000D18C3">
              <w:rPr>
                <w:rFonts w:ascii="Times New Roman" w:hAnsi="Times New Roman"/>
                <w:sz w:val="22"/>
                <w:szCs w:val="22"/>
              </w:rPr>
              <w:t>1,00</w:t>
            </w:r>
          </w:p>
        </w:tc>
        <w:tc>
          <w:tcPr>
            <w:tcW w:w="450" w:type="pct"/>
            <w:tcBorders>
              <w:top w:val="nil"/>
              <w:left w:val="nil"/>
              <w:bottom w:val="single" w:sz="4" w:space="0" w:color="auto"/>
              <w:right w:val="single" w:sz="4" w:space="0" w:color="auto"/>
            </w:tcBorders>
            <w:vAlign w:val="center"/>
            <w:hideMark/>
          </w:tcPr>
          <w:p w14:paraId="386086FE" w14:textId="4EC52ED8" w:rsidR="00D93CED" w:rsidRPr="000D18C3" w:rsidRDefault="00D93CED" w:rsidP="00D93CED">
            <w:pPr>
              <w:jc w:val="center"/>
              <w:rPr>
                <w:rFonts w:ascii="Times New Roman" w:hAnsi="Times New Roman"/>
                <w:sz w:val="22"/>
                <w:szCs w:val="22"/>
              </w:rPr>
            </w:pPr>
            <w:r w:rsidRPr="000D18C3">
              <w:rPr>
                <w:rFonts w:ascii="Times New Roman" w:hAnsi="Times New Roman"/>
                <w:sz w:val="22"/>
                <w:szCs w:val="22"/>
              </w:rPr>
              <w:t> </w:t>
            </w:r>
          </w:p>
        </w:tc>
      </w:tr>
      <w:tr w:rsidR="000D18C3" w:rsidRPr="000D18C3" w14:paraId="1FEBD390" w14:textId="77777777" w:rsidTr="00B40F40">
        <w:trPr>
          <w:trHeight w:val="20"/>
        </w:trPr>
        <w:tc>
          <w:tcPr>
            <w:tcW w:w="349" w:type="pct"/>
            <w:tcBorders>
              <w:top w:val="nil"/>
              <w:left w:val="single" w:sz="4" w:space="0" w:color="auto"/>
              <w:bottom w:val="single" w:sz="4" w:space="0" w:color="auto"/>
              <w:right w:val="single" w:sz="4" w:space="0" w:color="auto"/>
            </w:tcBorders>
            <w:vAlign w:val="center"/>
            <w:hideMark/>
          </w:tcPr>
          <w:p w14:paraId="0CC9B949" w14:textId="6F77948A" w:rsidR="00FE13A0" w:rsidRPr="000D18C3" w:rsidRDefault="00FE13A0" w:rsidP="00FE13A0">
            <w:pPr>
              <w:jc w:val="center"/>
              <w:rPr>
                <w:rFonts w:ascii="Times New Roman" w:hAnsi="Times New Roman"/>
                <w:sz w:val="22"/>
                <w:szCs w:val="22"/>
              </w:rPr>
            </w:pPr>
            <w:r w:rsidRPr="000D18C3">
              <w:rPr>
                <w:rFonts w:ascii="Times New Roman" w:hAnsi="Times New Roman"/>
                <w:b/>
                <w:bCs/>
                <w:sz w:val="22"/>
                <w:szCs w:val="22"/>
              </w:rPr>
              <w:t>6</w:t>
            </w:r>
          </w:p>
        </w:tc>
        <w:tc>
          <w:tcPr>
            <w:tcW w:w="1068" w:type="pct"/>
            <w:tcBorders>
              <w:top w:val="nil"/>
              <w:left w:val="nil"/>
              <w:bottom w:val="single" w:sz="4" w:space="0" w:color="auto"/>
              <w:right w:val="single" w:sz="4" w:space="0" w:color="auto"/>
            </w:tcBorders>
            <w:shd w:val="clear" w:color="000000" w:fill="FFFFFF"/>
            <w:vAlign w:val="center"/>
            <w:hideMark/>
          </w:tcPr>
          <w:p w14:paraId="31D5EF1A" w14:textId="2E542A5F" w:rsidR="00FE13A0" w:rsidRPr="000D18C3" w:rsidRDefault="00FE13A0" w:rsidP="00FE13A0">
            <w:pPr>
              <w:rPr>
                <w:rFonts w:ascii="Times New Roman" w:hAnsi="Times New Roman"/>
                <w:sz w:val="22"/>
                <w:szCs w:val="22"/>
              </w:rPr>
            </w:pPr>
            <w:r w:rsidRPr="000D18C3">
              <w:rPr>
                <w:rFonts w:ascii="Times New Roman" w:hAnsi="Times New Roman"/>
                <w:b/>
                <w:bCs/>
                <w:sz w:val="22"/>
                <w:szCs w:val="22"/>
              </w:rPr>
              <w:t>Hoàn thiện Báo cáo thuyết minh xây dựng phương án giá đất và Chứng thư định giá đất</w:t>
            </w:r>
          </w:p>
        </w:tc>
        <w:tc>
          <w:tcPr>
            <w:tcW w:w="886" w:type="pct"/>
            <w:tcBorders>
              <w:top w:val="nil"/>
              <w:left w:val="nil"/>
              <w:bottom w:val="single" w:sz="4" w:space="0" w:color="auto"/>
              <w:right w:val="single" w:sz="4" w:space="0" w:color="auto"/>
            </w:tcBorders>
            <w:vAlign w:val="center"/>
            <w:hideMark/>
          </w:tcPr>
          <w:p w14:paraId="77427A28" w14:textId="50217F54" w:rsidR="00FE13A0" w:rsidRPr="000D18C3" w:rsidRDefault="00FE13A0" w:rsidP="00FE13A0">
            <w:pPr>
              <w:jc w:val="center"/>
              <w:rPr>
                <w:rFonts w:ascii="Times New Roman" w:hAnsi="Times New Roman"/>
                <w:sz w:val="22"/>
                <w:szCs w:val="22"/>
              </w:rPr>
            </w:pPr>
            <w:r w:rsidRPr="000D18C3">
              <w:rPr>
                <w:rFonts w:ascii="Times New Roman" w:hAnsi="Times New Roman"/>
                <w:sz w:val="22"/>
                <w:szCs w:val="22"/>
              </w:rPr>
              <w:t>Nhóm 2 (1KS4+1KS3)</w:t>
            </w:r>
          </w:p>
        </w:tc>
        <w:tc>
          <w:tcPr>
            <w:tcW w:w="450" w:type="pct"/>
            <w:tcBorders>
              <w:top w:val="nil"/>
              <w:left w:val="nil"/>
              <w:bottom w:val="single" w:sz="4" w:space="0" w:color="auto"/>
              <w:right w:val="single" w:sz="4" w:space="0" w:color="auto"/>
            </w:tcBorders>
            <w:vAlign w:val="center"/>
            <w:hideMark/>
          </w:tcPr>
          <w:p w14:paraId="4C5535D5" w14:textId="1E6FAE19" w:rsidR="00FE13A0" w:rsidRPr="000D18C3" w:rsidRDefault="00FE13A0" w:rsidP="00FE13A0">
            <w:pPr>
              <w:jc w:val="right"/>
              <w:rPr>
                <w:rFonts w:ascii="Times New Roman" w:hAnsi="Times New Roman"/>
                <w:sz w:val="22"/>
                <w:szCs w:val="22"/>
              </w:rPr>
            </w:pPr>
            <w:r w:rsidRPr="000D18C3">
              <w:rPr>
                <w:rFonts w:ascii="Times New Roman" w:hAnsi="Times New Roman"/>
                <w:b/>
                <w:bCs/>
                <w:sz w:val="22"/>
                <w:szCs w:val="22"/>
              </w:rPr>
              <w:t>3,00</w:t>
            </w:r>
          </w:p>
        </w:tc>
        <w:tc>
          <w:tcPr>
            <w:tcW w:w="450" w:type="pct"/>
            <w:tcBorders>
              <w:top w:val="nil"/>
              <w:left w:val="nil"/>
              <w:bottom w:val="single" w:sz="4" w:space="0" w:color="auto"/>
              <w:right w:val="single" w:sz="4" w:space="0" w:color="auto"/>
            </w:tcBorders>
            <w:vAlign w:val="center"/>
            <w:hideMark/>
          </w:tcPr>
          <w:p w14:paraId="7BFF1C65" w14:textId="0D91B797" w:rsidR="00FE13A0" w:rsidRPr="000D18C3" w:rsidRDefault="00FE13A0" w:rsidP="00FE13A0">
            <w:pPr>
              <w:jc w:val="center"/>
              <w:rPr>
                <w:rFonts w:ascii="Times New Roman" w:hAnsi="Times New Roman"/>
                <w:sz w:val="22"/>
                <w:szCs w:val="22"/>
              </w:rPr>
            </w:pPr>
            <w:r w:rsidRPr="000D18C3">
              <w:rPr>
                <w:rFonts w:ascii="Times New Roman" w:hAnsi="Times New Roman"/>
                <w:sz w:val="22"/>
                <w:szCs w:val="22"/>
              </w:rPr>
              <w:t> </w:t>
            </w:r>
          </w:p>
        </w:tc>
        <w:tc>
          <w:tcPr>
            <w:tcW w:w="450" w:type="pct"/>
            <w:tcBorders>
              <w:top w:val="nil"/>
              <w:left w:val="nil"/>
              <w:bottom w:val="single" w:sz="4" w:space="0" w:color="auto"/>
              <w:right w:val="single" w:sz="4" w:space="0" w:color="auto"/>
            </w:tcBorders>
            <w:vAlign w:val="center"/>
            <w:hideMark/>
          </w:tcPr>
          <w:p w14:paraId="04F13DBD" w14:textId="4E6D801E" w:rsidR="00FE13A0" w:rsidRPr="000D18C3" w:rsidRDefault="00FE13A0" w:rsidP="00FE13A0">
            <w:pPr>
              <w:jc w:val="right"/>
              <w:rPr>
                <w:rFonts w:ascii="Times New Roman" w:hAnsi="Times New Roman"/>
                <w:sz w:val="22"/>
                <w:szCs w:val="22"/>
              </w:rPr>
            </w:pPr>
            <w:r w:rsidRPr="000D18C3">
              <w:rPr>
                <w:rFonts w:ascii="Times New Roman" w:hAnsi="Times New Roman"/>
                <w:b/>
                <w:bCs/>
                <w:sz w:val="22"/>
                <w:szCs w:val="22"/>
              </w:rPr>
              <w:t>3,00</w:t>
            </w:r>
          </w:p>
        </w:tc>
        <w:tc>
          <w:tcPr>
            <w:tcW w:w="450" w:type="pct"/>
            <w:tcBorders>
              <w:top w:val="nil"/>
              <w:left w:val="nil"/>
              <w:bottom w:val="single" w:sz="4" w:space="0" w:color="auto"/>
              <w:right w:val="single" w:sz="4" w:space="0" w:color="auto"/>
            </w:tcBorders>
            <w:vAlign w:val="center"/>
            <w:hideMark/>
          </w:tcPr>
          <w:p w14:paraId="35DA36A1" w14:textId="59B96DDD" w:rsidR="00FE13A0" w:rsidRPr="000D18C3" w:rsidRDefault="00FE13A0" w:rsidP="00FE13A0">
            <w:pPr>
              <w:jc w:val="center"/>
              <w:rPr>
                <w:rFonts w:ascii="Times New Roman" w:hAnsi="Times New Roman"/>
                <w:sz w:val="22"/>
                <w:szCs w:val="22"/>
              </w:rPr>
            </w:pPr>
            <w:r w:rsidRPr="000D18C3">
              <w:rPr>
                <w:rFonts w:ascii="Times New Roman" w:hAnsi="Times New Roman"/>
                <w:sz w:val="22"/>
                <w:szCs w:val="22"/>
              </w:rPr>
              <w:t> </w:t>
            </w:r>
          </w:p>
        </w:tc>
        <w:tc>
          <w:tcPr>
            <w:tcW w:w="450" w:type="pct"/>
            <w:tcBorders>
              <w:top w:val="nil"/>
              <w:left w:val="nil"/>
              <w:bottom w:val="single" w:sz="4" w:space="0" w:color="auto"/>
              <w:right w:val="single" w:sz="4" w:space="0" w:color="auto"/>
            </w:tcBorders>
            <w:vAlign w:val="center"/>
            <w:hideMark/>
          </w:tcPr>
          <w:p w14:paraId="0F6E9675" w14:textId="704FED33" w:rsidR="00FE13A0" w:rsidRPr="000D18C3" w:rsidRDefault="00FE13A0" w:rsidP="00FE13A0">
            <w:pPr>
              <w:jc w:val="right"/>
              <w:rPr>
                <w:rFonts w:ascii="Times New Roman" w:hAnsi="Times New Roman"/>
                <w:sz w:val="22"/>
                <w:szCs w:val="22"/>
              </w:rPr>
            </w:pPr>
            <w:r w:rsidRPr="000D18C3">
              <w:rPr>
                <w:rFonts w:ascii="Times New Roman" w:hAnsi="Times New Roman"/>
                <w:b/>
                <w:bCs/>
                <w:sz w:val="22"/>
                <w:szCs w:val="22"/>
              </w:rPr>
              <w:t>3,00</w:t>
            </w:r>
          </w:p>
        </w:tc>
        <w:tc>
          <w:tcPr>
            <w:tcW w:w="450" w:type="pct"/>
            <w:tcBorders>
              <w:top w:val="nil"/>
              <w:left w:val="nil"/>
              <w:bottom w:val="single" w:sz="4" w:space="0" w:color="auto"/>
              <w:right w:val="single" w:sz="4" w:space="0" w:color="auto"/>
            </w:tcBorders>
            <w:vAlign w:val="center"/>
            <w:hideMark/>
          </w:tcPr>
          <w:p w14:paraId="208EC36C" w14:textId="49116954" w:rsidR="00FE13A0" w:rsidRPr="000D18C3" w:rsidRDefault="00FE13A0" w:rsidP="00FE13A0">
            <w:pPr>
              <w:jc w:val="center"/>
              <w:rPr>
                <w:rFonts w:ascii="Times New Roman" w:hAnsi="Times New Roman"/>
                <w:sz w:val="22"/>
                <w:szCs w:val="22"/>
              </w:rPr>
            </w:pPr>
            <w:r w:rsidRPr="000D18C3">
              <w:rPr>
                <w:rFonts w:ascii="Times New Roman" w:hAnsi="Times New Roman"/>
                <w:sz w:val="22"/>
                <w:szCs w:val="22"/>
              </w:rPr>
              <w:t> </w:t>
            </w:r>
          </w:p>
        </w:tc>
      </w:tr>
      <w:tr w:rsidR="000D18C3" w:rsidRPr="000D18C3" w14:paraId="67DD2B9A" w14:textId="77777777" w:rsidTr="00B40F40">
        <w:trPr>
          <w:trHeight w:val="20"/>
        </w:trPr>
        <w:tc>
          <w:tcPr>
            <w:tcW w:w="349" w:type="pct"/>
            <w:tcBorders>
              <w:top w:val="nil"/>
              <w:left w:val="single" w:sz="4" w:space="0" w:color="auto"/>
              <w:bottom w:val="single" w:sz="4" w:space="0" w:color="auto"/>
              <w:right w:val="single" w:sz="4" w:space="0" w:color="auto"/>
            </w:tcBorders>
            <w:vAlign w:val="center"/>
            <w:hideMark/>
          </w:tcPr>
          <w:p w14:paraId="3520002C" w14:textId="4A9B908F" w:rsidR="00FE13A0" w:rsidRPr="000D18C3" w:rsidRDefault="00FE13A0" w:rsidP="00FE13A0">
            <w:pPr>
              <w:jc w:val="center"/>
              <w:rPr>
                <w:rFonts w:ascii="Times New Roman" w:hAnsi="Times New Roman"/>
                <w:b/>
                <w:bCs/>
                <w:sz w:val="22"/>
                <w:szCs w:val="22"/>
              </w:rPr>
            </w:pPr>
            <w:r w:rsidRPr="000D18C3">
              <w:rPr>
                <w:rFonts w:ascii="Times New Roman" w:hAnsi="Times New Roman"/>
                <w:b/>
                <w:bCs/>
                <w:sz w:val="22"/>
                <w:szCs w:val="22"/>
              </w:rPr>
              <w:t>7</w:t>
            </w:r>
          </w:p>
        </w:tc>
        <w:tc>
          <w:tcPr>
            <w:tcW w:w="1068" w:type="pct"/>
            <w:tcBorders>
              <w:top w:val="nil"/>
              <w:left w:val="nil"/>
              <w:bottom w:val="single" w:sz="4" w:space="0" w:color="auto"/>
              <w:right w:val="single" w:sz="4" w:space="0" w:color="auto"/>
            </w:tcBorders>
            <w:vAlign w:val="center"/>
            <w:hideMark/>
          </w:tcPr>
          <w:p w14:paraId="27B36F0E" w14:textId="68D6C67C" w:rsidR="00FE13A0" w:rsidRPr="000D18C3" w:rsidRDefault="00FE13A0" w:rsidP="00FE13A0">
            <w:pPr>
              <w:rPr>
                <w:rFonts w:ascii="Times New Roman" w:hAnsi="Times New Roman"/>
                <w:b/>
                <w:bCs/>
                <w:sz w:val="22"/>
                <w:szCs w:val="22"/>
              </w:rPr>
            </w:pPr>
            <w:r w:rsidRPr="000D18C3">
              <w:rPr>
                <w:rFonts w:ascii="Times New Roman" w:hAnsi="Times New Roman"/>
                <w:b/>
                <w:bCs/>
                <w:sz w:val="22"/>
                <w:szCs w:val="22"/>
              </w:rPr>
              <w:t>In, sao, lưu trữ, phát hành phương án hệ số điều chỉnh giá đất</w:t>
            </w:r>
          </w:p>
        </w:tc>
        <w:tc>
          <w:tcPr>
            <w:tcW w:w="886" w:type="pct"/>
            <w:tcBorders>
              <w:top w:val="nil"/>
              <w:left w:val="nil"/>
              <w:bottom w:val="single" w:sz="4" w:space="0" w:color="auto"/>
              <w:right w:val="single" w:sz="4" w:space="0" w:color="auto"/>
            </w:tcBorders>
            <w:vAlign w:val="center"/>
            <w:hideMark/>
          </w:tcPr>
          <w:p w14:paraId="29B8221C" w14:textId="5F202A3B" w:rsidR="00FE13A0" w:rsidRPr="000D18C3" w:rsidRDefault="00FE13A0" w:rsidP="00FE13A0">
            <w:pPr>
              <w:jc w:val="center"/>
              <w:rPr>
                <w:rFonts w:ascii="Times New Roman" w:hAnsi="Times New Roman"/>
                <w:sz w:val="22"/>
                <w:szCs w:val="22"/>
              </w:rPr>
            </w:pPr>
            <w:r w:rsidRPr="000D18C3">
              <w:rPr>
                <w:rFonts w:ascii="Times New Roman" w:hAnsi="Times New Roman"/>
                <w:sz w:val="22"/>
                <w:szCs w:val="22"/>
              </w:rPr>
              <w:t>1KTV</w:t>
            </w:r>
            <w:r w:rsidR="005E5B97" w:rsidRPr="000D18C3">
              <w:rPr>
                <w:rFonts w:ascii="Times New Roman" w:hAnsi="Times New Roman"/>
                <w:sz w:val="22"/>
                <w:szCs w:val="22"/>
              </w:rPr>
              <w:t>4</w:t>
            </w:r>
          </w:p>
        </w:tc>
        <w:tc>
          <w:tcPr>
            <w:tcW w:w="450" w:type="pct"/>
            <w:tcBorders>
              <w:top w:val="nil"/>
              <w:left w:val="nil"/>
              <w:bottom w:val="single" w:sz="4" w:space="0" w:color="auto"/>
              <w:right w:val="single" w:sz="4" w:space="0" w:color="auto"/>
            </w:tcBorders>
            <w:vAlign w:val="center"/>
            <w:hideMark/>
          </w:tcPr>
          <w:p w14:paraId="18016497" w14:textId="0D3087CC" w:rsidR="00FE13A0" w:rsidRPr="000D18C3" w:rsidRDefault="00FE13A0" w:rsidP="00FE13A0">
            <w:pPr>
              <w:jc w:val="right"/>
              <w:rPr>
                <w:rFonts w:ascii="Times New Roman" w:hAnsi="Times New Roman"/>
                <w:b/>
                <w:bCs/>
                <w:sz w:val="22"/>
                <w:szCs w:val="22"/>
              </w:rPr>
            </w:pPr>
            <w:r w:rsidRPr="000D18C3">
              <w:rPr>
                <w:rFonts w:ascii="Times New Roman" w:hAnsi="Times New Roman"/>
                <w:b/>
                <w:bCs/>
                <w:sz w:val="22"/>
                <w:szCs w:val="22"/>
              </w:rPr>
              <w:t>2,00</w:t>
            </w:r>
          </w:p>
        </w:tc>
        <w:tc>
          <w:tcPr>
            <w:tcW w:w="450" w:type="pct"/>
            <w:tcBorders>
              <w:top w:val="nil"/>
              <w:left w:val="nil"/>
              <w:bottom w:val="single" w:sz="4" w:space="0" w:color="auto"/>
              <w:right w:val="single" w:sz="4" w:space="0" w:color="auto"/>
            </w:tcBorders>
            <w:vAlign w:val="center"/>
            <w:hideMark/>
          </w:tcPr>
          <w:p w14:paraId="087CB539" w14:textId="50903D20" w:rsidR="00FE13A0" w:rsidRPr="000D18C3" w:rsidRDefault="00FE13A0" w:rsidP="00FE13A0">
            <w:pPr>
              <w:jc w:val="center"/>
              <w:rPr>
                <w:rFonts w:ascii="Times New Roman" w:hAnsi="Times New Roman"/>
                <w:sz w:val="22"/>
                <w:szCs w:val="22"/>
              </w:rPr>
            </w:pPr>
            <w:r w:rsidRPr="000D18C3">
              <w:rPr>
                <w:rFonts w:ascii="Times New Roman" w:hAnsi="Times New Roman"/>
                <w:sz w:val="22"/>
                <w:szCs w:val="22"/>
              </w:rPr>
              <w:t> </w:t>
            </w:r>
          </w:p>
        </w:tc>
        <w:tc>
          <w:tcPr>
            <w:tcW w:w="450" w:type="pct"/>
            <w:tcBorders>
              <w:top w:val="nil"/>
              <w:left w:val="nil"/>
              <w:bottom w:val="single" w:sz="4" w:space="0" w:color="auto"/>
              <w:right w:val="single" w:sz="4" w:space="0" w:color="auto"/>
            </w:tcBorders>
            <w:vAlign w:val="center"/>
            <w:hideMark/>
          </w:tcPr>
          <w:p w14:paraId="3341004F" w14:textId="517F2F31" w:rsidR="00FE13A0" w:rsidRPr="000D18C3" w:rsidRDefault="00FE13A0" w:rsidP="00FE13A0">
            <w:pPr>
              <w:jc w:val="right"/>
              <w:rPr>
                <w:rFonts w:ascii="Times New Roman" w:hAnsi="Times New Roman"/>
                <w:b/>
                <w:bCs/>
                <w:sz w:val="22"/>
                <w:szCs w:val="22"/>
              </w:rPr>
            </w:pPr>
            <w:r w:rsidRPr="000D18C3">
              <w:rPr>
                <w:rFonts w:ascii="Times New Roman" w:hAnsi="Times New Roman"/>
                <w:b/>
                <w:bCs/>
                <w:sz w:val="22"/>
                <w:szCs w:val="22"/>
              </w:rPr>
              <w:t>2,00</w:t>
            </w:r>
          </w:p>
        </w:tc>
        <w:tc>
          <w:tcPr>
            <w:tcW w:w="450" w:type="pct"/>
            <w:tcBorders>
              <w:top w:val="nil"/>
              <w:left w:val="nil"/>
              <w:bottom w:val="single" w:sz="4" w:space="0" w:color="auto"/>
              <w:right w:val="single" w:sz="4" w:space="0" w:color="auto"/>
            </w:tcBorders>
            <w:vAlign w:val="center"/>
            <w:hideMark/>
          </w:tcPr>
          <w:p w14:paraId="5FB59DCE" w14:textId="67C5716A" w:rsidR="00FE13A0" w:rsidRPr="000D18C3" w:rsidRDefault="00FE13A0" w:rsidP="00FE13A0">
            <w:pPr>
              <w:jc w:val="center"/>
              <w:rPr>
                <w:rFonts w:ascii="Times New Roman" w:hAnsi="Times New Roman"/>
                <w:sz w:val="22"/>
                <w:szCs w:val="22"/>
              </w:rPr>
            </w:pPr>
            <w:r w:rsidRPr="000D18C3">
              <w:rPr>
                <w:rFonts w:ascii="Times New Roman" w:hAnsi="Times New Roman"/>
                <w:sz w:val="22"/>
                <w:szCs w:val="22"/>
              </w:rPr>
              <w:t> </w:t>
            </w:r>
          </w:p>
        </w:tc>
        <w:tc>
          <w:tcPr>
            <w:tcW w:w="450" w:type="pct"/>
            <w:tcBorders>
              <w:top w:val="nil"/>
              <w:left w:val="nil"/>
              <w:bottom w:val="single" w:sz="4" w:space="0" w:color="auto"/>
              <w:right w:val="single" w:sz="4" w:space="0" w:color="auto"/>
            </w:tcBorders>
            <w:vAlign w:val="center"/>
            <w:hideMark/>
          </w:tcPr>
          <w:p w14:paraId="5573D023" w14:textId="4B153141" w:rsidR="00FE13A0" w:rsidRPr="000D18C3" w:rsidRDefault="00FE13A0" w:rsidP="00FE13A0">
            <w:pPr>
              <w:jc w:val="right"/>
              <w:rPr>
                <w:rFonts w:ascii="Times New Roman" w:hAnsi="Times New Roman"/>
                <w:b/>
                <w:bCs/>
                <w:sz w:val="22"/>
                <w:szCs w:val="22"/>
              </w:rPr>
            </w:pPr>
            <w:r w:rsidRPr="000D18C3">
              <w:rPr>
                <w:rFonts w:ascii="Times New Roman" w:hAnsi="Times New Roman"/>
                <w:b/>
                <w:bCs/>
                <w:sz w:val="22"/>
                <w:szCs w:val="22"/>
              </w:rPr>
              <w:t>2,00</w:t>
            </w:r>
          </w:p>
        </w:tc>
        <w:tc>
          <w:tcPr>
            <w:tcW w:w="450" w:type="pct"/>
            <w:tcBorders>
              <w:top w:val="nil"/>
              <w:left w:val="nil"/>
              <w:bottom w:val="single" w:sz="4" w:space="0" w:color="auto"/>
              <w:right w:val="single" w:sz="4" w:space="0" w:color="auto"/>
            </w:tcBorders>
            <w:vAlign w:val="center"/>
            <w:hideMark/>
          </w:tcPr>
          <w:p w14:paraId="5704A28F" w14:textId="769E7003" w:rsidR="00FE13A0" w:rsidRPr="000D18C3" w:rsidRDefault="00FE13A0" w:rsidP="00FE13A0">
            <w:pPr>
              <w:jc w:val="center"/>
              <w:rPr>
                <w:rFonts w:ascii="Times New Roman" w:hAnsi="Times New Roman"/>
                <w:sz w:val="22"/>
                <w:szCs w:val="22"/>
              </w:rPr>
            </w:pPr>
            <w:r w:rsidRPr="000D18C3">
              <w:rPr>
                <w:rFonts w:ascii="Times New Roman" w:hAnsi="Times New Roman"/>
                <w:sz w:val="22"/>
                <w:szCs w:val="22"/>
              </w:rPr>
              <w:t> </w:t>
            </w:r>
          </w:p>
        </w:tc>
      </w:tr>
    </w:tbl>
    <w:p w14:paraId="4009E05D" w14:textId="77777777" w:rsidR="00B13139" w:rsidRPr="000D18C3" w:rsidRDefault="00B13139" w:rsidP="008F39E3">
      <w:pPr>
        <w:spacing w:before="60" w:line="340" w:lineRule="exact"/>
        <w:ind w:firstLine="567"/>
        <w:jc w:val="both"/>
        <w:rPr>
          <w:rFonts w:ascii="Times New Roman" w:hAnsi="Times New Roman"/>
        </w:rPr>
      </w:pPr>
      <w:r w:rsidRPr="000D18C3">
        <w:rPr>
          <w:rFonts w:ascii="Times New Roman" w:hAnsi="Times New Roman"/>
          <w:b/>
          <w:bCs/>
          <w:i/>
          <w:iCs/>
        </w:rPr>
        <w:t>Ghi chú:</w:t>
      </w:r>
    </w:p>
    <w:p w14:paraId="55F12CB2" w14:textId="24832FD9" w:rsidR="00B13139" w:rsidRPr="000D18C3" w:rsidRDefault="00B13139" w:rsidP="008F39E3">
      <w:pPr>
        <w:spacing w:before="60" w:line="340" w:lineRule="exact"/>
        <w:ind w:firstLine="567"/>
        <w:jc w:val="both"/>
        <w:rPr>
          <w:rFonts w:ascii="Times New Roman" w:hAnsi="Times New Roman"/>
        </w:rPr>
      </w:pPr>
      <w:r w:rsidRPr="000D18C3">
        <w:rPr>
          <w:rFonts w:ascii="Times New Roman" w:hAnsi="Times New Roman"/>
        </w:rPr>
        <w:t xml:space="preserve">1. Định mức tại </w:t>
      </w:r>
      <w:r w:rsidR="00A62F3A" w:rsidRPr="000D18C3">
        <w:rPr>
          <w:rFonts w:ascii="Times New Roman" w:hAnsi="Times New Roman"/>
        </w:rPr>
        <w:t>Bảng 1</w:t>
      </w:r>
      <w:r w:rsidR="00B40F40" w:rsidRPr="000D18C3">
        <w:rPr>
          <w:rFonts w:ascii="Times New Roman" w:hAnsi="Times New Roman"/>
        </w:rPr>
        <w:t>4</w:t>
      </w:r>
      <w:r w:rsidRPr="000D18C3">
        <w:rPr>
          <w:rFonts w:ascii="Times New Roman" w:hAnsi="Times New Roman"/>
        </w:rPr>
        <w:t xml:space="preserve"> tính cho khu vực định giá đất </w:t>
      </w:r>
      <w:bookmarkStart w:id="9" w:name="_Hlk172301582"/>
      <w:r w:rsidRPr="000D18C3">
        <w:rPr>
          <w:rFonts w:ascii="Times New Roman" w:hAnsi="Times New Roman"/>
        </w:rPr>
        <w:t>trung bình có 01 loại đất, diện tích 1ha, tại địa bàn 01 xã; có 10 vị trí đất (tính đến đoạn đường, đoạn phố theo bảng giá đất hiện hành) đối với đất ở hoặc đất phi nông nghiệp không phải là đất ở, 03 vị trí đất đối với đất nông nghiệp</w:t>
      </w:r>
      <w:bookmarkEnd w:id="9"/>
      <w:r w:rsidRPr="000D18C3">
        <w:rPr>
          <w:rFonts w:ascii="Times New Roman" w:hAnsi="Times New Roman"/>
        </w:rPr>
        <w:t>. Khi tính mức cho khu vực định giá đất cụ thể thì thực hiện như sau:</w:t>
      </w:r>
    </w:p>
    <w:p w14:paraId="204C8B7F" w14:textId="4F5C25CD" w:rsidR="00B13139" w:rsidRPr="000D18C3" w:rsidRDefault="00B13139" w:rsidP="008F39E3">
      <w:pPr>
        <w:spacing w:before="60" w:line="340" w:lineRule="exact"/>
        <w:ind w:firstLine="567"/>
        <w:jc w:val="both"/>
        <w:rPr>
          <w:rFonts w:ascii="Times New Roman" w:hAnsi="Times New Roman"/>
        </w:rPr>
      </w:pPr>
      <w:r w:rsidRPr="000D18C3">
        <w:rPr>
          <w:rFonts w:ascii="Times New Roman" w:hAnsi="Times New Roman"/>
          <w:spacing w:val="-2"/>
        </w:rPr>
        <w:t xml:space="preserve">a) Khi số vị trí đất trong khu vực định giá đất có sự thay đổi (lớn hoặc nhỏ hơn 10 vị trí đất đối với đất ở hoặc đất phi nông nghiệp không phải là đất ở; lớn hoặc nhỏ hơn 03 vị trí đất đối với đất nông nghiệp) thì điều chỉnh theo tỷ lệ thuận đối với các mục 2, 3, 4 và 5 của </w:t>
      </w:r>
      <w:r w:rsidR="00A62F3A" w:rsidRPr="000D18C3">
        <w:rPr>
          <w:rFonts w:ascii="Times New Roman" w:hAnsi="Times New Roman"/>
          <w:spacing w:val="-2"/>
        </w:rPr>
        <w:t>Bảng 11</w:t>
      </w:r>
      <w:r w:rsidRPr="000D18C3">
        <w:rPr>
          <w:rFonts w:ascii="Times New Roman" w:hAnsi="Times New Roman"/>
        </w:rPr>
        <w:t>;</w:t>
      </w:r>
    </w:p>
    <w:p w14:paraId="33905104" w14:textId="46EAA2F9" w:rsidR="00B13139" w:rsidRPr="000D18C3" w:rsidRDefault="00B13139" w:rsidP="008F39E3">
      <w:pPr>
        <w:spacing w:before="60" w:line="340" w:lineRule="exact"/>
        <w:ind w:firstLine="567"/>
        <w:jc w:val="both"/>
        <w:rPr>
          <w:rFonts w:ascii="Times New Roman" w:hAnsi="Times New Roman"/>
        </w:rPr>
      </w:pPr>
      <w:r w:rsidRPr="000D18C3">
        <w:rPr>
          <w:rFonts w:ascii="Times New Roman" w:hAnsi="Times New Roman"/>
        </w:rPr>
        <w:t xml:space="preserve">b) Đối với các mục 2, 3, 4 và 5 của </w:t>
      </w:r>
      <w:r w:rsidR="00A62F3A" w:rsidRPr="000D18C3">
        <w:rPr>
          <w:rFonts w:ascii="Times New Roman" w:hAnsi="Times New Roman"/>
        </w:rPr>
        <w:t>Bảng 1</w:t>
      </w:r>
      <w:r w:rsidR="00B40F40" w:rsidRPr="000D18C3">
        <w:rPr>
          <w:rFonts w:ascii="Times New Roman" w:hAnsi="Times New Roman"/>
        </w:rPr>
        <w:t>4</w:t>
      </w:r>
      <w:r w:rsidRPr="000D18C3">
        <w:rPr>
          <w:rFonts w:ascii="Times New Roman" w:hAnsi="Times New Roman"/>
        </w:rPr>
        <w:t xml:space="preserve">: căn cứ vào hệ số theo quy mô diện tích và khu vực quy định tại Bảng </w:t>
      </w:r>
      <w:r w:rsidR="00A62F3A" w:rsidRPr="000D18C3">
        <w:rPr>
          <w:rFonts w:ascii="Times New Roman" w:hAnsi="Times New Roman"/>
        </w:rPr>
        <w:t>11</w:t>
      </w:r>
      <w:r w:rsidRPr="000D18C3">
        <w:rPr>
          <w:rFonts w:ascii="Times New Roman" w:hAnsi="Times New Roman"/>
        </w:rPr>
        <w:t xml:space="preserve"> để điều chỉnh.</w:t>
      </w:r>
    </w:p>
    <w:p w14:paraId="4280E40A" w14:textId="3FD993F6" w:rsidR="00B13139" w:rsidRPr="000D18C3" w:rsidRDefault="00B13139" w:rsidP="008F39E3">
      <w:pPr>
        <w:spacing w:before="60" w:line="340" w:lineRule="exact"/>
        <w:ind w:firstLine="567"/>
        <w:jc w:val="both"/>
        <w:rPr>
          <w:rFonts w:ascii="Times New Roman" w:hAnsi="Times New Roman"/>
          <w:spacing w:val="-6"/>
        </w:rPr>
      </w:pPr>
      <w:r w:rsidRPr="000D18C3">
        <w:rPr>
          <w:rFonts w:ascii="Times New Roman" w:hAnsi="Times New Roman"/>
          <w:spacing w:val="-6"/>
        </w:rPr>
        <w:lastRenderedPageBreak/>
        <w:t xml:space="preserve">2. Trường hợp khu vực định giá đất có nhiều loại đất thì tính mức riêng theo diện tích của từng loại đất đối với các mục 2, 3, 4 và 5 của </w:t>
      </w:r>
      <w:r w:rsidR="00A62F3A" w:rsidRPr="000D18C3">
        <w:rPr>
          <w:rFonts w:ascii="Times New Roman" w:hAnsi="Times New Roman"/>
          <w:spacing w:val="-6"/>
        </w:rPr>
        <w:t>Bảng 1</w:t>
      </w:r>
      <w:r w:rsidR="00B40F40" w:rsidRPr="000D18C3">
        <w:rPr>
          <w:rFonts w:ascii="Times New Roman" w:hAnsi="Times New Roman"/>
          <w:spacing w:val="-6"/>
        </w:rPr>
        <w:t>4</w:t>
      </w:r>
      <w:r w:rsidRPr="000D18C3">
        <w:rPr>
          <w:rFonts w:ascii="Times New Roman" w:hAnsi="Times New Roman"/>
          <w:spacing w:val="-6"/>
        </w:rPr>
        <w:t xml:space="preserve">, các mục còn lại của </w:t>
      </w:r>
      <w:r w:rsidR="00A62F3A" w:rsidRPr="000D18C3">
        <w:rPr>
          <w:rFonts w:ascii="Times New Roman" w:hAnsi="Times New Roman"/>
          <w:spacing w:val="-6"/>
        </w:rPr>
        <w:t>Bảng 1</w:t>
      </w:r>
      <w:r w:rsidR="00B40F40" w:rsidRPr="000D18C3">
        <w:rPr>
          <w:rFonts w:ascii="Times New Roman" w:hAnsi="Times New Roman"/>
          <w:spacing w:val="-6"/>
        </w:rPr>
        <w:t>4</w:t>
      </w:r>
      <w:r w:rsidRPr="000D18C3">
        <w:rPr>
          <w:rFonts w:ascii="Times New Roman" w:hAnsi="Times New Roman"/>
          <w:spacing w:val="-6"/>
        </w:rPr>
        <w:t xml:space="preserve"> nhân với hệ số K=1,3</w:t>
      </w:r>
    </w:p>
    <w:p w14:paraId="65B92873" w14:textId="6E83BA84" w:rsidR="00B13139" w:rsidRPr="000D18C3" w:rsidRDefault="00B13139" w:rsidP="008F39E3">
      <w:pPr>
        <w:spacing w:before="60" w:line="340" w:lineRule="exact"/>
        <w:ind w:firstLine="567"/>
        <w:jc w:val="both"/>
        <w:rPr>
          <w:rFonts w:ascii="Times New Roman" w:hAnsi="Times New Roman"/>
        </w:rPr>
      </w:pPr>
      <w:r w:rsidRPr="000D18C3">
        <w:rPr>
          <w:rFonts w:ascii="Times New Roman" w:hAnsi="Times New Roman"/>
        </w:rPr>
        <w:t xml:space="preserve">3. Trường hợp khu vực định giá đất chạy theo tuyến qua nhiều xã, phường (định giá đất để tính bồi thường đối với các dự án giao thông, thủy lợi, đường điện…) thì điều chỉnh đối với mục 2 của </w:t>
      </w:r>
      <w:r w:rsidR="00A62F3A" w:rsidRPr="000D18C3">
        <w:rPr>
          <w:rFonts w:ascii="Times New Roman" w:hAnsi="Times New Roman"/>
        </w:rPr>
        <w:t>Bảng 1</w:t>
      </w:r>
      <w:r w:rsidR="00B40F40" w:rsidRPr="000D18C3">
        <w:rPr>
          <w:rFonts w:ascii="Times New Roman" w:hAnsi="Times New Roman"/>
        </w:rPr>
        <w:t>4</w:t>
      </w:r>
      <w:r w:rsidRPr="000D18C3">
        <w:rPr>
          <w:rFonts w:ascii="Times New Roman" w:hAnsi="Times New Roman"/>
        </w:rPr>
        <w:t>: đối với khu vực định giá đất chạy qua 02 xã, phường thì nhân với hệ số K =1,3; đối với khu vực định giá đất chạy qua trên 02 xã phường thì được bổ sung hệ số 0,02 cho mỗi 01 xã, phường tăng thêm.</w:t>
      </w:r>
    </w:p>
    <w:p w14:paraId="0B51B54C" w14:textId="77777777" w:rsidR="00B13139" w:rsidRPr="000D18C3" w:rsidRDefault="00B13139" w:rsidP="008F39E3">
      <w:pPr>
        <w:spacing w:before="60" w:line="340" w:lineRule="exact"/>
        <w:ind w:firstLine="567"/>
        <w:jc w:val="both"/>
        <w:rPr>
          <w:rFonts w:ascii="Times New Roman" w:hAnsi="Times New Roman"/>
          <w:sz w:val="28"/>
          <w:szCs w:val="28"/>
        </w:rPr>
      </w:pPr>
      <w:bookmarkStart w:id="10" w:name="dieu_2_4"/>
      <w:r w:rsidRPr="000D18C3">
        <w:rPr>
          <w:rFonts w:ascii="Times New Roman" w:hAnsi="Times New Roman"/>
          <w:b/>
          <w:bCs/>
          <w:sz w:val="28"/>
          <w:szCs w:val="28"/>
        </w:rPr>
        <w:t xml:space="preserve">2. Định mức </w:t>
      </w:r>
      <w:bookmarkEnd w:id="10"/>
      <w:r w:rsidRPr="000D18C3">
        <w:rPr>
          <w:rFonts w:ascii="Times New Roman" w:hAnsi="Times New Roman"/>
          <w:b/>
          <w:bCs/>
          <w:sz w:val="28"/>
          <w:szCs w:val="28"/>
        </w:rPr>
        <w:t xml:space="preserve">dụng cụ </w:t>
      </w:r>
    </w:p>
    <w:p w14:paraId="58A4DF34" w14:textId="5C01D066" w:rsidR="00B13139" w:rsidRPr="000D18C3" w:rsidRDefault="00B13139" w:rsidP="00B13139">
      <w:pPr>
        <w:spacing w:before="120" w:after="280" w:afterAutospacing="1"/>
        <w:jc w:val="right"/>
        <w:rPr>
          <w:rFonts w:ascii="Times New Roman" w:hAnsi="Times New Roman"/>
        </w:rPr>
      </w:pPr>
      <w:r w:rsidRPr="000D18C3">
        <w:rPr>
          <w:rFonts w:ascii="Times New Roman" w:hAnsi="Times New Roman"/>
        </w:rPr>
        <w:t xml:space="preserve">Bảng </w:t>
      </w:r>
      <w:r w:rsidR="00A62F3A" w:rsidRPr="000D18C3">
        <w:rPr>
          <w:rFonts w:ascii="Times New Roman" w:hAnsi="Times New Roman"/>
        </w:rPr>
        <w:t>1</w:t>
      </w:r>
      <w:r w:rsidR="00B40F40" w:rsidRPr="000D18C3">
        <w:rPr>
          <w:rFonts w:ascii="Times New Roman" w:hAnsi="Times New Roman"/>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011"/>
        <w:gridCol w:w="648"/>
        <w:gridCol w:w="864"/>
        <w:gridCol w:w="815"/>
        <w:gridCol w:w="815"/>
        <w:gridCol w:w="815"/>
        <w:gridCol w:w="815"/>
        <w:gridCol w:w="816"/>
        <w:gridCol w:w="815"/>
      </w:tblGrid>
      <w:tr w:rsidR="000D18C3" w:rsidRPr="000D18C3" w14:paraId="3B9F5111" w14:textId="77777777" w:rsidTr="00773F62">
        <w:trPr>
          <w:trHeight w:val="536"/>
          <w:tblHeader/>
        </w:trPr>
        <w:tc>
          <w:tcPr>
            <w:tcW w:w="358" w:type="pct"/>
            <w:vMerge w:val="restart"/>
            <w:shd w:val="clear" w:color="000000" w:fill="FFFFFF"/>
            <w:vAlign w:val="center"/>
            <w:hideMark/>
          </w:tcPr>
          <w:p w14:paraId="4813A961" w14:textId="77777777" w:rsidR="00773F62" w:rsidRPr="000D18C3" w:rsidRDefault="00773F62" w:rsidP="00B13139">
            <w:pPr>
              <w:jc w:val="center"/>
              <w:rPr>
                <w:rFonts w:ascii="Times New Roman" w:hAnsi="Times New Roman"/>
                <w:b/>
                <w:bCs/>
                <w:sz w:val="22"/>
                <w:szCs w:val="22"/>
              </w:rPr>
            </w:pPr>
            <w:r w:rsidRPr="000D18C3">
              <w:rPr>
                <w:rFonts w:ascii="Times New Roman" w:hAnsi="Times New Roman"/>
                <w:b/>
                <w:bCs/>
                <w:sz w:val="22"/>
                <w:szCs w:val="22"/>
              </w:rPr>
              <w:t>STT</w:t>
            </w:r>
          </w:p>
        </w:tc>
        <w:tc>
          <w:tcPr>
            <w:tcW w:w="1110" w:type="pct"/>
            <w:vMerge w:val="restart"/>
            <w:shd w:val="clear" w:color="000000" w:fill="FFFFFF"/>
            <w:vAlign w:val="center"/>
            <w:hideMark/>
          </w:tcPr>
          <w:p w14:paraId="3555BFC3" w14:textId="77777777" w:rsidR="00773F62" w:rsidRPr="000D18C3" w:rsidRDefault="00773F62" w:rsidP="00B13139">
            <w:pPr>
              <w:jc w:val="center"/>
              <w:rPr>
                <w:rFonts w:ascii="Times New Roman" w:hAnsi="Times New Roman"/>
                <w:b/>
                <w:bCs/>
                <w:sz w:val="22"/>
                <w:szCs w:val="22"/>
              </w:rPr>
            </w:pPr>
            <w:r w:rsidRPr="000D18C3">
              <w:rPr>
                <w:rFonts w:ascii="Times New Roman" w:hAnsi="Times New Roman"/>
                <w:b/>
                <w:bCs/>
                <w:sz w:val="22"/>
                <w:szCs w:val="22"/>
              </w:rPr>
              <w:t>Danh mục dụng cụ</w:t>
            </w:r>
          </w:p>
        </w:tc>
        <w:tc>
          <w:tcPr>
            <w:tcW w:w="358" w:type="pct"/>
            <w:vMerge w:val="restart"/>
            <w:shd w:val="clear" w:color="000000" w:fill="FFFFFF"/>
            <w:vAlign w:val="center"/>
            <w:hideMark/>
          </w:tcPr>
          <w:p w14:paraId="35AA674B" w14:textId="77777777" w:rsidR="00773F62" w:rsidRPr="000D18C3" w:rsidRDefault="00773F62" w:rsidP="00B13139">
            <w:pPr>
              <w:jc w:val="center"/>
              <w:rPr>
                <w:rFonts w:ascii="Times New Roman" w:hAnsi="Times New Roman"/>
                <w:b/>
                <w:bCs/>
                <w:sz w:val="22"/>
                <w:szCs w:val="22"/>
              </w:rPr>
            </w:pPr>
            <w:r w:rsidRPr="000D18C3">
              <w:rPr>
                <w:rFonts w:ascii="Times New Roman" w:hAnsi="Times New Roman"/>
                <w:b/>
                <w:bCs/>
                <w:sz w:val="22"/>
                <w:szCs w:val="22"/>
              </w:rPr>
              <w:t>Đơn vị tính</w:t>
            </w:r>
          </w:p>
        </w:tc>
        <w:tc>
          <w:tcPr>
            <w:tcW w:w="477" w:type="pct"/>
            <w:vMerge w:val="restart"/>
            <w:shd w:val="clear" w:color="000000" w:fill="FFFFFF"/>
            <w:vAlign w:val="center"/>
            <w:hideMark/>
          </w:tcPr>
          <w:p w14:paraId="65497EB6" w14:textId="77777777" w:rsidR="00773F62" w:rsidRPr="000D18C3" w:rsidRDefault="00773F62" w:rsidP="00B13139">
            <w:pPr>
              <w:jc w:val="center"/>
              <w:rPr>
                <w:rFonts w:ascii="Times New Roman" w:hAnsi="Times New Roman"/>
                <w:b/>
                <w:bCs/>
                <w:sz w:val="22"/>
                <w:szCs w:val="22"/>
              </w:rPr>
            </w:pPr>
            <w:r w:rsidRPr="000D18C3">
              <w:rPr>
                <w:rFonts w:ascii="Times New Roman" w:hAnsi="Times New Roman"/>
                <w:b/>
                <w:bCs/>
                <w:sz w:val="22"/>
                <w:szCs w:val="22"/>
              </w:rPr>
              <w:t>Thời hạn</w:t>
            </w:r>
            <w:r w:rsidRPr="000D18C3">
              <w:rPr>
                <w:rFonts w:ascii="Times New Roman" w:hAnsi="Times New Roman"/>
                <w:sz w:val="22"/>
                <w:szCs w:val="22"/>
              </w:rPr>
              <w:t xml:space="preserve"> (</w:t>
            </w:r>
            <w:r w:rsidRPr="000D18C3">
              <w:rPr>
                <w:rFonts w:ascii="Times New Roman" w:hAnsi="Times New Roman"/>
                <w:i/>
                <w:iCs/>
                <w:sz w:val="22"/>
                <w:szCs w:val="22"/>
              </w:rPr>
              <w:t>tháng</w:t>
            </w:r>
            <w:r w:rsidRPr="000D18C3">
              <w:rPr>
                <w:rFonts w:ascii="Times New Roman" w:hAnsi="Times New Roman"/>
                <w:sz w:val="22"/>
                <w:szCs w:val="22"/>
              </w:rPr>
              <w:t>)</w:t>
            </w:r>
          </w:p>
        </w:tc>
        <w:tc>
          <w:tcPr>
            <w:tcW w:w="2699" w:type="pct"/>
            <w:gridSpan w:val="6"/>
            <w:shd w:val="clear" w:color="000000" w:fill="FFFFFF"/>
            <w:vAlign w:val="center"/>
            <w:hideMark/>
          </w:tcPr>
          <w:p w14:paraId="1D3B7FCF" w14:textId="77777777" w:rsidR="00773F62" w:rsidRPr="000D18C3" w:rsidRDefault="00773F62" w:rsidP="00B13139">
            <w:pPr>
              <w:jc w:val="center"/>
              <w:rPr>
                <w:rFonts w:ascii="Times New Roman" w:hAnsi="Times New Roman"/>
                <w:b/>
                <w:bCs/>
                <w:sz w:val="22"/>
                <w:szCs w:val="22"/>
              </w:rPr>
            </w:pPr>
            <w:r w:rsidRPr="000D18C3">
              <w:rPr>
                <w:rFonts w:ascii="Times New Roman" w:hAnsi="Times New Roman"/>
                <w:b/>
                <w:bCs/>
                <w:sz w:val="22"/>
                <w:szCs w:val="22"/>
              </w:rPr>
              <w:t>Định mức</w:t>
            </w:r>
          </w:p>
          <w:p w14:paraId="4F8EFD7C" w14:textId="5045B4F2" w:rsidR="00773F62" w:rsidRPr="000D18C3" w:rsidRDefault="00773F62" w:rsidP="00B13139">
            <w:pPr>
              <w:jc w:val="center"/>
              <w:rPr>
                <w:rFonts w:ascii="Times New Roman" w:hAnsi="Times New Roman"/>
                <w:b/>
                <w:bCs/>
                <w:sz w:val="22"/>
                <w:szCs w:val="22"/>
              </w:rPr>
            </w:pPr>
            <w:r w:rsidRPr="000D18C3">
              <w:rPr>
                <w:rFonts w:ascii="Times New Roman" w:hAnsi="Times New Roman"/>
                <w:i/>
                <w:iCs/>
                <w:sz w:val="22"/>
                <w:szCs w:val="22"/>
              </w:rPr>
              <w:t>(ca/khu vực định giá đất trung bình)</w:t>
            </w:r>
          </w:p>
        </w:tc>
      </w:tr>
      <w:tr w:rsidR="000D18C3" w:rsidRPr="000D18C3" w14:paraId="4CF80683" w14:textId="77777777" w:rsidTr="00773F62">
        <w:trPr>
          <w:trHeight w:val="20"/>
          <w:tblHeader/>
        </w:trPr>
        <w:tc>
          <w:tcPr>
            <w:tcW w:w="358" w:type="pct"/>
            <w:vMerge/>
            <w:vAlign w:val="center"/>
            <w:hideMark/>
          </w:tcPr>
          <w:p w14:paraId="080EF807" w14:textId="77777777" w:rsidR="00B13139" w:rsidRPr="000D18C3" w:rsidRDefault="00B13139" w:rsidP="00B13139">
            <w:pPr>
              <w:rPr>
                <w:rFonts w:ascii="Times New Roman" w:hAnsi="Times New Roman"/>
                <w:b/>
                <w:bCs/>
                <w:sz w:val="22"/>
                <w:szCs w:val="22"/>
              </w:rPr>
            </w:pPr>
          </w:p>
        </w:tc>
        <w:tc>
          <w:tcPr>
            <w:tcW w:w="1110" w:type="pct"/>
            <w:vMerge/>
            <w:vAlign w:val="center"/>
            <w:hideMark/>
          </w:tcPr>
          <w:p w14:paraId="414DE295" w14:textId="77777777" w:rsidR="00B13139" w:rsidRPr="000D18C3" w:rsidRDefault="00B13139" w:rsidP="00B13139">
            <w:pPr>
              <w:rPr>
                <w:rFonts w:ascii="Times New Roman" w:hAnsi="Times New Roman"/>
                <w:b/>
                <w:bCs/>
                <w:sz w:val="22"/>
                <w:szCs w:val="22"/>
              </w:rPr>
            </w:pPr>
          </w:p>
        </w:tc>
        <w:tc>
          <w:tcPr>
            <w:tcW w:w="358" w:type="pct"/>
            <w:vMerge/>
            <w:vAlign w:val="center"/>
            <w:hideMark/>
          </w:tcPr>
          <w:p w14:paraId="63FA5740" w14:textId="77777777" w:rsidR="00B13139" w:rsidRPr="000D18C3" w:rsidRDefault="00B13139" w:rsidP="00B13139">
            <w:pPr>
              <w:rPr>
                <w:rFonts w:ascii="Times New Roman" w:hAnsi="Times New Roman"/>
                <w:b/>
                <w:bCs/>
                <w:sz w:val="22"/>
                <w:szCs w:val="22"/>
              </w:rPr>
            </w:pPr>
          </w:p>
        </w:tc>
        <w:tc>
          <w:tcPr>
            <w:tcW w:w="477" w:type="pct"/>
            <w:vMerge/>
            <w:vAlign w:val="center"/>
            <w:hideMark/>
          </w:tcPr>
          <w:p w14:paraId="15F22C63" w14:textId="77777777" w:rsidR="00B13139" w:rsidRPr="000D18C3" w:rsidRDefault="00B13139" w:rsidP="00B13139">
            <w:pPr>
              <w:rPr>
                <w:rFonts w:ascii="Times New Roman" w:hAnsi="Times New Roman"/>
                <w:b/>
                <w:bCs/>
                <w:sz w:val="22"/>
                <w:szCs w:val="22"/>
              </w:rPr>
            </w:pPr>
          </w:p>
        </w:tc>
        <w:tc>
          <w:tcPr>
            <w:tcW w:w="899" w:type="pct"/>
            <w:gridSpan w:val="2"/>
            <w:shd w:val="clear" w:color="000000" w:fill="FFFFFF"/>
            <w:vAlign w:val="center"/>
            <w:hideMark/>
          </w:tcPr>
          <w:p w14:paraId="069D884B" w14:textId="77777777" w:rsidR="00B13139" w:rsidRPr="000D18C3" w:rsidRDefault="00B13139" w:rsidP="00B13139">
            <w:pPr>
              <w:jc w:val="center"/>
              <w:rPr>
                <w:rFonts w:ascii="Times New Roman" w:hAnsi="Times New Roman"/>
                <w:sz w:val="22"/>
                <w:szCs w:val="22"/>
              </w:rPr>
            </w:pPr>
            <w:r w:rsidRPr="000D18C3">
              <w:rPr>
                <w:rFonts w:ascii="Times New Roman" w:hAnsi="Times New Roman"/>
                <w:sz w:val="22"/>
                <w:szCs w:val="22"/>
              </w:rPr>
              <w:t>Đất ở</w:t>
            </w:r>
          </w:p>
        </w:tc>
        <w:tc>
          <w:tcPr>
            <w:tcW w:w="899" w:type="pct"/>
            <w:gridSpan w:val="2"/>
            <w:shd w:val="clear" w:color="000000" w:fill="FFFFFF"/>
            <w:vAlign w:val="center"/>
            <w:hideMark/>
          </w:tcPr>
          <w:p w14:paraId="64824CCE" w14:textId="77777777" w:rsidR="00B13139" w:rsidRPr="000D18C3" w:rsidRDefault="00B13139" w:rsidP="00B13139">
            <w:pPr>
              <w:jc w:val="center"/>
              <w:rPr>
                <w:rFonts w:ascii="Times New Roman" w:hAnsi="Times New Roman"/>
                <w:sz w:val="22"/>
                <w:szCs w:val="22"/>
              </w:rPr>
            </w:pPr>
            <w:r w:rsidRPr="000D18C3">
              <w:rPr>
                <w:rFonts w:ascii="Times New Roman" w:hAnsi="Times New Roman"/>
                <w:sz w:val="22"/>
                <w:szCs w:val="22"/>
              </w:rPr>
              <w:t>Đất phi nông nghiệp không phải là đất ở</w:t>
            </w:r>
          </w:p>
        </w:tc>
        <w:tc>
          <w:tcPr>
            <w:tcW w:w="900" w:type="pct"/>
            <w:gridSpan w:val="2"/>
            <w:shd w:val="clear" w:color="000000" w:fill="FFFFFF"/>
            <w:vAlign w:val="center"/>
            <w:hideMark/>
          </w:tcPr>
          <w:p w14:paraId="75C97770" w14:textId="77777777" w:rsidR="00B13139" w:rsidRPr="000D18C3" w:rsidRDefault="00B13139" w:rsidP="00B13139">
            <w:pPr>
              <w:jc w:val="center"/>
              <w:rPr>
                <w:rFonts w:ascii="Times New Roman" w:hAnsi="Times New Roman"/>
                <w:sz w:val="22"/>
                <w:szCs w:val="22"/>
              </w:rPr>
            </w:pPr>
            <w:r w:rsidRPr="000D18C3">
              <w:rPr>
                <w:rFonts w:ascii="Times New Roman" w:hAnsi="Times New Roman"/>
                <w:sz w:val="22"/>
                <w:szCs w:val="22"/>
              </w:rPr>
              <w:t>Đất nông nghiệp</w:t>
            </w:r>
          </w:p>
        </w:tc>
      </w:tr>
      <w:tr w:rsidR="000D18C3" w:rsidRPr="000D18C3" w14:paraId="5CFEE267" w14:textId="77777777" w:rsidTr="005E5B97">
        <w:trPr>
          <w:trHeight w:val="20"/>
          <w:tblHeader/>
        </w:trPr>
        <w:tc>
          <w:tcPr>
            <w:tcW w:w="358" w:type="pct"/>
            <w:vMerge/>
            <w:vAlign w:val="center"/>
            <w:hideMark/>
          </w:tcPr>
          <w:p w14:paraId="621EAF1F" w14:textId="77777777" w:rsidR="00B13139" w:rsidRPr="000D18C3" w:rsidRDefault="00B13139" w:rsidP="00B13139">
            <w:pPr>
              <w:rPr>
                <w:rFonts w:ascii="Times New Roman" w:hAnsi="Times New Roman"/>
                <w:b/>
                <w:bCs/>
                <w:sz w:val="22"/>
                <w:szCs w:val="22"/>
              </w:rPr>
            </w:pPr>
          </w:p>
        </w:tc>
        <w:tc>
          <w:tcPr>
            <w:tcW w:w="1110" w:type="pct"/>
            <w:vMerge/>
            <w:vAlign w:val="center"/>
            <w:hideMark/>
          </w:tcPr>
          <w:p w14:paraId="4E3128CE" w14:textId="77777777" w:rsidR="00B13139" w:rsidRPr="000D18C3" w:rsidRDefault="00B13139" w:rsidP="00B13139">
            <w:pPr>
              <w:rPr>
                <w:rFonts w:ascii="Times New Roman" w:hAnsi="Times New Roman"/>
                <w:b/>
                <w:bCs/>
                <w:sz w:val="22"/>
                <w:szCs w:val="22"/>
              </w:rPr>
            </w:pPr>
          </w:p>
        </w:tc>
        <w:tc>
          <w:tcPr>
            <w:tcW w:w="358" w:type="pct"/>
            <w:vMerge/>
            <w:vAlign w:val="center"/>
            <w:hideMark/>
          </w:tcPr>
          <w:p w14:paraId="4EF739EE" w14:textId="77777777" w:rsidR="00B13139" w:rsidRPr="000D18C3" w:rsidRDefault="00B13139" w:rsidP="00B13139">
            <w:pPr>
              <w:rPr>
                <w:rFonts w:ascii="Times New Roman" w:hAnsi="Times New Roman"/>
                <w:b/>
                <w:bCs/>
                <w:sz w:val="22"/>
                <w:szCs w:val="22"/>
              </w:rPr>
            </w:pPr>
          </w:p>
        </w:tc>
        <w:tc>
          <w:tcPr>
            <w:tcW w:w="477" w:type="pct"/>
            <w:vMerge/>
            <w:vAlign w:val="center"/>
            <w:hideMark/>
          </w:tcPr>
          <w:p w14:paraId="7D764A28" w14:textId="77777777" w:rsidR="00B13139" w:rsidRPr="000D18C3" w:rsidRDefault="00B13139" w:rsidP="00B13139">
            <w:pPr>
              <w:rPr>
                <w:rFonts w:ascii="Times New Roman" w:hAnsi="Times New Roman"/>
                <w:b/>
                <w:bCs/>
                <w:sz w:val="22"/>
                <w:szCs w:val="22"/>
              </w:rPr>
            </w:pPr>
          </w:p>
        </w:tc>
        <w:tc>
          <w:tcPr>
            <w:tcW w:w="450" w:type="pct"/>
            <w:shd w:val="clear" w:color="000000" w:fill="FFFFFF"/>
            <w:vAlign w:val="center"/>
            <w:hideMark/>
          </w:tcPr>
          <w:p w14:paraId="3E07D38C" w14:textId="77777777" w:rsidR="00B13139" w:rsidRPr="000D18C3" w:rsidRDefault="00B13139" w:rsidP="00B13139">
            <w:pPr>
              <w:jc w:val="center"/>
              <w:rPr>
                <w:rFonts w:ascii="Times New Roman" w:hAnsi="Times New Roman"/>
                <w:sz w:val="22"/>
                <w:szCs w:val="22"/>
              </w:rPr>
            </w:pPr>
            <w:r w:rsidRPr="000D18C3">
              <w:rPr>
                <w:rFonts w:ascii="Times New Roman" w:hAnsi="Times New Roman"/>
                <w:sz w:val="22"/>
                <w:szCs w:val="22"/>
              </w:rPr>
              <w:t>Nội nghiệp</w:t>
            </w:r>
          </w:p>
        </w:tc>
        <w:tc>
          <w:tcPr>
            <w:tcW w:w="450" w:type="pct"/>
            <w:shd w:val="clear" w:color="000000" w:fill="FFFFFF"/>
            <w:vAlign w:val="center"/>
            <w:hideMark/>
          </w:tcPr>
          <w:p w14:paraId="4D4B74CE" w14:textId="77777777" w:rsidR="00B13139" w:rsidRPr="000D18C3" w:rsidRDefault="00B13139" w:rsidP="00B13139">
            <w:pPr>
              <w:jc w:val="center"/>
              <w:rPr>
                <w:rFonts w:ascii="Times New Roman" w:hAnsi="Times New Roman"/>
                <w:sz w:val="22"/>
                <w:szCs w:val="22"/>
              </w:rPr>
            </w:pPr>
            <w:r w:rsidRPr="000D18C3">
              <w:rPr>
                <w:rFonts w:ascii="Times New Roman" w:hAnsi="Times New Roman"/>
                <w:sz w:val="22"/>
                <w:szCs w:val="22"/>
              </w:rPr>
              <w:t>Ngoại nghiệp</w:t>
            </w:r>
          </w:p>
        </w:tc>
        <w:tc>
          <w:tcPr>
            <w:tcW w:w="450" w:type="pct"/>
            <w:shd w:val="clear" w:color="000000" w:fill="FFFFFF"/>
            <w:vAlign w:val="center"/>
            <w:hideMark/>
          </w:tcPr>
          <w:p w14:paraId="62CCDF98" w14:textId="77777777" w:rsidR="00B13139" w:rsidRPr="000D18C3" w:rsidRDefault="00B13139" w:rsidP="00B13139">
            <w:pPr>
              <w:jc w:val="center"/>
              <w:rPr>
                <w:rFonts w:ascii="Times New Roman" w:hAnsi="Times New Roman"/>
                <w:sz w:val="22"/>
                <w:szCs w:val="22"/>
              </w:rPr>
            </w:pPr>
            <w:r w:rsidRPr="000D18C3">
              <w:rPr>
                <w:rFonts w:ascii="Times New Roman" w:hAnsi="Times New Roman"/>
                <w:sz w:val="22"/>
                <w:szCs w:val="22"/>
              </w:rPr>
              <w:t>Nội nghiệp</w:t>
            </w:r>
          </w:p>
        </w:tc>
        <w:tc>
          <w:tcPr>
            <w:tcW w:w="450" w:type="pct"/>
            <w:shd w:val="clear" w:color="000000" w:fill="FFFFFF"/>
            <w:vAlign w:val="center"/>
            <w:hideMark/>
          </w:tcPr>
          <w:p w14:paraId="68AAC579" w14:textId="77777777" w:rsidR="00B13139" w:rsidRPr="000D18C3" w:rsidRDefault="00B13139" w:rsidP="00B13139">
            <w:pPr>
              <w:jc w:val="center"/>
              <w:rPr>
                <w:rFonts w:ascii="Times New Roman" w:hAnsi="Times New Roman"/>
                <w:sz w:val="22"/>
                <w:szCs w:val="22"/>
              </w:rPr>
            </w:pPr>
            <w:r w:rsidRPr="000D18C3">
              <w:rPr>
                <w:rFonts w:ascii="Times New Roman" w:hAnsi="Times New Roman"/>
                <w:sz w:val="22"/>
                <w:szCs w:val="22"/>
              </w:rPr>
              <w:t>Ngoại nghiệp</w:t>
            </w:r>
          </w:p>
        </w:tc>
        <w:tc>
          <w:tcPr>
            <w:tcW w:w="450" w:type="pct"/>
            <w:shd w:val="clear" w:color="000000" w:fill="FFFFFF"/>
            <w:vAlign w:val="center"/>
            <w:hideMark/>
          </w:tcPr>
          <w:p w14:paraId="7A66AB70" w14:textId="77777777" w:rsidR="00B13139" w:rsidRPr="000D18C3" w:rsidRDefault="00B13139" w:rsidP="00B13139">
            <w:pPr>
              <w:jc w:val="center"/>
              <w:rPr>
                <w:rFonts w:ascii="Times New Roman" w:hAnsi="Times New Roman"/>
                <w:sz w:val="22"/>
                <w:szCs w:val="22"/>
              </w:rPr>
            </w:pPr>
            <w:r w:rsidRPr="000D18C3">
              <w:rPr>
                <w:rFonts w:ascii="Times New Roman" w:hAnsi="Times New Roman"/>
                <w:sz w:val="22"/>
                <w:szCs w:val="22"/>
              </w:rPr>
              <w:t>Nội nghiệp</w:t>
            </w:r>
          </w:p>
        </w:tc>
        <w:tc>
          <w:tcPr>
            <w:tcW w:w="450" w:type="pct"/>
            <w:shd w:val="clear" w:color="000000" w:fill="FFFFFF"/>
            <w:vAlign w:val="center"/>
            <w:hideMark/>
          </w:tcPr>
          <w:p w14:paraId="4FCBEAE3" w14:textId="77777777" w:rsidR="00B13139" w:rsidRPr="000D18C3" w:rsidRDefault="00B13139" w:rsidP="00B13139">
            <w:pPr>
              <w:jc w:val="center"/>
              <w:rPr>
                <w:rFonts w:ascii="Times New Roman" w:hAnsi="Times New Roman"/>
                <w:sz w:val="22"/>
                <w:szCs w:val="22"/>
              </w:rPr>
            </w:pPr>
            <w:r w:rsidRPr="000D18C3">
              <w:rPr>
                <w:rFonts w:ascii="Times New Roman" w:hAnsi="Times New Roman"/>
                <w:sz w:val="22"/>
                <w:szCs w:val="22"/>
              </w:rPr>
              <w:t>Ngoại nghiệp</w:t>
            </w:r>
          </w:p>
        </w:tc>
      </w:tr>
      <w:tr w:rsidR="000D18C3" w:rsidRPr="000D18C3" w14:paraId="0DB07767" w14:textId="77777777" w:rsidTr="005E5B97">
        <w:trPr>
          <w:trHeight w:val="20"/>
        </w:trPr>
        <w:tc>
          <w:tcPr>
            <w:tcW w:w="358" w:type="pct"/>
            <w:shd w:val="clear" w:color="000000" w:fill="FFFFFF"/>
            <w:vAlign w:val="center"/>
            <w:hideMark/>
          </w:tcPr>
          <w:p w14:paraId="39405E63" w14:textId="77777777"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1</w:t>
            </w:r>
          </w:p>
        </w:tc>
        <w:tc>
          <w:tcPr>
            <w:tcW w:w="1110" w:type="pct"/>
            <w:shd w:val="clear" w:color="000000" w:fill="FFFFFF"/>
            <w:vAlign w:val="center"/>
            <w:hideMark/>
          </w:tcPr>
          <w:p w14:paraId="7571D50D" w14:textId="77777777" w:rsidR="005E5B97" w:rsidRPr="000D18C3" w:rsidRDefault="005E5B97" w:rsidP="005E5B97">
            <w:pPr>
              <w:rPr>
                <w:rFonts w:ascii="Times New Roman" w:hAnsi="Times New Roman"/>
                <w:sz w:val="22"/>
                <w:szCs w:val="22"/>
              </w:rPr>
            </w:pPr>
            <w:r w:rsidRPr="000D18C3">
              <w:rPr>
                <w:rFonts w:ascii="Times New Roman" w:hAnsi="Times New Roman"/>
                <w:sz w:val="22"/>
                <w:szCs w:val="22"/>
              </w:rPr>
              <w:t>Bàn làm việc</w:t>
            </w:r>
          </w:p>
        </w:tc>
        <w:tc>
          <w:tcPr>
            <w:tcW w:w="358" w:type="pct"/>
            <w:shd w:val="clear" w:color="000000" w:fill="FFFFFF"/>
            <w:vAlign w:val="center"/>
            <w:hideMark/>
          </w:tcPr>
          <w:p w14:paraId="2B0752CD" w14:textId="77777777"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Cái</w:t>
            </w:r>
          </w:p>
        </w:tc>
        <w:tc>
          <w:tcPr>
            <w:tcW w:w="477" w:type="pct"/>
            <w:shd w:val="clear" w:color="000000" w:fill="FFFFFF"/>
            <w:vAlign w:val="center"/>
            <w:hideMark/>
          </w:tcPr>
          <w:p w14:paraId="53005EB5" w14:textId="77777777"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96</w:t>
            </w:r>
          </w:p>
        </w:tc>
        <w:tc>
          <w:tcPr>
            <w:tcW w:w="450" w:type="pct"/>
            <w:shd w:val="clear" w:color="000000" w:fill="FFFFFF"/>
            <w:vAlign w:val="center"/>
            <w:hideMark/>
          </w:tcPr>
          <w:p w14:paraId="503E3698" w14:textId="0A346767"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70,40</w:t>
            </w:r>
          </w:p>
        </w:tc>
        <w:tc>
          <w:tcPr>
            <w:tcW w:w="450" w:type="pct"/>
            <w:shd w:val="clear" w:color="000000" w:fill="FFFFFF"/>
            <w:hideMark/>
          </w:tcPr>
          <w:p w14:paraId="7DC1542F" w14:textId="309479FB"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 </w:t>
            </w:r>
          </w:p>
        </w:tc>
        <w:tc>
          <w:tcPr>
            <w:tcW w:w="450" w:type="pct"/>
            <w:shd w:val="clear" w:color="000000" w:fill="FFFFFF"/>
            <w:vAlign w:val="center"/>
            <w:hideMark/>
          </w:tcPr>
          <w:p w14:paraId="7CC78FA6" w14:textId="020EFE34"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83,20</w:t>
            </w:r>
          </w:p>
        </w:tc>
        <w:tc>
          <w:tcPr>
            <w:tcW w:w="450" w:type="pct"/>
            <w:shd w:val="clear" w:color="000000" w:fill="FFFFFF"/>
            <w:hideMark/>
          </w:tcPr>
          <w:p w14:paraId="0EDEC7D2" w14:textId="2B24F780"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 </w:t>
            </w:r>
          </w:p>
        </w:tc>
        <w:tc>
          <w:tcPr>
            <w:tcW w:w="450" w:type="pct"/>
            <w:shd w:val="clear" w:color="000000" w:fill="FFFFFF"/>
            <w:vAlign w:val="center"/>
            <w:hideMark/>
          </w:tcPr>
          <w:p w14:paraId="13A48827" w14:textId="27DDEE58"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57,60</w:t>
            </w:r>
          </w:p>
        </w:tc>
        <w:tc>
          <w:tcPr>
            <w:tcW w:w="450" w:type="pct"/>
            <w:shd w:val="clear" w:color="000000" w:fill="FFFFFF"/>
            <w:hideMark/>
          </w:tcPr>
          <w:p w14:paraId="2A07F0DF" w14:textId="04E5084E"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 </w:t>
            </w:r>
          </w:p>
        </w:tc>
      </w:tr>
      <w:tr w:rsidR="000D18C3" w:rsidRPr="000D18C3" w14:paraId="3F748D0B" w14:textId="77777777" w:rsidTr="005E5B97">
        <w:trPr>
          <w:trHeight w:val="20"/>
        </w:trPr>
        <w:tc>
          <w:tcPr>
            <w:tcW w:w="358" w:type="pct"/>
            <w:shd w:val="clear" w:color="000000" w:fill="FFFFFF"/>
            <w:vAlign w:val="center"/>
            <w:hideMark/>
          </w:tcPr>
          <w:p w14:paraId="45E15C78" w14:textId="77777777"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2</w:t>
            </w:r>
          </w:p>
        </w:tc>
        <w:tc>
          <w:tcPr>
            <w:tcW w:w="1110" w:type="pct"/>
            <w:shd w:val="clear" w:color="000000" w:fill="FFFFFF"/>
            <w:vAlign w:val="center"/>
            <w:hideMark/>
          </w:tcPr>
          <w:p w14:paraId="71A54E51" w14:textId="77777777" w:rsidR="005E5B97" w:rsidRPr="000D18C3" w:rsidRDefault="005E5B97" w:rsidP="005E5B97">
            <w:pPr>
              <w:rPr>
                <w:rFonts w:ascii="Times New Roman" w:hAnsi="Times New Roman"/>
                <w:sz w:val="22"/>
                <w:szCs w:val="22"/>
              </w:rPr>
            </w:pPr>
            <w:r w:rsidRPr="000D18C3">
              <w:rPr>
                <w:rFonts w:ascii="Times New Roman" w:hAnsi="Times New Roman"/>
                <w:sz w:val="22"/>
                <w:szCs w:val="22"/>
              </w:rPr>
              <w:t>Ghế văn phòng</w:t>
            </w:r>
          </w:p>
        </w:tc>
        <w:tc>
          <w:tcPr>
            <w:tcW w:w="358" w:type="pct"/>
            <w:shd w:val="clear" w:color="000000" w:fill="FFFFFF"/>
            <w:vAlign w:val="center"/>
            <w:hideMark/>
          </w:tcPr>
          <w:p w14:paraId="6DBA7AC0" w14:textId="77777777"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Cái</w:t>
            </w:r>
          </w:p>
        </w:tc>
        <w:tc>
          <w:tcPr>
            <w:tcW w:w="477" w:type="pct"/>
            <w:shd w:val="clear" w:color="000000" w:fill="FFFFFF"/>
            <w:vAlign w:val="center"/>
            <w:hideMark/>
          </w:tcPr>
          <w:p w14:paraId="2604055F" w14:textId="77777777"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96</w:t>
            </w:r>
          </w:p>
        </w:tc>
        <w:tc>
          <w:tcPr>
            <w:tcW w:w="450" w:type="pct"/>
            <w:shd w:val="clear" w:color="000000" w:fill="FFFFFF"/>
            <w:hideMark/>
          </w:tcPr>
          <w:p w14:paraId="034EDD77" w14:textId="75E2F9D9"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70,40</w:t>
            </w:r>
          </w:p>
        </w:tc>
        <w:tc>
          <w:tcPr>
            <w:tcW w:w="450" w:type="pct"/>
            <w:shd w:val="clear" w:color="000000" w:fill="FFFFFF"/>
            <w:hideMark/>
          </w:tcPr>
          <w:p w14:paraId="0392CA71" w14:textId="2201783B"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 </w:t>
            </w:r>
          </w:p>
        </w:tc>
        <w:tc>
          <w:tcPr>
            <w:tcW w:w="450" w:type="pct"/>
            <w:shd w:val="clear" w:color="000000" w:fill="FFFFFF"/>
            <w:hideMark/>
          </w:tcPr>
          <w:p w14:paraId="316D0AF9" w14:textId="79010AFD"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83,20</w:t>
            </w:r>
          </w:p>
        </w:tc>
        <w:tc>
          <w:tcPr>
            <w:tcW w:w="450" w:type="pct"/>
            <w:shd w:val="clear" w:color="000000" w:fill="FFFFFF"/>
            <w:hideMark/>
          </w:tcPr>
          <w:p w14:paraId="3F4ACC96" w14:textId="4781E614"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 </w:t>
            </w:r>
          </w:p>
        </w:tc>
        <w:tc>
          <w:tcPr>
            <w:tcW w:w="450" w:type="pct"/>
            <w:shd w:val="clear" w:color="000000" w:fill="FFFFFF"/>
            <w:hideMark/>
          </w:tcPr>
          <w:p w14:paraId="339774CA" w14:textId="6F24F05E"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57,60</w:t>
            </w:r>
          </w:p>
        </w:tc>
        <w:tc>
          <w:tcPr>
            <w:tcW w:w="450" w:type="pct"/>
            <w:shd w:val="clear" w:color="000000" w:fill="FFFFFF"/>
            <w:hideMark/>
          </w:tcPr>
          <w:p w14:paraId="546846E4" w14:textId="0FC23AC3"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 </w:t>
            </w:r>
          </w:p>
        </w:tc>
      </w:tr>
      <w:tr w:rsidR="000D18C3" w:rsidRPr="000D18C3" w14:paraId="18637F02" w14:textId="77777777" w:rsidTr="005E5B97">
        <w:trPr>
          <w:trHeight w:val="20"/>
        </w:trPr>
        <w:tc>
          <w:tcPr>
            <w:tcW w:w="358" w:type="pct"/>
            <w:shd w:val="clear" w:color="000000" w:fill="FFFFFF"/>
            <w:vAlign w:val="center"/>
            <w:hideMark/>
          </w:tcPr>
          <w:p w14:paraId="7553AE44" w14:textId="77777777"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3</w:t>
            </w:r>
          </w:p>
        </w:tc>
        <w:tc>
          <w:tcPr>
            <w:tcW w:w="1110" w:type="pct"/>
            <w:shd w:val="clear" w:color="000000" w:fill="FFFFFF"/>
            <w:vAlign w:val="center"/>
            <w:hideMark/>
          </w:tcPr>
          <w:p w14:paraId="26516DA7" w14:textId="77777777" w:rsidR="005E5B97" w:rsidRPr="000D18C3" w:rsidRDefault="005E5B97" w:rsidP="005E5B97">
            <w:pPr>
              <w:rPr>
                <w:rFonts w:ascii="Times New Roman" w:hAnsi="Times New Roman"/>
                <w:sz w:val="22"/>
                <w:szCs w:val="22"/>
              </w:rPr>
            </w:pPr>
            <w:r w:rsidRPr="000D18C3">
              <w:rPr>
                <w:rFonts w:ascii="Times New Roman" w:hAnsi="Times New Roman"/>
                <w:sz w:val="22"/>
                <w:szCs w:val="22"/>
              </w:rPr>
              <w:t>Tủ để tài liệu</w:t>
            </w:r>
          </w:p>
        </w:tc>
        <w:tc>
          <w:tcPr>
            <w:tcW w:w="358" w:type="pct"/>
            <w:shd w:val="clear" w:color="000000" w:fill="FFFFFF"/>
            <w:vAlign w:val="center"/>
            <w:hideMark/>
          </w:tcPr>
          <w:p w14:paraId="1CE85864" w14:textId="77777777"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Cái</w:t>
            </w:r>
          </w:p>
        </w:tc>
        <w:tc>
          <w:tcPr>
            <w:tcW w:w="477" w:type="pct"/>
            <w:shd w:val="clear" w:color="000000" w:fill="FFFFFF"/>
            <w:vAlign w:val="center"/>
            <w:hideMark/>
          </w:tcPr>
          <w:p w14:paraId="1893BB10" w14:textId="77777777"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96</w:t>
            </w:r>
          </w:p>
        </w:tc>
        <w:tc>
          <w:tcPr>
            <w:tcW w:w="450" w:type="pct"/>
            <w:shd w:val="clear" w:color="000000" w:fill="FFFFFF"/>
            <w:vAlign w:val="center"/>
            <w:hideMark/>
          </w:tcPr>
          <w:p w14:paraId="767C1A45" w14:textId="3E062B94"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17,60</w:t>
            </w:r>
          </w:p>
        </w:tc>
        <w:tc>
          <w:tcPr>
            <w:tcW w:w="450" w:type="pct"/>
            <w:shd w:val="clear" w:color="000000" w:fill="FFFFFF"/>
            <w:hideMark/>
          </w:tcPr>
          <w:p w14:paraId="1208B185" w14:textId="000E1385"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 </w:t>
            </w:r>
          </w:p>
        </w:tc>
        <w:tc>
          <w:tcPr>
            <w:tcW w:w="450" w:type="pct"/>
            <w:shd w:val="clear" w:color="000000" w:fill="FFFFFF"/>
            <w:vAlign w:val="center"/>
            <w:hideMark/>
          </w:tcPr>
          <w:p w14:paraId="728EF6E2" w14:textId="67CC3EC4"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20,80</w:t>
            </w:r>
          </w:p>
        </w:tc>
        <w:tc>
          <w:tcPr>
            <w:tcW w:w="450" w:type="pct"/>
            <w:shd w:val="clear" w:color="000000" w:fill="FFFFFF"/>
            <w:hideMark/>
          </w:tcPr>
          <w:p w14:paraId="71A22573" w14:textId="4B484049"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 </w:t>
            </w:r>
          </w:p>
        </w:tc>
        <w:tc>
          <w:tcPr>
            <w:tcW w:w="450" w:type="pct"/>
            <w:shd w:val="clear" w:color="000000" w:fill="FFFFFF"/>
            <w:vAlign w:val="center"/>
            <w:hideMark/>
          </w:tcPr>
          <w:p w14:paraId="74839599" w14:textId="2E22782E"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20,63</w:t>
            </w:r>
          </w:p>
        </w:tc>
        <w:tc>
          <w:tcPr>
            <w:tcW w:w="450" w:type="pct"/>
            <w:shd w:val="clear" w:color="000000" w:fill="FFFFFF"/>
            <w:hideMark/>
          </w:tcPr>
          <w:p w14:paraId="770F1347" w14:textId="12A0371B"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 </w:t>
            </w:r>
          </w:p>
        </w:tc>
      </w:tr>
      <w:tr w:rsidR="000D18C3" w:rsidRPr="000D18C3" w14:paraId="0C856D74" w14:textId="77777777" w:rsidTr="005E5B97">
        <w:trPr>
          <w:trHeight w:val="20"/>
        </w:trPr>
        <w:tc>
          <w:tcPr>
            <w:tcW w:w="358" w:type="pct"/>
            <w:shd w:val="clear" w:color="000000" w:fill="FFFFFF"/>
            <w:vAlign w:val="center"/>
            <w:hideMark/>
          </w:tcPr>
          <w:p w14:paraId="3C0C3F14" w14:textId="77777777"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4</w:t>
            </w:r>
          </w:p>
        </w:tc>
        <w:tc>
          <w:tcPr>
            <w:tcW w:w="1110" w:type="pct"/>
            <w:shd w:val="clear" w:color="000000" w:fill="FFFFFF"/>
            <w:vAlign w:val="center"/>
            <w:hideMark/>
          </w:tcPr>
          <w:p w14:paraId="3CDCA374" w14:textId="77777777" w:rsidR="005E5B97" w:rsidRPr="000D18C3" w:rsidRDefault="005E5B97" w:rsidP="005E5B97">
            <w:pPr>
              <w:rPr>
                <w:rFonts w:ascii="Times New Roman" w:hAnsi="Times New Roman"/>
                <w:sz w:val="22"/>
                <w:szCs w:val="22"/>
              </w:rPr>
            </w:pPr>
            <w:r w:rsidRPr="000D18C3">
              <w:rPr>
                <w:rFonts w:ascii="Times New Roman" w:hAnsi="Times New Roman"/>
                <w:sz w:val="22"/>
                <w:szCs w:val="22"/>
              </w:rPr>
              <w:t>Bàn dập ghim</w:t>
            </w:r>
          </w:p>
        </w:tc>
        <w:tc>
          <w:tcPr>
            <w:tcW w:w="358" w:type="pct"/>
            <w:shd w:val="clear" w:color="000000" w:fill="FFFFFF"/>
            <w:vAlign w:val="center"/>
            <w:hideMark/>
          </w:tcPr>
          <w:p w14:paraId="77777407" w14:textId="77777777"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Cái</w:t>
            </w:r>
          </w:p>
        </w:tc>
        <w:tc>
          <w:tcPr>
            <w:tcW w:w="477" w:type="pct"/>
            <w:shd w:val="clear" w:color="000000" w:fill="FFFFFF"/>
            <w:vAlign w:val="center"/>
            <w:hideMark/>
          </w:tcPr>
          <w:p w14:paraId="3CAB170C" w14:textId="77777777"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24</w:t>
            </w:r>
          </w:p>
        </w:tc>
        <w:tc>
          <w:tcPr>
            <w:tcW w:w="450" w:type="pct"/>
            <w:shd w:val="clear" w:color="000000" w:fill="FFFFFF"/>
            <w:vAlign w:val="center"/>
            <w:hideMark/>
          </w:tcPr>
          <w:p w14:paraId="0A9FED6C" w14:textId="5EC7CA5C"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35,20</w:t>
            </w:r>
          </w:p>
        </w:tc>
        <w:tc>
          <w:tcPr>
            <w:tcW w:w="450" w:type="pct"/>
            <w:shd w:val="clear" w:color="000000" w:fill="FFFFFF"/>
            <w:hideMark/>
          </w:tcPr>
          <w:p w14:paraId="3463F558" w14:textId="0DB2B671"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 </w:t>
            </w:r>
          </w:p>
        </w:tc>
        <w:tc>
          <w:tcPr>
            <w:tcW w:w="450" w:type="pct"/>
            <w:shd w:val="clear" w:color="000000" w:fill="FFFFFF"/>
            <w:vAlign w:val="center"/>
            <w:hideMark/>
          </w:tcPr>
          <w:p w14:paraId="79C7F1C7" w14:textId="54A5E37A"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41,60</w:t>
            </w:r>
          </w:p>
        </w:tc>
        <w:tc>
          <w:tcPr>
            <w:tcW w:w="450" w:type="pct"/>
            <w:shd w:val="clear" w:color="000000" w:fill="FFFFFF"/>
            <w:hideMark/>
          </w:tcPr>
          <w:p w14:paraId="06936412" w14:textId="5FA9528C"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 </w:t>
            </w:r>
          </w:p>
        </w:tc>
        <w:tc>
          <w:tcPr>
            <w:tcW w:w="450" w:type="pct"/>
            <w:shd w:val="clear" w:color="000000" w:fill="FFFFFF"/>
            <w:vAlign w:val="center"/>
            <w:hideMark/>
          </w:tcPr>
          <w:p w14:paraId="5F72B4EB" w14:textId="4BEE5673"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41,25</w:t>
            </w:r>
          </w:p>
        </w:tc>
        <w:tc>
          <w:tcPr>
            <w:tcW w:w="450" w:type="pct"/>
            <w:shd w:val="clear" w:color="000000" w:fill="FFFFFF"/>
            <w:hideMark/>
          </w:tcPr>
          <w:p w14:paraId="4E9385EB" w14:textId="2D397EC2"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 </w:t>
            </w:r>
          </w:p>
        </w:tc>
      </w:tr>
      <w:tr w:rsidR="000D18C3" w:rsidRPr="000D18C3" w14:paraId="31F102BF" w14:textId="77777777" w:rsidTr="005E5B97">
        <w:trPr>
          <w:trHeight w:val="20"/>
        </w:trPr>
        <w:tc>
          <w:tcPr>
            <w:tcW w:w="358" w:type="pct"/>
            <w:shd w:val="clear" w:color="000000" w:fill="FFFFFF"/>
            <w:vAlign w:val="center"/>
            <w:hideMark/>
          </w:tcPr>
          <w:p w14:paraId="75C4AFE3" w14:textId="77777777"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5</w:t>
            </w:r>
          </w:p>
        </w:tc>
        <w:tc>
          <w:tcPr>
            <w:tcW w:w="1110" w:type="pct"/>
            <w:shd w:val="clear" w:color="000000" w:fill="FFFFFF"/>
            <w:vAlign w:val="center"/>
            <w:hideMark/>
          </w:tcPr>
          <w:p w14:paraId="159C92E0" w14:textId="77777777" w:rsidR="005E5B97" w:rsidRPr="000D18C3" w:rsidRDefault="005E5B97" w:rsidP="005E5B97">
            <w:pPr>
              <w:rPr>
                <w:rFonts w:ascii="Times New Roman" w:hAnsi="Times New Roman"/>
                <w:sz w:val="22"/>
                <w:szCs w:val="22"/>
              </w:rPr>
            </w:pPr>
            <w:r w:rsidRPr="000D18C3">
              <w:rPr>
                <w:rFonts w:ascii="Times New Roman" w:hAnsi="Times New Roman"/>
                <w:sz w:val="22"/>
                <w:szCs w:val="22"/>
              </w:rPr>
              <w:t>Quần áo bảo hộ lao động</w:t>
            </w:r>
          </w:p>
        </w:tc>
        <w:tc>
          <w:tcPr>
            <w:tcW w:w="358" w:type="pct"/>
            <w:shd w:val="clear" w:color="000000" w:fill="FFFFFF"/>
            <w:vAlign w:val="center"/>
            <w:hideMark/>
          </w:tcPr>
          <w:p w14:paraId="32BB5525" w14:textId="77777777"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Bộ</w:t>
            </w:r>
          </w:p>
        </w:tc>
        <w:tc>
          <w:tcPr>
            <w:tcW w:w="477" w:type="pct"/>
            <w:shd w:val="clear" w:color="000000" w:fill="FFFFFF"/>
            <w:vAlign w:val="center"/>
            <w:hideMark/>
          </w:tcPr>
          <w:p w14:paraId="57BE4801" w14:textId="77777777"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18</w:t>
            </w:r>
          </w:p>
        </w:tc>
        <w:tc>
          <w:tcPr>
            <w:tcW w:w="450" w:type="pct"/>
            <w:shd w:val="clear" w:color="000000" w:fill="FFFFFF"/>
            <w:vAlign w:val="center"/>
            <w:hideMark/>
          </w:tcPr>
          <w:p w14:paraId="39DD26DB" w14:textId="24AE8B54"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4,50</w:t>
            </w:r>
          </w:p>
        </w:tc>
        <w:tc>
          <w:tcPr>
            <w:tcW w:w="450" w:type="pct"/>
            <w:shd w:val="clear" w:color="000000" w:fill="FFFFFF"/>
            <w:hideMark/>
          </w:tcPr>
          <w:p w14:paraId="742866E3" w14:textId="170FD9D7"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 </w:t>
            </w:r>
          </w:p>
        </w:tc>
        <w:tc>
          <w:tcPr>
            <w:tcW w:w="450" w:type="pct"/>
            <w:shd w:val="clear" w:color="000000" w:fill="FFFFFF"/>
            <w:vAlign w:val="center"/>
            <w:hideMark/>
          </w:tcPr>
          <w:p w14:paraId="4D000FAB" w14:textId="5B2523FD"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5,30</w:t>
            </w:r>
          </w:p>
        </w:tc>
        <w:tc>
          <w:tcPr>
            <w:tcW w:w="450" w:type="pct"/>
            <w:shd w:val="clear" w:color="000000" w:fill="FFFFFF"/>
            <w:hideMark/>
          </w:tcPr>
          <w:p w14:paraId="1666010B" w14:textId="2054C95A"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 </w:t>
            </w:r>
          </w:p>
        </w:tc>
        <w:tc>
          <w:tcPr>
            <w:tcW w:w="450" w:type="pct"/>
            <w:shd w:val="clear" w:color="000000" w:fill="FFFFFF"/>
            <w:vAlign w:val="center"/>
            <w:hideMark/>
          </w:tcPr>
          <w:p w14:paraId="6242C861" w14:textId="4AAD53A3"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3,70</w:t>
            </w:r>
          </w:p>
        </w:tc>
        <w:tc>
          <w:tcPr>
            <w:tcW w:w="450" w:type="pct"/>
            <w:shd w:val="clear" w:color="000000" w:fill="FFFFFF"/>
            <w:hideMark/>
          </w:tcPr>
          <w:p w14:paraId="370E12B9" w14:textId="04BD698E"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 </w:t>
            </w:r>
          </w:p>
        </w:tc>
      </w:tr>
      <w:tr w:rsidR="000D18C3" w:rsidRPr="000D18C3" w14:paraId="313BCB99" w14:textId="77777777" w:rsidTr="005E5B97">
        <w:trPr>
          <w:trHeight w:val="20"/>
        </w:trPr>
        <w:tc>
          <w:tcPr>
            <w:tcW w:w="358" w:type="pct"/>
            <w:shd w:val="clear" w:color="000000" w:fill="FFFFFF"/>
            <w:vAlign w:val="center"/>
            <w:hideMark/>
          </w:tcPr>
          <w:p w14:paraId="0603346E" w14:textId="77777777"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6</w:t>
            </w:r>
          </w:p>
        </w:tc>
        <w:tc>
          <w:tcPr>
            <w:tcW w:w="1110" w:type="pct"/>
            <w:shd w:val="clear" w:color="000000" w:fill="FFFFFF"/>
            <w:vAlign w:val="center"/>
            <w:hideMark/>
          </w:tcPr>
          <w:p w14:paraId="43FF07AC" w14:textId="77777777" w:rsidR="005E5B97" w:rsidRPr="000D18C3" w:rsidRDefault="005E5B97" w:rsidP="005E5B97">
            <w:pPr>
              <w:rPr>
                <w:rFonts w:ascii="Times New Roman" w:hAnsi="Times New Roman"/>
                <w:sz w:val="22"/>
                <w:szCs w:val="22"/>
              </w:rPr>
            </w:pPr>
            <w:r w:rsidRPr="000D18C3">
              <w:rPr>
                <w:rFonts w:ascii="Times New Roman" w:hAnsi="Times New Roman"/>
                <w:sz w:val="22"/>
                <w:szCs w:val="22"/>
              </w:rPr>
              <w:t>Giày bảo hộ</w:t>
            </w:r>
          </w:p>
        </w:tc>
        <w:tc>
          <w:tcPr>
            <w:tcW w:w="358" w:type="pct"/>
            <w:shd w:val="clear" w:color="000000" w:fill="FFFFFF"/>
            <w:vAlign w:val="center"/>
            <w:hideMark/>
          </w:tcPr>
          <w:p w14:paraId="29D635AA" w14:textId="77777777"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Đôi</w:t>
            </w:r>
          </w:p>
        </w:tc>
        <w:tc>
          <w:tcPr>
            <w:tcW w:w="477" w:type="pct"/>
            <w:shd w:val="clear" w:color="000000" w:fill="FFFFFF"/>
            <w:vAlign w:val="center"/>
            <w:hideMark/>
          </w:tcPr>
          <w:p w14:paraId="19D58EFB" w14:textId="77777777"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6</w:t>
            </w:r>
          </w:p>
        </w:tc>
        <w:tc>
          <w:tcPr>
            <w:tcW w:w="450" w:type="pct"/>
            <w:shd w:val="clear" w:color="000000" w:fill="FFFFFF"/>
            <w:hideMark/>
          </w:tcPr>
          <w:p w14:paraId="30DAECF4" w14:textId="699AC3D3"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 </w:t>
            </w:r>
          </w:p>
        </w:tc>
        <w:tc>
          <w:tcPr>
            <w:tcW w:w="450" w:type="pct"/>
            <w:shd w:val="clear" w:color="000000" w:fill="FFFFFF"/>
            <w:hideMark/>
          </w:tcPr>
          <w:p w14:paraId="59C12834" w14:textId="4162BA7A"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19,20</w:t>
            </w:r>
          </w:p>
        </w:tc>
        <w:tc>
          <w:tcPr>
            <w:tcW w:w="450" w:type="pct"/>
            <w:shd w:val="clear" w:color="000000" w:fill="FFFFFF"/>
            <w:hideMark/>
          </w:tcPr>
          <w:p w14:paraId="62302B61" w14:textId="11367DBF"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 </w:t>
            </w:r>
          </w:p>
        </w:tc>
        <w:tc>
          <w:tcPr>
            <w:tcW w:w="450" w:type="pct"/>
            <w:shd w:val="clear" w:color="000000" w:fill="FFFFFF"/>
            <w:hideMark/>
          </w:tcPr>
          <w:p w14:paraId="6CFD15EE" w14:textId="1D9E9140"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24,00</w:t>
            </w:r>
          </w:p>
        </w:tc>
        <w:tc>
          <w:tcPr>
            <w:tcW w:w="450" w:type="pct"/>
            <w:shd w:val="clear" w:color="000000" w:fill="FFFFFF"/>
            <w:hideMark/>
          </w:tcPr>
          <w:p w14:paraId="443F48AB" w14:textId="463FC469"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 </w:t>
            </w:r>
          </w:p>
        </w:tc>
        <w:tc>
          <w:tcPr>
            <w:tcW w:w="450" w:type="pct"/>
            <w:shd w:val="clear" w:color="000000" w:fill="FFFFFF"/>
            <w:hideMark/>
          </w:tcPr>
          <w:p w14:paraId="4AD38FAD" w14:textId="29E7E0B0"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16,00</w:t>
            </w:r>
          </w:p>
        </w:tc>
      </w:tr>
      <w:tr w:rsidR="000D18C3" w:rsidRPr="000D18C3" w14:paraId="1C113866" w14:textId="77777777" w:rsidTr="005E5B97">
        <w:trPr>
          <w:trHeight w:val="20"/>
        </w:trPr>
        <w:tc>
          <w:tcPr>
            <w:tcW w:w="358" w:type="pct"/>
            <w:shd w:val="clear" w:color="000000" w:fill="FFFFFF"/>
            <w:vAlign w:val="center"/>
            <w:hideMark/>
          </w:tcPr>
          <w:p w14:paraId="5DFE67B3" w14:textId="77777777"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7</w:t>
            </w:r>
          </w:p>
        </w:tc>
        <w:tc>
          <w:tcPr>
            <w:tcW w:w="1110" w:type="pct"/>
            <w:shd w:val="clear" w:color="000000" w:fill="FFFFFF"/>
            <w:vAlign w:val="center"/>
            <w:hideMark/>
          </w:tcPr>
          <w:p w14:paraId="03DD23EF" w14:textId="77777777" w:rsidR="005E5B97" w:rsidRPr="000D18C3" w:rsidRDefault="005E5B97" w:rsidP="005E5B97">
            <w:pPr>
              <w:rPr>
                <w:rFonts w:ascii="Times New Roman" w:hAnsi="Times New Roman"/>
                <w:sz w:val="22"/>
                <w:szCs w:val="22"/>
              </w:rPr>
            </w:pPr>
            <w:r w:rsidRPr="000D18C3">
              <w:rPr>
                <w:rFonts w:ascii="Times New Roman" w:hAnsi="Times New Roman"/>
                <w:sz w:val="22"/>
                <w:szCs w:val="22"/>
              </w:rPr>
              <w:t>Tất</w:t>
            </w:r>
          </w:p>
        </w:tc>
        <w:tc>
          <w:tcPr>
            <w:tcW w:w="358" w:type="pct"/>
            <w:shd w:val="clear" w:color="000000" w:fill="FFFFFF"/>
            <w:vAlign w:val="center"/>
            <w:hideMark/>
          </w:tcPr>
          <w:p w14:paraId="55B83C7F" w14:textId="77777777"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Đôi</w:t>
            </w:r>
          </w:p>
        </w:tc>
        <w:tc>
          <w:tcPr>
            <w:tcW w:w="477" w:type="pct"/>
            <w:shd w:val="clear" w:color="000000" w:fill="FFFFFF"/>
            <w:vAlign w:val="center"/>
            <w:hideMark/>
          </w:tcPr>
          <w:p w14:paraId="17F5C894" w14:textId="77777777"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6</w:t>
            </w:r>
          </w:p>
        </w:tc>
        <w:tc>
          <w:tcPr>
            <w:tcW w:w="450" w:type="pct"/>
            <w:shd w:val="clear" w:color="000000" w:fill="FFFFFF"/>
            <w:hideMark/>
          </w:tcPr>
          <w:p w14:paraId="4B1C9395" w14:textId="7EA06361"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 </w:t>
            </w:r>
          </w:p>
        </w:tc>
        <w:tc>
          <w:tcPr>
            <w:tcW w:w="450" w:type="pct"/>
            <w:shd w:val="clear" w:color="000000" w:fill="FFFFFF"/>
            <w:hideMark/>
          </w:tcPr>
          <w:p w14:paraId="22568F5A" w14:textId="3DC0F20E"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19,20</w:t>
            </w:r>
          </w:p>
        </w:tc>
        <w:tc>
          <w:tcPr>
            <w:tcW w:w="450" w:type="pct"/>
            <w:shd w:val="clear" w:color="000000" w:fill="FFFFFF"/>
            <w:hideMark/>
          </w:tcPr>
          <w:p w14:paraId="6DC62976" w14:textId="244226D1"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 </w:t>
            </w:r>
          </w:p>
        </w:tc>
        <w:tc>
          <w:tcPr>
            <w:tcW w:w="450" w:type="pct"/>
            <w:shd w:val="clear" w:color="000000" w:fill="FFFFFF"/>
            <w:hideMark/>
          </w:tcPr>
          <w:p w14:paraId="663195CA" w14:textId="2BDB7C53"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24,00</w:t>
            </w:r>
          </w:p>
        </w:tc>
        <w:tc>
          <w:tcPr>
            <w:tcW w:w="450" w:type="pct"/>
            <w:shd w:val="clear" w:color="000000" w:fill="FFFFFF"/>
            <w:hideMark/>
          </w:tcPr>
          <w:p w14:paraId="174C6564" w14:textId="2D925711"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 </w:t>
            </w:r>
          </w:p>
        </w:tc>
        <w:tc>
          <w:tcPr>
            <w:tcW w:w="450" w:type="pct"/>
            <w:shd w:val="clear" w:color="000000" w:fill="FFFFFF"/>
            <w:hideMark/>
          </w:tcPr>
          <w:p w14:paraId="68DA5C3B" w14:textId="6FC617D8"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16,00</w:t>
            </w:r>
          </w:p>
        </w:tc>
      </w:tr>
      <w:tr w:rsidR="000D18C3" w:rsidRPr="000D18C3" w14:paraId="3475089F" w14:textId="77777777" w:rsidTr="005E5B97">
        <w:trPr>
          <w:trHeight w:val="20"/>
        </w:trPr>
        <w:tc>
          <w:tcPr>
            <w:tcW w:w="358" w:type="pct"/>
            <w:shd w:val="clear" w:color="000000" w:fill="FFFFFF"/>
            <w:vAlign w:val="center"/>
            <w:hideMark/>
          </w:tcPr>
          <w:p w14:paraId="5BAD6949" w14:textId="77777777"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8</w:t>
            </w:r>
          </w:p>
        </w:tc>
        <w:tc>
          <w:tcPr>
            <w:tcW w:w="1110" w:type="pct"/>
            <w:shd w:val="clear" w:color="000000" w:fill="FFFFFF"/>
            <w:vAlign w:val="center"/>
            <w:hideMark/>
          </w:tcPr>
          <w:p w14:paraId="26ACF342" w14:textId="77777777" w:rsidR="005E5B97" w:rsidRPr="000D18C3" w:rsidRDefault="005E5B97" w:rsidP="005E5B97">
            <w:pPr>
              <w:rPr>
                <w:rFonts w:ascii="Times New Roman" w:hAnsi="Times New Roman"/>
                <w:sz w:val="22"/>
                <w:szCs w:val="22"/>
              </w:rPr>
            </w:pPr>
            <w:r w:rsidRPr="000D18C3">
              <w:rPr>
                <w:rFonts w:ascii="Times New Roman" w:hAnsi="Times New Roman"/>
                <w:sz w:val="22"/>
                <w:szCs w:val="22"/>
              </w:rPr>
              <w:t>Cặp đựng tài liệu</w:t>
            </w:r>
          </w:p>
        </w:tc>
        <w:tc>
          <w:tcPr>
            <w:tcW w:w="358" w:type="pct"/>
            <w:shd w:val="clear" w:color="000000" w:fill="FFFFFF"/>
            <w:vAlign w:val="center"/>
            <w:hideMark/>
          </w:tcPr>
          <w:p w14:paraId="53FCE75E" w14:textId="77777777"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Cái</w:t>
            </w:r>
          </w:p>
        </w:tc>
        <w:tc>
          <w:tcPr>
            <w:tcW w:w="477" w:type="pct"/>
            <w:shd w:val="clear" w:color="000000" w:fill="FFFFFF"/>
            <w:vAlign w:val="center"/>
            <w:hideMark/>
          </w:tcPr>
          <w:p w14:paraId="2844EA6D" w14:textId="77777777"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24</w:t>
            </w:r>
          </w:p>
        </w:tc>
        <w:tc>
          <w:tcPr>
            <w:tcW w:w="450" w:type="pct"/>
            <w:shd w:val="clear" w:color="000000" w:fill="FFFFFF"/>
            <w:hideMark/>
          </w:tcPr>
          <w:p w14:paraId="76E212F0" w14:textId="5EF3C5DB"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 </w:t>
            </w:r>
          </w:p>
        </w:tc>
        <w:tc>
          <w:tcPr>
            <w:tcW w:w="450" w:type="pct"/>
            <w:shd w:val="clear" w:color="000000" w:fill="FFFFFF"/>
            <w:hideMark/>
          </w:tcPr>
          <w:p w14:paraId="59FD7BFE" w14:textId="45D4653B"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19,20</w:t>
            </w:r>
          </w:p>
        </w:tc>
        <w:tc>
          <w:tcPr>
            <w:tcW w:w="450" w:type="pct"/>
            <w:shd w:val="clear" w:color="000000" w:fill="FFFFFF"/>
            <w:hideMark/>
          </w:tcPr>
          <w:p w14:paraId="6C8AB462" w14:textId="28873E1C"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 </w:t>
            </w:r>
          </w:p>
        </w:tc>
        <w:tc>
          <w:tcPr>
            <w:tcW w:w="450" w:type="pct"/>
            <w:shd w:val="clear" w:color="000000" w:fill="FFFFFF"/>
            <w:hideMark/>
          </w:tcPr>
          <w:p w14:paraId="20371022" w14:textId="642A8696"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24,00</w:t>
            </w:r>
          </w:p>
        </w:tc>
        <w:tc>
          <w:tcPr>
            <w:tcW w:w="450" w:type="pct"/>
            <w:shd w:val="clear" w:color="000000" w:fill="FFFFFF"/>
            <w:hideMark/>
          </w:tcPr>
          <w:p w14:paraId="7B72BDFE" w14:textId="3DC5F9DD"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 </w:t>
            </w:r>
          </w:p>
        </w:tc>
        <w:tc>
          <w:tcPr>
            <w:tcW w:w="450" w:type="pct"/>
            <w:shd w:val="clear" w:color="000000" w:fill="FFFFFF"/>
            <w:hideMark/>
          </w:tcPr>
          <w:p w14:paraId="7BEFAAB6" w14:textId="3F0DC876"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16,00</w:t>
            </w:r>
          </w:p>
        </w:tc>
      </w:tr>
      <w:tr w:rsidR="000D18C3" w:rsidRPr="000D18C3" w14:paraId="3DD436CE" w14:textId="77777777" w:rsidTr="005E5B97">
        <w:trPr>
          <w:trHeight w:val="20"/>
        </w:trPr>
        <w:tc>
          <w:tcPr>
            <w:tcW w:w="358" w:type="pct"/>
            <w:shd w:val="clear" w:color="000000" w:fill="FFFFFF"/>
            <w:vAlign w:val="center"/>
            <w:hideMark/>
          </w:tcPr>
          <w:p w14:paraId="08D88306" w14:textId="77777777"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9</w:t>
            </w:r>
          </w:p>
        </w:tc>
        <w:tc>
          <w:tcPr>
            <w:tcW w:w="1110" w:type="pct"/>
            <w:shd w:val="clear" w:color="000000" w:fill="FFFFFF"/>
            <w:vAlign w:val="center"/>
            <w:hideMark/>
          </w:tcPr>
          <w:p w14:paraId="752726B0" w14:textId="77777777" w:rsidR="005E5B97" w:rsidRPr="000D18C3" w:rsidRDefault="005E5B97" w:rsidP="005E5B97">
            <w:pPr>
              <w:rPr>
                <w:rFonts w:ascii="Times New Roman" w:hAnsi="Times New Roman"/>
                <w:sz w:val="22"/>
                <w:szCs w:val="22"/>
              </w:rPr>
            </w:pPr>
            <w:r w:rsidRPr="000D18C3">
              <w:rPr>
                <w:rFonts w:ascii="Times New Roman" w:hAnsi="Times New Roman"/>
                <w:sz w:val="22"/>
                <w:szCs w:val="22"/>
              </w:rPr>
              <w:t>Mũ cứng</w:t>
            </w:r>
          </w:p>
        </w:tc>
        <w:tc>
          <w:tcPr>
            <w:tcW w:w="358" w:type="pct"/>
            <w:shd w:val="clear" w:color="000000" w:fill="FFFFFF"/>
            <w:vAlign w:val="center"/>
            <w:hideMark/>
          </w:tcPr>
          <w:p w14:paraId="7A041FE6" w14:textId="77777777"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Cái</w:t>
            </w:r>
          </w:p>
        </w:tc>
        <w:tc>
          <w:tcPr>
            <w:tcW w:w="477" w:type="pct"/>
            <w:shd w:val="clear" w:color="000000" w:fill="FFFFFF"/>
            <w:vAlign w:val="center"/>
            <w:hideMark/>
          </w:tcPr>
          <w:p w14:paraId="0B48C566" w14:textId="77777777"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12</w:t>
            </w:r>
          </w:p>
        </w:tc>
        <w:tc>
          <w:tcPr>
            <w:tcW w:w="450" w:type="pct"/>
            <w:shd w:val="clear" w:color="000000" w:fill="FFFFFF"/>
            <w:hideMark/>
          </w:tcPr>
          <w:p w14:paraId="01C9A3DD" w14:textId="6103C2CA"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 </w:t>
            </w:r>
          </w:p>
        </w:tc>
        <w:tc>
          <w:tcPr>
            <w:tcW w:w="450" w:type="pct"/>
            <w:shd w:val="clear" w:color="000000" w:fill="FFFFFF"/>
            <w:hideMark/>
          </w:tcPr>
          <w:p w14:paraId="2FA0058A" w14:textId="1491C2D3"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19,20</w:t>
            </w:r>
          </w:p>
        </w:tc>
        <w:tc>
          <w:tcPr>
            <w:tcW w:w="450" w:type="pct"/>
            <w:shd w:val="clear" w:color="000000" w:fill="FFFFFF"/>
            <w:hideMark/>
          </w:tcPr>
          <w:p w14:paraId="29015814" w14:textId="10D48AB6"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 </w:t>
            </w:r>
          </w:p>
        </w:tc>
        <w:tc>
          <w:tcPr>
            <w:tcW w:w="450" w:type="pct"/>
            <w:shd w:val="clear" w:color="000000" w:fill="FFFFFF"/>
            <w:hideMark/>
          </w:tcPr>
          <w:p w14:paraId="339CB2AF" w14:textId="01BFC119"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24,00</w:t>
            </w:r>
          </w:p>
        </w:tc>
        <w:tc>
          <w:tcPr>
            <w:tcW w:w="450" w:type="pct"/>
            <w:shd w:val="clear" w:color="000000" w:fill="FFFFFF"/>
            <w:hideMark/>
          </w:tcPr>
          <w:p w14:paraId="1D7FBEFD" w14:textId="4FB48267"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 </w:t>
            </w:r>
          </w:p>
        </w:tc>
        <w:tc>
          <w:tcPr>
            <w:tcW w:w="450" w:type="pct"/>
            <w:shd w:val="clear" w:color="000000" w:fill="FFFFFF"/>
            <w:hideMark/>
          </w:tcPr>
          <w:p w14:paraId="48CEBA77" w14:textId="7C2400F3"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16,00</w:t>
            </w:r>
          </w:p>
        </w:tc>
      </w:tr>
      <w:tr w:rsidR="000D18C3" w:rsidRPr="000D18C3" w14:paraId="6EEC5968" w14:textId="77777777" w:rsidTr="005E5B97">
        <w:trPr>
          <w:trHeight w:val="20"/>
        </w:trPr>
        <w:tc>
          <w:tcPr>
            <w:tcW w:w="358" w:type="pct"/>
            <w:shd w:val="clear" w:color="000000" w:fill="FFFFFF"/>
            <w:vAlign w:val="center"/>
            <w:hideMark/>
          </w:tcPr>
          <w:p w14:paraId="114752EF" w14:textId="77777777"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10</w:t>
            </w:r>
          </w:p>
        </w:tc>
        <w:tc>
          <w:tcPr>
            <w:tcW w:w="1110" w:type="pct"/>
            <w:shd w:val="clear" w:color="000000" w:fill="FFFFFF"/>
            <w:vAlign w:val="center"/>
            <w:hideMark/>
          </w:tcPr>
          <w:p w14:paraId="784542FC" w14:textId="77777777" w:rsidR="005E5B97" w:rsidRPr="000D18C3" w:rsidRDefault="005E5B97" w:rsidP="005E5B97">
            <w:pPr>
              <w:rPr>
                <w:rFonts w:ascii="Times New Roman" w:hAnsi="Times New Roman"/>
                <w:sz w:val="22"/>
                <w:szCs w:val="22"/>
              </w:rPr>
            </w:pPr>
            <w:r w:rsidRPr="000D18C3">
              <w:rPr>
                <w:rFonts w:ascii="Times New Roman" w:hAnsi="Times New Roman"/>
                <w:sz w:val="22"/>
                <w:szCs w:val="22"/>
              </w:rPr>
              <w:t>USB (4 GB)</w:t>
            </w:r>
          </w:p>
        </w:tc>
        <w:tc>
          <w:tcPr>
            <w:tcW w:w="358" w:type="pct"/>
            <w:shd w:val="clear" w:color="000000" w:fill="FFFFFF"/>
            <w:vAlign w:val="center"/>
            <w:hideMark/>
          </w:tcPr>
          <w:p w14:paraId="1427A52D" w14:textId="77777777"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Cái</w:t>
            </w:r>
          </w:p>
        </w:tc>
        <w:tc>
          <w:tcPr>
            <w:tcW w:w="477" w:type="pct"/>
            <w:shd w:val="clear" w:color="000000" w:fill="FFFFFF"/>
            <w:vAlign w:val="center"/>
            <w:hideMark/>
          </w:tcPr>
          <w:p w14:paraId="4FF86AEA" w14:textId="77777777"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12</w:t>
            </w:r>
          </w:p>
        </w:tc>
        <w:tc>
          <w:tcPr>
            <w:tcW w:w="450" w:type="pct"/>
            <w:shd w:val="clear" w:color="000000" w:fill="FFFFFF"/>
            <w:hideMark/>
          </w:tcPr>
          <w:p w14:paraId="082A7C5C" w14:textId="5D3B2C0E"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 </w:t>
            </w:r>
          </w:p>
        </w:tc>
        <w:tc>
          <w:tcPr>
            <w:tcW w:w="450" w:type="pct"/>
            <w:shd w:val="clear" w:color="000000" w:fill="FFFFFF"/>
            <w:hideMark/>
          </w:tcPr>
          <w:p w14:paraId="60F197BB" w14:textId="5EBDE8CB"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19,20</w:t>
            </w:r>
          </w:p>
        </w:tc>
        <w:tc>
          <w:tcPr>
            <w:tcW w:w="450" w:type="pct"/>
            <w:shd w:val="clear" w:color="000000" w:fill="FFFFFF"/>
            <w:hideMark/>
          </w:tcPr>
          <w:p w14:paraId="2F56D79F" w14:textId="187642E5"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 </w:t>
            </w:r>
          </w:p>
        </w:tc>
        <w:tc>
          <w:tcPr>
            <w:tcW w:w="450" w:type="pct"/>
            <w:shd w:val="clear" w:color="000000" w:fill="FFFFFF"/>
            <w:hideMark/>
          </w:tcPr>
          <w:p w14:paraId="319ABDD0" w14:textId="3A663543"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24,00</w:t>
            </w:r>
          </w:p>
        </w:tc>
        <w:tc>
          <w:tcPr>
            <w:tcW w:w="450" w:type="pct"/>
            <w:shd w:val="clear" w:color="000000" w:fill="FFFFFF"/>
            <w:hideMark/>
          </w:tcPr>
          <w:p w14:paraId="1870A03E" w14:textId="34607314"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 </w:t>
            </w:r>
          </w:p>
        </w:tc>
        <w:tc>
          <w:tcPr>
            <w:tcW w:w="450" w:type="pct"/>
            <w:shd w:val="clear" w:color="000000" w:fill="FFFFFF"/>
            <w:hideMark/>
          </w:tcPr>
          <w:p w14:paraId="33C02F89" w14:textId="6C61F534"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16,00</w:t>
            </w:r>
          </w:p>
        </w:tc>
      </w:tr>
      <w:tr w:rsidR="000D18C3" w:rsidRPr="000D18C3" w14:paraId="0DB2A677" w14:textId="77777777" w:rsidTr="005E5B97">
        <w:trPr>
          <w:trHeight w:val="20"/>
        </w:trPr>
        <w:tc>
          <w:tcPr>
            <w:tcW w:w="358" w:type="pct"/>
            <w:shd w:val="clear" w:color="000000" w:fill="FFFFFF"/>
            <w:vAlign w:val="center"/>
            <w:hideMark/>
          </w:tcPr>
          <w:p w14:paraId="7C2EE549" w14:textId="77777777"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11</w:t>
            </w:r>
          </w:p>
        </w:tc>
        <w:tc>
          <w:tcPr>
            <w:tcW w:w="1110" w:type="pct"/>
            <w:shd w:val="clear" w:color="000000" w:fill="FFFFFF"/>
            <w:vAlign w:val="center"/>
            <w:hideMark/>
          </w:tcPr>
          <w:p w14:paraId="2E1F2120" w14:textId="77777777" w:rsidR="005E5B97" w:rsidRPr="000D18C3" w:rsidRDefault="005E5B97" w:rsidP="005E5B97">
            <w:pPr>
              <w:rPr>
                <w:rFonts w:ascii="Times New Roman" w:hAnsi="Times New Roman"/>
                <w:sz w:val="22"/>
                <w:szCs w:val="22"/>
              </w:rPr>
            </w:pPr>
            <w:r w:rsidRPr="000D18C3">
              <w:rPr>
                <w:rFonts w:ascii="Times New Roman" w:hAnsi="Times New Roman"/>
                <w:sz w:val="22"/>
                <w:szCs w:val="22"/>
              </w:rPr>
              <w:t>Lưu điện</w:t>
            </w:r>
          </w:p>
        </w:tc>
        <w:tc>
          <w:tcPr>
            <w:tcW w:w="358" w:type="pct"/>
            <w:shd w:val="clear" w:color="000000" w:fill="FFFFFF"/>
            <w:vAlign w:val="center"/>
            <w:hideMark/>
          </w:tcPr>
          <w:p w14:paraId="7B4688FC" w14:textId="77777777"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Cái</w:t>
            </w:r>
          </w:p>
        </w:tc>
        <w:tc>
          <w:tcPr>
            <w:tcW w:w="477" w:type="pct"/>
            <w:shd w:val="clear" w:color="000000" w:fill="FFFFFF"/>
            <w:vAlign w:val="center"/>
            <w:hideMark/>
          </w:tcPr>
          <w:p w14:paraId="5C022CDF" w14:textId="77777777"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60</w:t>
            </w:r>
          </w:p>
        </w:tc>
        <w:tc>
          <w:tcPr>
            <w:tcW w:w="450" w:type="pct"/>
            <w:shd w:val="clear" w:color="000000" w:fill="FFFFFF"/>
            <w:vAlign w:val="center"/>
            <w:hideMark/>
          </w:tcPr>
          <w:p w14:paraId="5A8054A1" w14:textId="387740EC"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70,40</w:t>
            </w:r>
          </w:p>
        </w:tc>
        <w:tc>
          <w:tcPr>
            <w:tcW w:w="450" w:type="pct"/>
            <w:shd w:val="clear" w:color="000000" w:fill="FFFFFF"/>
            <w:hideMark/>
          </w:tcPr>
          <w:p w14:paraId="083B9ABB" w14:textId="421CC64F"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 </w:t>
            </w:r>
          </w:p>
        </w:tc>
        <w:tc>
          <w:tcPr>
            <w:tcW w:w="450" w:type="pct"/>
            <w:shd w:val="clear" w:color="000000" w:fill="FFFFFF"/>
            <w:vAlign w:val="center"/>
            <w:hideMark/>
          </w:tcPr>
          <w:p w14:paraId="71AB9D2C" w14:textId="7EC53CE1"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83,20</w:t>
            </w:r>
          </w:p>
        </w:tc>
        <w:tc>
          <w:tcPr>
            <w:tcW w:w="450" w:type="pct"/>
            <w:shd w:val="clear" w:color="000000" w:fill="FFFFFF"/>
            <w:hideMark/>
          </w:tcPr>
          <w:p w14:paraId="5FB98563" w14:textId="520BC26F"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 </w:t>
            </w:r>
          </w:p>
        </w:tc>
        <w:tc>
          <w:tcPr>
            <w:tcW w:w="450" w:type="pct"/>
            <w:shd w:val="clear" w:color="000000" w:fill="FFFFFF"/>
            <w:vAlign w:val="center"/>
            <w:hideMark/>
          </w:tcPr>
          <w:p w14:paraId="6B3F1016" w14:textId="3077CEF6"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57,60</w:t>
            </w:r>
          </w:p>
        </w:tc>
        <w:tc>
          <w:tcPr>
            <w:tcW w:w="450" w:type="pct"/>
            <w:shd w:val="clear" w:color="000000" w:fill="FFFFFF"/>
            <w:hideMark/>
          </w:tcPr>
          <w:p w14:paraId="6D59161F" w14:textId="0D615F5D"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 </w:t>
            </w:r>
          </w:p>
        </w:tc>
      </w:tr>
      <w:tr w:rsidR="000D18C3" w:rsidRPr="000D18C3" w14:paraId="14EB5354" w14:textId="77777777" w:rsidTr="005E5B97">
        <w:trPr>
          <w:trHeight w:val="20"/>
        </w:trPr>
        <w:tc>
          <w:tcPr>
            <w:tcW w:w="358" w:type="pct"/>
            <w:shd w:val="clear" w:color="000000" w:fill="FFFFFF"/>
            <w:vAlign w:val="center"/>
            <w:hideMark/>
          </w:tcPr>
          <w:p w14:paraId="19A8D8CF" w14:textId="77777777"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12</w:t>
            </w:r>
          </w:p>
        </w:tc>
        <w:tc>
          <w:tcPr>
            <w:tcW w:w="1110" w:type="pct"/>
            <w:shd w:val="clear" w:color="000000" w:fill="FFFFFF"/>
            <w:vAlign w:val="center"/>
            <w:hideMark/>
          </w:tcPr>
          <w:p w14:paraId="7D922BCD" w14:textId="77777777" w:rsidR="005E5B97" w:rsidRPr="000D18C3" w:rsidRDefault="005E5B97" w:rsidP="005E5B97">
            <w:pPr>
              <w:rPr>
                <w:rFonts w:ascii="Times New Roman" w:hAnsi="Times New Roman"/>
                <w:sz w:val="22"/>
                <w:szCs w:val="22"/>
              </w:rPr>
            </w:pPr>
            <w:r w:rsidRPr="000D18C3">
              <w:rPr>
                <w:rFonts w:ascii="Times New Roman" w:hAnsi="Times New Roman"/>
                <w:sz w:val="22"/>
                <w:szCs w:val="22"/>
              </w:rPr>
              <w:t>Quạt thông gió 0,04 kW</w:t>
            </w:r>
          </w:p>
        </w:tc>
        <w:tc>
          <w:tcPr>
            <w:tcW w:w="358" w:type="pct"/>
            <w:shd w:val="clear" w:color="000000" w:fill="FFFFFF"/>
            <w:vAlign w:val="center"/>
            <w:hideMark/>
          </w:tcPr>
          <w:p w14:paraId="6BA756EC" w14:textId="77777777"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Cái</w:t>
            </w:r>
          </w:p>
        </w:tc>
        <w:tc>
          <w:tcPr>
            <w:tcW w:w="477" w:type="pct"/>
            <w:shd w:val="clear" w:color="000000" w:fill="FFFFFF"/>
            <w:vAlign w:val="center"/>
            <w:hideMark/>
          </w:tcPr>
          <w:p w14:paraId="0DBE9AE4" w14:textId="77777777"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36</w:t>
            </w:r>
          </w:p>
        </w:tc>
        <w:tc>
          <w:tcPr>
            <w:tcW w:w="450" w:type="pct"/>
            <w:shd w:val="clear" w:color="000000" w:fill="FFFFFF"/>
            <w:hideMark/>
          </w:tcPr>
          <w:p w14:paraId="6448D9BE" w14:textId="2FF98E14"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26,40</w:t>
            </w:r>
          </w:p>
        </w:tc>
        <w:tc>
          <w:tcPr>
            <w:tcW w:w="450" w:type="pct"/>
            <w:shd w:val="clear" w:color="000000" w:fill="FFFFFF"/>
            <w:hideMark/>
          </w:tcPr>
          <w:p w14:paraId="59D641B6" w14:textId="2398BE73"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 </w:t>
            </w:r>
          </w:p>
        </w:tc>
        <w:tc>
          <w:tcPr>
            <w:tcW w:w="450" w:type="pct"/>
            <w:shd w:val="clear" w:color="000000" w:fill="FFFFFF"/>
            <w:hideMark/>
          </w:tcPr>
          <w:p w14:paraId="0BA3CE58" w14:textId="6307A93A"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31,20</w:t>
            </w:r>
          </w:p>
        </w:tc>
        <w:tc>
          <w:tcPr>
            <w:tcW w:w="450" w:type="pct"/>
            <w:shd w:val="clear" w:color="000000" w:fill="FFFFFF"/>
            <w:hideMark/>
          </w:tcPr>
          <w:p w14:paraId="262FB6AD" w14:textId="276C6B1B"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 </w:t>
            </w:r>
          </w:p>
        </w:tc>
        <w:tc>
          <w:tcPr>
            <w:tcW w:w="450" w:type="pct"/>
            <w:shd w:val="clear" w:color="000000" w:fill="FFFFFF"/>
            <w:hideMark/>
          </w:tcPr>
          <w:p w14:paraId="0F7FC0E0" w14:textId="45E1ABED"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21,60</w:t>
            </w:r>
          </w:p>
        </w:tc>
        <w:tc>
          <w:tcPr>
            <w:tcW w:w="450" w:type="pct"/>
            <w:shd w:val="clear" w:color="000000" w:fill="FFFFFF"/>
            <w:hideMark/>
          </w:tcPr>
          <w:p w14:paraId="3317036E" w14:textId="37975984"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 </w:t>
            </w:r>
          </w:p>
        </w:tc>
      </w:tr>
      <w:tr w:rsidR="000D18C3" w:rsidRPr="000D18C3" w14:paraId="4CADCB7A" w14:textId="77777777" w:rsidTr="005E5B97">
        <w:trPr>
          <w:trHeight w:val="20"/>
        </w:trPr>
        <w:tc>
          <w:tcPr>
            <w:tcW w:w="358" w:type="pct"/>
            <w:shd w:val="clear" w:color="000000" w:fill="FFFFFF"/>
            <w:vAlign w:val="center"/>
            <w:hideMark/>
          </w:tcPr>
          <w:p w14:paraId="22E8721E" w14:textId="77777777"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13</w:t>
            </w:r>
          </w:p>
        </w:tc>
        <w:tc>
          <w:tcPr>
            <w:tcW w:w="1110" w:type="pct"/>
            <w:shd w:val="clear" w:color="000000" w:fill="FFFFFF"/>
            <w:vAlign w:val="center"/>
            <w:hideMark/>
          </w:tcPr>
          <w:p w14:paraId="4A6EB001" w14:textId="77777777" w:rsidR="005E5B97" w:rsidRPr="000D18C3" w:rsidRDefault="005E5B97" w:rsidP="005E5B97">
            <w:pPr>
              <w:rPr>
                <w:rFonts w:ascii="Times New Roman" w:hAnsi="Times New Roman"/>
                <w:sz w:val="22"/>
                <w:szCs w:val="22"/>
              </w:rPr>
            </w:pPr>
            <w:r w:rsidRPr="000D18C3">
              <w:rPr>
                <w:rFonts w:ascii="Times New Roman" w:hAnsi="Times New Roman"/>
                <w:sz w:val="22"/>
                <w:szCs w:val="22"/>
              </w:rPr>
              <w:t>Quần áo mưa</w:t>
            </w:r>
          </w:p>
        </w:tc>
        <w:tc>
          <w:tcPr>
            <w:tcW w:w="358" w:type="pct"/>
            <w:shd w:val="clear" w:color="000000" w:fill="FFFFFF"/>
            <w:vAlign w:val="center"/>
            <w:hideMark/>
          </w:tcPr>
          <w:p w14:paraId="1362FEAB" w14:textId="77777777"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Bộ</w:t>
            </w:r>
          </w:p>
        </w:tc>
        <w:tc>
          <w:tcPr>
            <w:tcW w:w="477" w:type="pct"/>
            <w:shd w:val="clear" w:color="000000" w:fill="FFFFFF"/>
            <w:vAlign w:val="center"/>
            <w:hideMark/>
          </w:tcPr>
          <w:p w14:paraId="57D0939A" w14:textId="0264C72B"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12</w:t>
            </w:r>
          </w:p>
        </w:tc>
        <w:tc>
          <w:tcPr>
            <w:tcW w:w="450" w:type="pct"/>
            <w:shd w:val="clear" w:color="000000" w:fill="FFFFFF"/>
            <w:hideMark/>
          </w:tcPr>
          <w:p w14:paraId="77BB5E99" w14:textId="16A6A4BB"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 </w:t>
            </w:r>
          </w:p>
        </w:tc>
        <w:tc>
          <w:tcPr>
            <w:tcW w:w="450" w:type="pct"/>
            <w:shd w:val="clear" w:color="000000" w:fill="FFFFFF"/>
            <w:hideMark/>
          </w:tcPr>
          <w:p w14:paraId="6A2903BF" w14:textId="347016F8"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5,76</w:t>
            </w:r>
          </w:p>
        </w:tc>
        <w:tc>
          <w:tcPr>
            <w:tcW w:w="450" w:type="pct"/>
            <w:shd w:val="clear" w:color="000000" w:fill="FFFFFF"/>
            <w:hideMark/>
          </w:tcPr>
          <w:p w14:paraId="4281B371" w14:textId="3AB1B1AD"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 </w:t>
            </w:r>
          </w:p>
        </w:tc>
        <w:tc>
          <w:tcPr>
            <w:tcW w:w="450" w:type="pct"/>
            <w:shd w:val="clear" w:color="000000" w:fill="FFFFFF"/>
            <w:hideMark/>
          </w:tcPr>
          <w:p w14:paraId="04CDD5F7" w14:textId="0BE96E99"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7,20</w:t>
            </w:r>
          </w:p>
        </w:tc>
        <w:tc>
          <w:tcPr>
            <w:tcW w:w="450" w:type="pct"/>
            <w:shd w:val="clear" w:color="000000" w:fill="FFFFFF"/>
            <w:hideMark/>
          </w:tcPr>
          <w:p w14:paraId="67960506" w14:textId="04D3DB92"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 </w:t>
            </w:r>
          </w:p>
        </w:tc>
        <w:tc>
          <w:tcPr>
            <w:tcW w:w="450" w:type="pct"/>
            <w:shd w:val="clear" w:color="000000" w:fill="FFFFFF"/>
            <w:hideMark/>
          </w:tcPr>
          <w:p w14:paraId="014B9C0A" w14:textId="320D00D9"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4,80</w:t>
            </w:r>
          </w:p>
        </w:tc>
      </w:tr>
      <w:tr w:rsidR="000D18C3" w:rsidRPr="000D18C3" w14:paraId="1069DEB3" w14:textId="77777777" w:rsidTr="005E5B97">
        <w:trPr>
          <w:trHeight w:val="20"/>
        </w:trPr>
        <w:tc>
          <w:tcPr>
            <w:tcW w:w="358" w:type="pct"/>
            <w:shd w:val="clear" w:color="000000" w:fill="FFFFFF"/>
            <w:vAlign w:val="center"/>
            <w:hideMark/>
          </w:tcPr>
          <w:p w14:paraId="4263E8BA" w14:textId="77777777"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14</w:t>
            </w:r>
          </w:p>
        </w:tc>
        <w:tc>
          <w:tcPr>
            <w:tcW w:w="1110" w:type="pct"/>
            <w:shd w:val="clear" w:color="000000" w:fill="FFFFFF"/>
            <w:vAlign w:val="center"/>
            <w:hideMark/>
          </w:tcPr>
          <w:p w14:paraId="0DE411F9" w14:textId="77777777" w:rsidR="005E5B97" w:rsidRPr="000D18C3" w:rsidRDefault="005E5B97" w:rsidP="005E5B97">
            <w:pPr>
              <w:rPr>
                <w:rFonts w:ascii="Times New Roman" w:hAnsi="Times New Roman"/>
                <w:sz w:val="22"/>
                <w:szCs w:val="22"/>
              </w:rPr>
            </w:pPr>
            <w:r w:rsidRPr="000D18C3">
              <w:rPr>
                <w:rFonts w:ascii="Times New Roman" w:hAnsi="Times New Roman"/>
                <w:sz w:val="22"/>
                <w:szCs w:val="22"/>
              </w:rPr>
              <w:t>Bình đựng nước uống</w:t>
            </w:r>
          </w:p>
        </w:tc>
        <w:tc>
          <w:tcPr>
            <w:tcW w:w="358" w:type="pct"/>
            <w:shd w:val="clear" w:color="000000" w:fill="FFFFFF"/>
            <w:vAlign w:val="center"/>
            <w:hideMark/>
          </w:tcPr>
          <w:p w14:paraId="01922E3D" w14:textId="77777777"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Cái</w:t>
            </w:r>
          </w:p>
        </w:tc>
        <w:tc>
          <w:tcPr>
            <w:tcW w:w="477" w:type="pct"/>
            <w:shd w:val="clear" w:color="000000" w:fill="FFFFFF"/>
            <w:vAlign w:val="center"/>
            <w:hideMark/>
          </w:tcPr>
          <w:p w14:paraId="60049726" w14:textId="77777777"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6</w:t>
            </w:r>
          </w:p>
        </w:tc>
        <w:tc>
          <w:tcPr>
            <w:tcW w:w="450" w:type="pct"/>
            <w:shd w:val="clear" w:color="000000" w:fill="FFFFFF"/>
            <w:hideMark/>
          </w:tcPr>
          <w:p w14:paraId="2B278777" w14:textId="1B1E45EB"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 </w:t>
            </w:r>
          </w:p>
        </w:tc>
        <w:tc>
          <w:tcPr>
            <w:tcW w:w="450" w:type="pct"/>
            <w:shd w:val="clear" w:color="000000" w:fill="FFFFFF"/>
            <w:hideMark/>
          </w:tcPr>
          <w:p w14:paraId="2684AC6F" w14:textId="3984A8CB"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19,20</w:t>
            </w:r>
          </w:p>
        </w:tc>
        <w:tc>
          <w:tcPr>
            <w:tcW w:w="450" w:type="pct"/>
            <w:shd w:val="clear" w:color="000000" w:fill="FFFFFF"/>
            <w:hideMark/>
          </w:tcPr>
          <w:p w14:paraId="4AD7EDBF" w14:textId="58183BDA"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 </w:t>
            </w:r>
          </w:p>
        </w:tc>
        <w:tc>
          <w:tcPr>
            <w:tcW w:w="450" w:type="pct"/>
            <w:shd w:val="clear" w:color="000000" w:fill="FFFFFF"/>
            <w:hideMark/>
          </w:tcPr>
          <w:p w14:paraId="58C8A6E8" w14:textId="51607E21"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24,00</w:t>
            </w:r>
          </w:p>
        </w:tc>
        <w:tc>
          <w:tcPr>
            <w:tcW w:w="450" w:type="pct"/>
            <w:shd w:val="clear" w:color="000000" w:fill="FFFFFF"/>
            <w:hideMark/>
          </w:tcPr>
          <w:p w14:paraId="24B7E90D" w14:textId="38B0C223"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 </w:t>
            </w:r>
          </w:p>
        </w:tc>
        <w:tc>
          <w:tcPr>
            <w:tcW w:w="450" w:type="pct"/>
            <w:shd w:val="clear" w:color="000000" w:fill="FFFFFF"/>
            <w:hideMark/>
          </w:tcPr>
          <w:p w14:paraId="3E74583D" w14:textId="5E9236EA"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16,00</w:t>
            </w:r>
          </w:p>
        </w:tc>
      </w:tr>
      <w:tr w:rsidR="000D18C3" w:rsidRPr="000D18C3" w14:paraId="5781D7AE" w14:textId="77777777" w:rsidTr="005E5B97">
        <w:trPr>
          <w:trHeight w:val="20"/>
        </w:trPr>
        <w:tc>
          <w:tcPr>
            <w:tcW w:w="358" w:type="pct"/>
            <w:shd w:val="clear" w:color="000000" w:fill="FFFFFF"/>
            <w:vAlign w:val="center"/>
            <w:hideMark/>
          </w:tcPr>
          <w:p w14:paraId="489137E4" w14:textId="77777777"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15</w:t>
            </w:r>
          </w:p>
        </w:tc>
        <w:tc>
          <w:tcPr>
            <w:tcW w:w="1110" w:type="pct"/>
            <w:shd w:val="clear" w:color="000000" w:fill="FFFFFF"/>
            <w:vAlign w:val="center"/>
            <w:hideMark/>
          </w:tcPr>
          <w:p w14:paraId="061A0EE2" w14:textId="77777777" w:rsidR="005E5B97" w:rsidRPr="000D18C3" w:rsidRDefault="005E5B97" w:rsidP="005E5B97">
            <w:pPr>
              <w:rPr>
                <w:rFonts w:ascii="Times New Roman" w:hAnsi="Times New Roman"/>
                <w:sz w:val="22"/>
                <w:szCs w:val="22"/>
              </w:rPr>
            </w:pPr>
            <w:r w:rsidRPr="000D18C3">
              <w:rPr>
                <w:rFonts w:ascii="Times New Roman" w:hAnsi="Times New Roman"/>
                <w:sz w:val="22"/>
                <w:szCs w:val="22"/>
              </w:rPr>
              <w:t>Ba lô</w:t>
            </w:r>
          </w:p>
        </w:tc>
        <w:tc>
          <w:tcPr>
            <w:tcW w:w="358" w:type="pct"/>
            <w:shd w:val="clear" w:color="000000" w:fill="FFFFFF"/>
            <w:vAlign w:val="center"/>
            <w:hideMark/>
          </w:tcPr>
          <w:p w14:paraId="30B99A8B" w14:textId="77777777"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Cái</w:t>
            </w:r>
          </w:p>
        </w:tc>
        <w:tc>
          <w:tcPr>
            <w:tcW w:w="477" w:type="pct"/>
            <w:shd w:val="clear" w:color="000000" w:fill="FFFFFF"/>
            <w:vAlign w:val="center"/>
            <w:hideMark/>
          </w:tcPr>
          <w:p w14:paraId="5B6A80F0" w14:textId="77777777"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24</w:t>
            </w:r>
          </w:p>
        </w:tc>
        <w:tc>
          <w:tcPr>
            <w:tcW w:w="450" w:type="pct"/>
            <w:shd w:val="clear" w:color="000000" w:fill="FFFFFF"/>
            <w:hideMark/>
          </w:tcPr>
          <w:p w14:paraId="1FE16B1B" w14:textId="16D3294C"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 </w:t>
            </w:r>
          </w:p>
        </w:tc>
        <w:tc>
          <w:tcPr>
            <w:tcW w:w="450" w:type="pct"/>
            <w:shd w:val="clear" w:color="000000" w:fill="FFFFFF"/>
            <w:hideMark/>
          </w:tcPr>
          <w:p w14:paraId="25D69E36" w14:textId="706CD117"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19,20</w:t>
            </w:r>
          </w:p>
        </w:tc>
        <w:tc>
          <w:tcPr>
            <w:tcW w:w="450" w:type="pct"/>
            <w:shd w:val="clear" w:color="000000" w:fill="FFFFFF"/>
            <w:hideMark/>
          </w:tcPr>
          <w:p w14:paraId="35804852" w14:textId="6957DEA1"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 </w:t>
            </w:r>
          </w:p>
        </w:tc>
        <w:tc>
          <w:tcPr>
            <w:tcW w:w="450" w:type="pct"/>
            <w:shd w:val="clear" w:color="000000" w:fill="FFFFFF"/>
            <w:hideMark/>
          </w:tcPr>
          <w:p w14:paraId="15634F4D" w14:textId="2DAC8F7D"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24,00</w:t>
            </w:r>
          </w:p>
        </w:tc>
        <w:tc>
          <w:tcPr>
            <w:tcW w:w="450" w:type="pct"/>
            <w:shd w:val="clear" w:color="000000" w:fill="FFFFFF"/>
            <w:hideMark/>
          </w:tcPr>
          <w:p w14:paraId="1DE60AD3" w14:textId="15B4B3D8"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 </w:t>
            </w:r>
          </w:p>
        </w:tc>
        <w:tc>
          <w:tcPr>
            <w:tcW w:w="450" w:type="pct"/>
            <w:shd w:val="clear" w:color="000000" w:fill="FFFFFF"/>
            <w:hideMark/>
          </w:tcPr>
          <w:p w14:paraId="1D3A0FEE" w14:textId="2B124E1B"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16,00</w:t>
            </w:r>
          </w:p>
        </w:tc>
      </w:tr>
      <w:tr w:rsidR="000D18C3" w:rsidRPr="000D18C3" w14:paraId="3775EC98" w14:textId="77777777" w:rsidTr="005E5B97">
        <w:trPr>
          <w:trHeight w:val="20"/>
        </w:trPr>
        <w:tc>
          <w:tcPr>
            <w:tcW w:w="358" w:type="pct"/>
            <w:shd w:val="clear" w:color="000000" w:fill="FFFFFF"/>
            <w:vAlign w:val="center"/>
            <w:hideMark/>
          </w:tcPr>
          <w:p w14:paraId="2B3C0D39" w14:textId="77777777"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16</w:t>
            </w:r>
          </w:p>
        </w:tc>
        <w:tc>
          <w:tcPr>
            <w:tcW w:w="1110" w:type="pct"/>
            <w:shd w:val="clear" w:color="000000" w:fill="FFFFFF"/>
            <w:vAlign w:val="center"/>
            <w:hideMark/>
          </w:tcPr>
          <w:p w14:paraId="39D40379" w14:textId="77777777" w:rsidR="005E5B97" w:rsidRPr="000D18C3" w:rsidRDefault="005E5B97" w:rsidP="005E5B97">
            <w:pPr>
              <w:rPr>
                <w:rFonts w:ascii="Times New Roman" w:hAnsi="Times New Roman"/>
                <w:sz w:val="22"/>
                <w:szCs w:val="22"/>
              </w:rPr>
            </w:pPr>
            <w:r w:rsidRPr="000D18C3">
              <w:rPr>
                <w:rFonts w:ascii="Times New Roman" w:hAnsi="Times New Roman"/>
                <w:sz w:val="22"/>
                <w:szCs w:val="22"/>
              </w:rPr>
              <w:t>Thước nhựa 40 cm</w:t>
            </w:r>
          </w:p>
        </w:tc>
        <w:tc>
          <w:tcPr>
            <w:tcW w:w="358" w:type="pct"/>
            <w:shd w:val="clear" w:color="000000" w:fill="FFFFFF"/>
            <w:vAlign w:val="center"/>
            <w:hideMark/>
          </w:tcPr>
          <w:p w14:paraId="1596028A" w14:textId="77777777"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Cái</w:t>
            </w:r>
          </w:p>
        </w:tc>
        <w:tc>
          <w:tcPr>
            <w:tcW w:w="477" w:type="pct"/>
            <w:shd w:val="clear" w:color="000000" w:fill="FFFFFF"/>
            <w:vAlign w:val="center"/>
            <w:hideMark/>
          </w:tcPr>
          <w:p w14:paraId="36EC29D9" w14:textId="77777777"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24</w:t>
            </w:r>
          </w:p>
        </w:tc>
        <w:tc>
          <w:tcPr>
            <w:tcW w:w="450" w:type="pct"/>
            <w:shd w:val="clear" w:color="000000" w:fill="FFFFFF"/>
            <w:hideMark/>
          </w:tcPr>
          <w:p w14:paraId="1D0E28C6" w14:textId="75E38783"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35,20</w:t>
            </w:r>
          </w:p>
        </w:tc>
        <w:tc>
          <w:tcPr>
            <w:tcW w:w="450" w:type="pct"/>
            <w:shd w:val="clear" w:color="000000" w:fill="FFFFFF"/>
            <w:hideMark/>
          </w:tcPr>
          <w:p w14:paraId="433EFD96" w14:textId="113BB97F"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9,60</w:t>
            </w:r>
          </w:p>
        </w:tc>
        <w:tc>
          <w:tcPr>
            <w:tcW w:w="450" w:type="pct"/>
            <w:shd w:val="clear" w:color="000000" w:fill="FFFFFF"/>
            <w:hideMark/>
          </w:tcPr>
          <w:p w14:paraId="62932C2C" w14:textId="52E09D74"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41,60</w:t>
            </w:r>
          </w:p>
        </w:tc>
        <w:tc>
          <w:tcPr>
            <w:tcW w:w="450" w:type="pct"/>
            <w:shd w:val="clear" w:color="000000" w:fill="FFFFFF"/>
            <w:hideMark/>
          </w:tcPr>
          <w:p w14:paraId="4312752B" w14:textId="7EE5D84E"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12,00</w:t>
            </w:r>
          </w:p>
        </w:tc>
        <w:tc>
          <w:tcPr>
            <w:tcW w:w="450" w:type="pct"/>
            <w:shd w:val="clear" w:color="000000" w:fill="FFFFFF"/>
            <w:hideMark/>
          </w:tcPr>
          <w:p w14:paraId="3625BCA7" w14:textId="161FBF5E"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28,80</w:t>
            </w:r>
          </w:p>
        </w:tc>
        <w:tc>
          <w:tcPr>
            <w:tcW w:w="450" w:type="pct"/>
            <w:shd w:val="clear" w:color="000000" w:fill="FFFFFF"/>
            <w:hideMark/>
          </w:tcPr>
          <w:p w14:paraId="60C317D3" w14:textId="3C77F560"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8,00</w:t>
            </w:r>
          </w:p>
        </w:tc>
      </w:tr>
      <w:tr w:rsidR="000D18C3" w:rsidRPr="000D18C3" w14:paraId="00E89DD9" w14:textId="77777777" w:rsidTr="005E5B97">
        <w:trPr>
          <w:trHeight w:val="20"/>
        </w:trPr>
        <w:tc>
          <w:tcPr>
            <w:tcW w:w="358" w:type="pct"/>
            <w:shd w:val="clear" w:color="000000" w:fill="FFFFFF"/>
            <w:vAlign w:val="center"/>
            <w:hideMark/>
          </w:tcPr>
          <w:p w14:paraId="42024F1F" w14:textId="77777777"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17</w:t>
            </w:r>
          </w:p>
        </w:tc>
        <w:tc>
          <w:tcPr>
            <w:tcW w:w="1110" w:type="pct"/>
            <w:shd w:val="clear" w:color="000000" w:fill="FFFFFF"/>
            <w:vAlign w:val="center"/>
            <w:hideMark/>
          </w:tcPr>
          <w:p w14:paraId="6DA2322C" w14:textId="77777777" w:rsidR="005E5B97" w:rsidRPr="000D18C3" w:rsidRDefault="005E5B97" w:rsidP="005E5B97">
            <w:pPr>
              <w:rPr>
                <w:rFonts w:ascii="Times New Roman" w:hAnsi="Times New Roman"/>
                <w:sz w:val="22"/>
                <w:szCs w:val="22"/>
              </w:rPr>
            </w:pPr>
            <w:r w:rsidRPr="000D18C3">
              <w:rPr>
                <w:rFonts w:ascii="Times New Roman" w:hAnsi="Times New Roman"/>
                <w:sz w:val="22"/>
                <w:szCs w:val="22"/>
              </w:rPr>
              <w:t>Gọt bút chì</w:t>
            </w:r>
          </w:p>
        </w:tc>
        <w:tc>
          <w:tcPr>
            <w:tcW w:w="358" w:type="pct"/>
            <w:shd w:val="clear" w:color="000000" w:fill="FFFFFF"/>
            <w:vAlign w:val="center"/>
            <w:hideMark/>
          </w:tcPr>
          <w:p w14:paraId="026BC0FE" w14:textId="77777777"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Cái</w:t>
            </w:r>
          </w:p>
        </w:tc>
        <w:tc>
          <w:tcPr>
            <w:tcW w:w="477" w:type="pct"/>
            <w:shd w:val="clear" w:color="000000" w:fill="FFFFFF"/>
            <w:vAlign w:val="center"/>
            <w:hideMark/>
          </w:tcPr>
          <w:p w14:paraId="7AD77F40" w14:textId="77777777"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9</w:t>
            </w:r>
          </w:p>
        </w:tc>
        <w:tc>
          <w:tcPr>
            <w:tcW w:w="450" w:type="pct"/>
            <w:shd w:val="clear" w:color="000000" w:fill="FFFFFF"/>
            <w:hideMark/>
          </w:tcPr>
          <w:p w14:paraId="3839B62F" w14:textId="558F356F"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3,52</w:t>
            </w:r>
          </w:p>
        </w:tc>
        <w:tc>
          <w:tcPr>
            <w:tcW w:w="450" w:type="pct"/>
            <w:shd w:val="clear" w:color="000000" w:fill="FFFFFF"/>
            <w:hideMark/>
          </w:tcPr>
          <w:p w14:paraId="190F0444" w14:textId="495253F4"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1,92</w:t>
            </w:r>
          </w:p>
        </w:tc>
        <w:tc>
          <w:tcPr>
            <w:tcW w:w="450" w:type="pct"/>
            <w:shd w:val="clear" w:color="000000" w:fill="FFFFFF"/>
            <w:hideMark/>
          </w:tcPr>
          <w:p w14:paraId="70235A59" w14:textId="180F297A"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4,16</w:t>
            </w:r>
          </w:p>
        </w:tc>
        <w:tc>
          <w:tcPr>
            <w:tcW w:w="450" w:type="pct"/>
            <w:shd w:val="clear" w:color="000000" w:fill="FFFFFF"/>
            <w:hideMark/>
          </w:tcPr>
          <w:p w14:paraId="174E0AA3" w14:textId="3F419116"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2,40</w:t>
            </w:r>
          </w:p>
        </w:tc>
        <w:tc>
          <w:tcPr>
            <w:tcW w:w="450" w:type="pct"/>
            <w:shd w:val="clear" w:color="000000" w:fill="FFFFFF"/>
            <w:hideMark/>
          </w:tcPr>
          <w:p w14:paraId="27FABDE6" w14:textId="165DCF12"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2,88</w:t>
            </w:r>
          </w:p>
        </w:tc>
        <w:tc>
          <w:tcPr>
            <w:tcW w:w="450" w:type="pct"/>
            <w:shd w:val="clear" w:color="000000" w:fill="FFFFFF"/>
            <w:hideMark/>
          </w:tcPr>
          <w:p w14:paraId="5953DA40" w14:textId="7EFE552F"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1,60</w:t>
            </w:r>
          </w:p>
        </w:tc>
      </w:tr>
      <w:tr w:rsidR="000D18C3" w:rsidRPr="000D18C3" w14:paraId="46ADF100" w14:textId="77777777" w:rsidTr="005E5B97">
        <w:trPr>
          <w:trHeight w:val="20"/>
        </w:trPr>
        <w:tc>
          <w:tcPr>
            <w:tcW w:w="358" w:type="pct"/>
            <w:shd w:val="clear" w:color="000000" w:fill="FFFFFF"/>
            <w:vAlign w:val="center"/>
            <w:hideMark/>
          </w:tcPr>
          <w:p w14:paraId="76FC4414" w14:textId="77777777"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18</w:t>
            </w:r>
          </w:p>
        </w:tc>
        <w:tc>
          <w:tcPr>
            <w:tcW w:w="1110" w:type="pct"/>
            <w:shd w:val="clear" w:color="000000" w:fill="FFFFFF"/>
            <w:vAlign w:val="center"/>
            <w:hideMark/>
          </w:tcPr>
          <w:p w14:paraId="46CCA096" w14:textId="77777777" w:rsidR="005E5B97" w:rsidRPr="000D18C3" w:rsidRDefault="005E5B97" w:rsidP="005E5B97">
            <w:pPr>
              <w:rPr>
                <w:rFonts w:ascii="Times New Roman" w:hAnsi="Times New Roman"/>
                <w:sz w:val="22"/>
                <w:szCs w:val="22"/>
              </w:rPr>
            </w:pPr>
            <w:r w:rsidRPr="000D18C3">
              <w:rPr>
                <w:rFonts w:ascii="Times New Roman" w:hAnsi="Times New Roman"/>
                <w:sz w:val="22"/>
                <w:szCs w:val="22"/>
              </w:rPr>
              <w:t>Đèn neon 0,04 kW</w:t>
            </w:r>
          </w:p>
        </w:tc>
        <w:tc>
          <w:tcPr>
            <w:tcW w:w="358" w:type="pct"/>
            <w:shd w:val="clear" w:color="000000" w:fill="FFFFFF"/>
            <w:vAlign w:val="center"/>
            <w:hideMark/>
          </w:tcPr>
          <w:p w14:paraId="33398078" w14:textId="77777777"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Bộ</w:t>
            </w:r>
          </w:p>
        </w:tc>
        <w:tc>
          <w:tcPr>
            <w:tcW w:w="477" w:type="pct"/>
            <w:shd w:val="clear" w:color="000000" w:fill="FFFFFF"/>
            <w:vAlign w:val="center"/>
            <w:hideMark/>
          </w:tcPr>
          <w:p w14:paraId="40025D9A" w14:textId="2BA34BE9"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36</w:t>
            </w:r>
          </w:p>
        </w:tc>
        <w:tc>
          <w:tcPr>
            <w:tcW w:w="450" w:type="pct"/>
            <w:shd w:val="clear" w:color="000000" w:fill="FFFFFF"/>
            <w:hideMark/>
          </w:tcPr>
          <w:p w14:paraId="35CDA6E7" w14:textId="52505C12"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70,40</w:t>
            </w:r>
          </w:p>
        </w:tc>
        <w:tc>
          <w:tcPr>
            <w:tcW w:w="450" w:type="pct"/>
            <w:shd w:val="clear" w:color="000000" w:fill="FFFFFF"/>
            <w:hideMark/>
          </w:tcPr>
          <w:p w14:paraId="2D88AA1C" w14:textId="59819C68"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 </w:t>
            </w:r>
          </w:p>
        </w:tc>
        <w:tc>
          <w:tcPr>
            <w:tcW w:w="450" w:type="pct"/>
            <w:shd w:val="clear" w:color="000000" w:fill="FFFFFF"/>
            <w:hideMark/>
          </w:tcPr>
          <w:p w14:paraId="6EF2C4DE" w14:textId="099760C8"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83,20</w:t>
            </w:r>
          </w:p>
        </w:tc>
        <w:tc>
          <w:tcPr>
            <w:tcW w:w="450" w:type="pct"/>
            <w:shd w:val="clear" w:color="000000" w:fill="FFFFFF"/>
            <w:hideMark/>
          </w:tcPr>
          <w:p w14:paraId="72776A89" w14:textId="36E09C87"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 </w:t>
            </w:r>
          </w:p>
        </w:tc>
        <w:tc>
          <w:tcPr>
            <w:tcW w:w="450" w:type="pct"/>
            <w:shd w:val="clear" w:color="000000" w:fill="FFFFFF"/>
            <w:hideMark/>
          </w:tcPr>
          <w:p w14:paraId="6A3F0D91" w14:textId="2ADA04FC"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57,60</w:t>
            </w:r>
          </w:p>
        </w:tc>
        <w:tc>
          <w:tcPr>
            <w:tcW w:w="450" w:type="pct"/>
            <w:shd w:val="clear" w:color="000000" w:fill="FFFFFF"/>
            <w:hideMark/>
          </w:tcPr>
          <w:p w14:paraId="0FF86100" w14:textId="13A92EC3"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 </w:t>
            </w:r>
          </w:p>
        </w:tc>
      </w:tr>
      <w:tr w:rsidR="000D18C3" w:rsidRPr="000D18C3" w14:paraId="1E9F4C69" w14:textId="77777777" w:rsidTr="005E5B97">
        <w:trPr>
          <w:trHeight w:val="20"/>
        </w:trPr>
        <w:tc>
          <w:tcPr>
            <w:tcW w:w="358" w:type="pct"/>
            <w:shd w:val="clear" w:color="000000" w:fill="FFFFFF"/>
            <w:vAlign w:val="center"/>
            <w:hideMark/>
          </w:tcPr>
          <w:p w14:paraId="1A036917" w14:textId="77777777"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19</w:t>
            </w:r>
          </w:p>
        </w:tc>
        <w:tc>
          <w:tcPr>
            <w:tcW w:w="1110" w:type="pct"/>
            <w:shd w:val="clear" w:color="000000" w:fill="FFFFFF"/>
            <w:vAlign w:val="center"/>
            <w:hideMark/>
          </w:tcPr>
          <w:p w14:paraId="0FE353E7" w14:textId="77777777" w:rsidR="005E5B97" w:rsidRPr="000D18C3" w:rsidRDefault="005E5B97" w:rsidP="005E5B97">
            <w:pPr>
              <w:rPr>
                <w:rFonts w:ascii="Times New Roman" w:hAnsi="Times New Roman"/>
                <w:sz w:val="22"/>
                <w:szCs w:val="22"/>
              </w:rPr>
            </w:pPr>
            <w:r w:rsidRPr="000D18C3">
              <w:rPr>
                <w:rFonts w:ascii="Times New Roman" w:hAnsi="Times New Roman"/>
                <w:sz w:val="22"/>
                <w:szCs w:val="22"/>
              </w:rPr>
              <w:t>Máy tính Casio</w:t>
            </w:r>
          </w:p>
        </w:tc>
        <w:tc>
          <w:tcPr>
            <w:tcW w:w="358" w:type="pct"/>
            <w:shd w:val="clear" w:color="000000" w:fill="FFFFFF"/>
            <w:vAlign w:val="center"/>
            <w:hideMark/>
          </w:tcPr>
          <w:p w14:paraId="1F166F68" w14:textId="77777777"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Cái</w:t>
            </w:r>
          </w:p>
        </w:tc>
        <w:tc>
          <w:tcPr>
            <w:tcW w:w="477" w:type="pct"/>
            <w:shd w:val="clear" w:color="000000" w:fill="FFFFFF"/>
            <w:vAlign w:val="center"/>
            <w:hideMark/>
          </w:tcPr>
          <w:p w14:paraId="3ABC9BE2" w14:textId="77777777"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36</w:t>
            </w:r>
          </w:p>
        </w:tc>
        <w:tc>
          <w:tcPr>
            <w:tcW w:w="450" w:type="pct"/>
            <w:shd w:val="clear" w:color="000000" w:fill="FFFFFF"/>
            <w:hideMark/>
          </w:tcPr>
          <w:p w14:paraId="70B5024B" w14:textId="5F1AA193"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45,00</w:t>
            </w:r>
          </w:p>
        </w:tc>
        <w:tc>
          <w:tcPr>
            <w:tcW w:w="450" w:type="pct"/>
            <w:shd w:val="clear" w:color="000000" w:fill="FFFFFF"/>
            <w:hideMark/>
          </w:tcPr>
          <w:p w14:paraId="6B25E53D" w14:textId="18EFF68F"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4,80</w:t>
            </w:r>
          </w:p>
        </w:tc>
        <w:tc>
          <w:tcPr>
            <w:tcW w:w="450" w:type="pct"/>
            <w:shd w:val="clear" w:color="000000" w:fill="FFFFFF"/>
            <w:hideMark/>
          </w:tcPr>
          <w:p w14:paraId="27D847E1" w14:textId="5046B50F"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53,00</w:t>
            </w:r>
          </w:p>
        </w:tc>
        <w:tc>
          <w:tcPr>
            <w:tcW w:w="450" w:type="pct"/>
            <w:shd w:val="clear" w:color="000000" w:fill="FFFFFF"/>
            <w:hideMark/>
          </w:tcPr>
          <w:p w14:paraId="2F4A39D0" w14:textId="759141FB"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6,00</w:t>
            </w:r>
          </w:p>
        </w:tc>
        <w:tc>
          <w:tcPr>
            <w:tcW w:w="450" w:type="pct"/>
            <w:shd w:val="clear" w:color="000000" w:fill="FFFFFF"/>
            <w:hideMark/>
          </w:tcPr>
          <w:p w14:paraId="4D98A772" w14:textId="0868D5A6"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37,00</w:t>
            </w:r>
          </w:p>
        </w:tc>
        <w:tc>
          <w:tcPr>
            <w:tcW w:w="450" w:type="pct"/>
            <w:shd w:val="clear" w:color="000000" w:fill="FFFFFF"/>
            <w:hideMark/>
          </w:tcPr>
          <w:p w14:paraId="745C93CE" w14:textId="785875A0"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4,00</w:t>
            </w:r>
          </w:p>
        </w:tc>
      </w:tr>
      <w:tr w:rsidR="000D18C3" w:rsidRPr="000D18C3" w14:paraId="4ED750C3" w14:textId="77777777" w:rsidTr="005E5B97">
        <w:trPr>
          <w:trHeight w:val="20"/>
        </w:trPr>
        <w:tc>
          <w:tcPr>
            <w:tcW w:w="358" w:type="pct"/>
            <w:shd w:val="clear" w:color="000000" w:fill="FFFFFF"/>
            <w:vAlign w:val="center"/>
            <w:hideMark/>
          </w:tcPr>
          <w:p w14:paraId="6043144F" w14:textId="77777777"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20</w:t>
            </w:r>
          </w:p>
        </w:tc>
        <w:tc>
          <w:tcPr>
            <w:tcW w:w="1110" w:type="pct"/>
            <w:shd w:val="clear" w:color="000000" w:fill="FFFFFF"/>
            <w:vAlign w:val="center"/>
            <w:hideMark/>
          </w:tcPr>
          <w:p w14:paraId="086F156F" w14:textId="77777777" w:rsidR="005E5B97" w:rsidRPr="000D18C3" w:rsidRDefault="005E5B97" w:rsidP="005E5B97">
            <w:pPr>
              <w:rPr>
                <w:rFonts w:ascii="Times New Roman" w:hAnsi="Times New Roman"/>
                <w:sz w:val="22"/>
                <w:szCs w:val="22"/>
              </w:rPr>
            </w:pPr>
            <w:r w:rsidRPr="000D18C3">
              <w:rPr>
                <w:rFonts w:ascii="Times New Roman" w:hAnsi="Times New Roman"/>
                <w:sz w:val="22"/>
                <w:szCs w:val="22"/>
              </w:rPr>
              <w:t>Ổ ghi CD 0,4 kW</w:t>
            </w:r>
          </w:p>
        </w:tc>
        <w:tc>
          <w:tcPr>
            <w:tcW w:w="358" w:type="pct"/>
            <w:shd w:val="clear" w:color="000000" w:fill="FFFFFF"/>
            <w:vAlign w:val="center"/>
            <w:hideMark/>
          </w:tcPr>
          <w:p w14:paraId="28960B08" w14:textId="77777777"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Cái</w:t>
            </w:r>
          </w:p>
        </w:tc>
        <w:tc>
          <w:tcPr>
            <w:tcW w:w="477" w:type="pct"/>
            <w:shd w:val="clear" w:color="000000" w:fill="FFFFFF"/>
            <w:vAlign w:val="center"/>
            <w:hideMark/>
          </w:tcPr>
          <w:p w14:paraId="1F32053B" w14:textId="77777777"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36</w:t>
            </w:r>
          </w:p>
        </w:tc>
        <w:tc>
          <w:tcPr>
            <w:tcW w:w="450" w:type="pct"/>
            <w:shd w:val="clear" w:color="000000" w:fill="FFFFFF"/>
            <w:hideMark/>
          </w:tcPr>
          <w:p w14:paraId="5CFF5B4F" w14:textId="086E1A3D"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2,70</w:t>
            </w:r>
          </w:p>
        </w:tc>
        <w:tc>
          <w:tcPr>
            <w:tcW w:w="450" w:type="pct"/>
            <w:shd w:val="clear" w:color="000000" w:fill="FFFFFF"/>
            <w:hideMark/>
          </w:tcPr>
          <w:p w14:paraId="4B5ECC5A" w14:textId="7E383D29"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 </w:t>
            </w:r>
          </w:p>
        </w:tc>
        <w:tc>
          <w:tcPr>
            <w:tcW w:w="450" w:type="pct"/>
            <w:shd w:val="clear" w:color="000000" w:fill="FFFFFF"/>
            <w:hideMark/>
          </w:tcPr>
          <w:p w14:paraId="0ED26CB1" w14:textId="67446554"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3,18</w:t>
            </w:r>
          </w:p>
        </w:tc>
        <w:tc>
          <w:tcPr>
            <w:tcW w:w="450" w:type="pct"/>
            <w:shd w:val="clear" w:color="000000" w:fill="FFFFFF"/>
            <w:hideMark/>
          </w:tcPr>
          <w:p w14:paraId="39A08D88" w14:textId="2BD1687A"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 </w:t>
            </w:r>
          </w:p>
        </w:tc>
        <w:tc>
          <w:tcPr>
            <w:tcW w:w="450" w:type="pct"/>
            <w:shd w:val="clear" w:color="000000" w:fill="FFFFFF"/>
            <w:hideMark/>
          </w:tcPr>
          <w:p w14:paraId="5F625BF8" w14:textId="2C05EB10"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2,22</w:t>
            </w:r>
          </w:p>
        </w:tc>
        <w:tc>
          <w:tcPr>
            <w:tcW w:w="450" w:type="pct"/>
            <w:shd w:val="clear" w:color="000000" w:fill="FFFFFF"/>
            <w:hideMark/>
          </w:tcPr>
          <w:p w14:paraId="5B6F1075" w14:textId="73710967"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 </w:t>
            </w:r>
          </w:p>
        </w:tc>
      </w:tr>
      <w:tr w:rsidR="000D18C3" w:rsidRPr="000D18C3" w14:paraId="42C098E1" w14:textId="77777777" w:rsidTr="005E5B97">
        <w:trPr>
          <w:trHeight w:val="20"/>
        </w:trPr>
        <w:tc>
          <w:tcPr>
            <w:tcW w:w="358" w:type="pct"/>
            <w:shd w:val="clear" w:color="000000" w:fill="FFFFFF"/>
            <w:vAlign w:val="center"/>
            <w:hideMark/>
          </w:tcPr>
          <w:p w14:paraId="35423723" w14:textId="77777777"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21</w:t>
            </w:r>
          </w:p>
        </w:tc>
        <w:tc>
          <w:tcPr>
            <w:tcW w:w="1110" w:type="pct"/>
            <w:shd w:val="clear" w:color="000000" w:fill="FFFFFF"/>
            <w:vAlign w:val="center"/>
            <w:hideMark/>
          </w:tcPr>
          <w:p w14:paraId="4849FB94" w14:textId="77777777" w:rsidR="005E5B97" w:rsidRPr="000D18C3" w:rsidRDefault="005E5B97" w:rsidP="005E5B97">
            <w:pPr>
              <w:rPr>
                <w:rFonts w:ascii="Times New Roman" w:hAnsi="Times New Roman"/>
                <w:sz w:val="22"/>
                <w:szCs w:val="22"/>
              </w:rPr>
            </w:pPr>
            <w:r w:rsidRPr="000D18C3">
              <w:rPr>
                <w:rFonts w:ascii="Times New Roman" w:hAnsi="Times New Roman"/>
                <w:sz w:val="22"/>
                <w:szCs w:val="22"/>
              </w:rPr>
              <w:t>Quạt trần 0,1 kW</w:t>
            </w:r>
          </w:p>
        </w:tc>
        <w:tc>
          <w:tcPr>
            <w:tcW w:w="358" w:type="pct"/>
            <w:shd w:val="clear" w:color="000000" w:fill="FFFFFF"/>
            <w:vAlign w:val="center"/>
            <w:hideMark/>
          </w:tcPr>
          <w:p w14:paraId="594529A4" w14:textId="77777777"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Cái</w:t>
            </w:r>
          </w:p>
        </w:tc>
        <w:tc>
          <w:tcPr>
            <w:tcW w:w="477" w:type="pct"/>
            <w:shd w:val="clear" w:color="000000" w:fill="FFFFFF"/>
            <w:vAlign w:val="center"/>
            <w:hideMark/>
          </w:tcPr>
          <w:p w14:paraId="4D5B605A" w14:textId="77777777"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36</w:t>
            </w:r>
          </w:p>
        </w:tc>
        <w:tc>
          <w:tcPr>
            <w:tcW w:w="450" w:type="pct"/>
            <w:shd w:val="clear" w:color="000000" w:fill="FFFFFF"/>
            <w:hideMark/>
          </w:tcPr>
          <w:p w14:paraId="458C4C7D" w14:textId="79F95948"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35,20</w:t>
            </w:r>
          </w:p>
        </w:tc>
        <w:tc>
          <w:tcPr>
            <w:tcW w:w="450" w:type="pct"/>
            <w:shd w:val="clear" w:color="000000" w:fill="FFFFFF"/>
            <w:hideMark/>
          </w:tcPr>
          <w:p w14:paraId="325F318D" w14:textId="3ECC2BDC"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 </w:t>
            </w:r>
          </w:p>
        </w:tc>
        <w:tc>
          <w:tcPr>
            <w:tcW w:w="450" w:type="pct"/>
            <w:shd w:val="clear" w:color="000000" w:fill="FFFFFF"/>
            <w:hideMark/>
          </w:tcPr>
          <w:p w14:paraId="08FCB569" w14:textId="65FBC4DB"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41,60</w:t>
            </w:r>
          </w:p>
        </w:tc>
        <w:tc>
          <w:tcPr>
            <w:tcW w:w="450" w:type="pct"/>
            <w:shd w:val="clear" w:color="000000" w:fill="FFFFFF"/>
            <w:hideMark/>
          </w:tcPr>
          <w:p w14:paraId="61C81FAF" w14:textId="73CEB72F"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 </w:t>
            </w:r>
          </w:p>
        </w:tc>
        <w:tc>
          <w:tcPr>
            <w:tcW w:w="450" w:type="pct"/>
            <w:shd w:val="clear" w:color="000000" w:fill="FFFFFF"/>
            <w:hideMark/>
          </w:tcPr>
          <w:p w14:paraId="557472A9" w14:textId="7E47A517"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28,80</w:t>
            </w:r>
          </w:p>
        </w:tc>
        <w:tc>
          <w:tcPr>
            <w:tcW w:w="450" w:type="pct"/>
            <w:shd w:val="clear" w:color="000000" w:fill="FFFFFF"/>
            <w:hideMark/>
          </w:tcPr>
          <w:p w14:paraId="6F5FA16C" w14:textId="03FCFA99"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 </w:t>
            </w:r>
          </w:p>
        </w:tc>
      </w:tr>
      <w:tr w:rsidR="000D18C3" w:rsidRPr="000D18C3" w14:paraId="1B013946" w14:textId="77777777" w:rsidTr="005E5B97">
        <w:trPr>
          <w:trHeight w:val="20"/>
        </w:trPr>
        <w:tc>
          <w:tcPr>
            <w:tcW w:w="358" w:type="pct"/>
            <w:shd w:val="clear" w:color="000000" w:fill="FFFFFF"/>
            <w:vAlign w:val="center"/>
            <w:hideMark/>
          </w:tcPr>
          <w:p w14:paraId="71B5D843" w14:textId="77777777"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22</w:t>
            </w:r>
          </w:p>
        </w:tc>
        <w:tc>
          <w:tcPr>
            <w:tcW w:w="1110" w:type="pct"/>
            <w:shd w:val="clear" w:color="000000" w:fill="FFFFFF"/>
            <w:vAlign w:val="center"/>
            <w:hideMark/>
          </w:tcPr>
          <w:p w14:paraId="68366B16" w14:textId="77777777" w:rsidR="005E5B97" w:rsidRPr="000D18C3" w:rsidRDefault="005E5B97" w:rsidP="005E5B97">
            <w:pPr>
              <w:rPr>
                <w:rFonts w:ascii="Times New Roman" w:hAnsi="Times New Roman"/>
                <w:sz w:val="22"/>
                <w:szCs w:val="22"/>
              </w:rPr>
            </w:pPr>
            <w:r w:rsidRPr="000D18C3">
              <w:rPr>
                <w:rFonts w:ascii="Times New Roman" w:hAnsi="Times New Roman"/>
                <w:sz w:val="22"/>
                <w:szCs w:val="22"/>
              </w:rPr>
              <w:t>Điện năng</w:t>
            </w:r>
          </w:p>
        </w:tc>
        <w:tc>
          <w:tcPr>
            <w:tcW w:w="358" w:type="pct"/>
            <w:shd w:val="clear" w:color="000000" w:fill="FFFFFF"/>
            <w:vAlign w:val="center"/>
            <w:hideMark/>
          </w:tcPr>
          <w:p w14:paraId="0AB728CD" w14:textId="77777777"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kW</w:t>
            </w:r>
          </w:p>
        </w:tc>
        <w:tc>
          <w:tcPr>
            <w:tcW w:w="477" w:type="pct"/>
            <w:shd w:val="clear" w:color="000000" w:fill="FFFFFF"/>
            <w:vAlign w:val="center"/>
            <w:hideMark/>
          </w:tcPr>
          <w:p w14:paraId="2FA4F2FA" w14:textId="77777777"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 </w:t>
            </w:r>
          </w:p>
        </w:tc>
        <w:tc>
          <w:tcPr>
            <w:tcW w:w="450" w:type="pct"/>
            <w:shd w:val="clear" w:color="000000" w:fill="FFFFFF"/>
            <w:hideMark/>
          </w:tcPr>
          <w:p w14:paraId="660A24A1" w14:textId="2DB6F102"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6,10</w:t>
            </w:r>
          </w:p>
        </w:tc>
        <w:tc>
          <w:tcPr>
            <w:tcW w:w="450" w:type="pct"/>
            <w:shd w:val="clear" w:color="000000" w:fill="FFFFFF"/>
            <w:hideMark/>
          </w:tcPr>
          <w:p w14:paraId="2E2C1D17" w14:textId="26936E0C"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 </w:t>
            </w:r>
          </w:p>
        </w:tc>
        <w:tc>
          <w:tcPr>
            <w:tcW w:w="450" w:type="pct"/>
            <w:shd w:val="clear" w:color="000000" w:fill="FFFFFF"/>
            <w:hideMark/>
          </w:tcPr>
          <w:p w14:paraId="6D64C4B5" w14:textId="4D9DDDBF"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7,21</w:t>
            </w:r>
          </w:p>
        </w:tc>
        <w:tc>
          <w:tcPr>
            <w:tcW w:w="450" w:type="pct"/>
            <w:shd w:val="clear" w:color="000000" w:fill="FFFFFF"/>
            <w:hideMark/>
          </w:tcPr>
          <w:p w14:paraId="4DDB4D49" w14:textId="007770E0"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 </w:t>
            </w:r>
          </w:p>
        </w:tc>
        <w:tc>
          <w:tcPr>
            <w:tcW w:w="450" w:type="pct"/>
            <w:shd w:val="clear" w:color="000000" w:fill="FFFFFF"/>
            <w:hideMark/>
          </w:tcPr>
          <w:p w14:paraId="7130DB55" w14:textId="7468A26B"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4,99</w:t>
            </w:r>
          </w:p>
        </w:tc>
        <w:tc>
          <w:tcPr>
            <w:tcW w:w="450" w:type="pct"/>
            <w:shd w:val="clear" w:color="000000" w:fill="FFFFFF"/>
            <w:hideMark/>
          </w:tcPr>
          <w:p w14:paraId="7A5B48B5" w14:textId="4544B69C"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 </w:t>
            </w:r>
          </w:p>
        </w:tc>
      </w:tr>
    </w:tbl>
    <w:p w14:paraId="18FEED1A" w14:textId="77777777" w:rsidR="00B13139" w:rsidRPr="000D18C3" w:rsidRDefault="00B13139" w:rsidP="008F39E3">
      <w:pPr>
        <w:spacing w:before="60" w:line="340" w:lineRule="exact"/>
        <w:ind w:firstLine="567"/>
        <w:jc w:val="both"/>
        <w:rPr>
          <w:rFonts w:ascii="Times New Roman" w:hAnsi="Times New Roman"/>
        </w:rPr>
      </w:pPr>
      <w:r w:rsidRPr="000D18C3">
        <w:rPr>
          <w:rFonts w:ascii="Times New Roman" w:hAnsi="Times New Roman"/>
          <w:b/>
          <w:bCs/>
          <w:i/>
          <w:iCs/>
        </w:rPr>
        <w:t>Ghi chú:</w:t>
      </w:r>
    </w:p>
    <w:p w14:paraId="06DABA8B" w14:textId="3B645085" w:rsidR="00B13139" w:rsidRPr="000D18C3" w:rsidRDefault="00B13139" w:rsidP="008F39E3">
      <w:pPr>
        <w:spacing w:before="60" w:line="340" w:lineRule="exact"/>
        <w:ind w:firstLine="567"/>
        <w:jc w:val="both"/>
        <w:rPr>
          <w:rFonts w:ascii="Times New Roman" w:hAnsi="Times New Roman"/>
        </w:rPr>
      </w:pPr>
      <w:r w:rsidRPr="000D18C3">
        <w:rPr>
          <w:rFonts w:ascii="Times New Roman" w:hAnsi="Times New Roman"/>
        </w:rPr>
        <w:t xml:space="preserve">1. Định mức tại </w:t>
      </w:r>
      <w:r w:rsidR="00A62F3A" w:rsidRPr="000D18C3">
        <w:rPr>
          <w:rFonts w:ascii="Times New Roman" w:hAnsi="Times New Roman"/>
        </w:rPr>
        <w:t>Bảng 1</w:t>
      </w:r>
      <w:r w:rsidR="00B40F40" w:rsidRPr="000D18C3">
        <w:rPr>
          <w:rFonts w:ascii="Times New Roman" w:hAnsi="Times New Roman"/>
        </w:rPr>
        <w:t>5</w:t>
      </w:r>
      <w:r w:rsidRPr="000D18C3">
        <w:rPr>
          <w:rFonts w:ascii="Times New Roman" w:hAnsi="Times New Roman"/>
        </w:rPr>
        <w:t xml:space="preserve"> tính cho khu vực định giá đất trung bình, khi tính mức cho khu vực định giá đất cụ thể thì điều chỉnh tương tự phần định mức lao động định giá đất cụ thể theo phương pháp hệ số điều chỉnh giá đất.</w:t>
      </w:r>
    </w:p>
    <w:p w14:paraId="10330D89" w14:textId="77777777" w:rsidR="00B13139" w:rsidRPr="000D18C3" w:rsidRDefault="00B13139" w:rsidP="008F39E3">
      <w:pPr>
        <w:spacing w:before="60" w:line="340" w:lineRule="exact"/>
        <w:ind w:firstLine="567"/>
        <w:jc w:val="both"/>
        <w:rPr>
          <w:rFonts w:ascii="Times New Roman" w:hAnsi="Times New Roman"/>
        </w:rPr>
      </w:pPr>
      <w:r w:rsidRPr="000D18C3">
        <w:rPr>
          <w:rFonts w:ascii="Times New Roman" w:hAnsi="Times New Roman"/>
        </w:rPr>
        <w:t>2. Cơ cấu sử dụng mức dụng cụ theo nội dung công việc định giá đất cụ thể theo phương pháp hệ số điều chỉnh giá đất được xác định theo Bảng sau:</w:t>
      </w:r>
    </w:p>
    <w:p w14:paraId="46C4D150" w14:textId="77777777" w:rsidR="00773F62" w:rsidRPr="000D18C3" w:rsidRDefault="00773F62" w:rsidP="00B13139">
      <w:pPr>
        <w:spacing w:before="120" w:after="280" w:afterAutospacing="1"/>
        <w:jc w:val="right"/>
        <w:rPr>
          <w:rFonts w:ascii="Times New Roman" w:hAnsi="Times New Roman"/>
        </w:rPr>
      </w:pPr>
    </w:p>
    <w:p w14:paraId="119B0C9A" w14:textId="15390015" w:rsidR="00B13139" w:rsidRPr="000D18C3" w:rsidRDefault="00B13139" w:rsidP="00773F62">
      <w:pPr>
        <w:spacing w:before="120"/>
        <w:jc w:val="right"/>
        <w:rPr>
          <w:rFonts w:ascii="Times New Roman" w:hAnsi="Times New Roman"/>
        </w:rPr>
      </w:pPr>
      <w:r w:rsidRPr="000D18C3">
        <w:rPr>
          <w:rFonts w:ascii="Times New Roman" w:hAnsi="Times New Roman"/>
        </w:rPr>
        <w:lastRenderedPageBreak/>
        <w:t xml:space="preserve">Bảng </w:t>
      </w:r>
      <w:r w:rsidR="00A62F3A" w:rsidRPr="000D18C3">
        <w:rPr>
          <w:rFonts w:ascii="Times New Roman" w:hAnsi="Times New Roman"/>
        </w:rPr>
        <w:t>1</w:t>
      </w:r>
      <w:r w:rsidR="00B40F40" w:rsidRPr="000D18C3">
        <w:rPr>
          <w:rFonts w:ascii="Times New Roman" w:hAnsi="Times New Roman"/>
        </w:rPr>
        <w:t>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2642"/>
        <w:gridCol w:w="816"/>
        <w:gridCol w:w="923"/>
        <w:gridCol w:w="1334"/>
        <w:gridCol w:w="906"/>
        <w:gridCol w:w="904"/>
        <w:gridCol w:w="904"/>
      </w:tblGrid>
      <w:tr w:rsidR="000D18C3" w:rsidRPr="000D18C3" w14:paraId="67420353" w14:textId="77777777" w:rsidTr="005E5B97">
        <w:trPr>
          <w:trHeight w:val="20"/>
          <w:tblHeader/>
        </w:trPr>
        <w:tc>
          <w:tcPr>
            <w:tcW w:w="349" w:type="pct"/>
            <w:vMerge w:val="restart"/>
            <w:shd w:val="clear" w:color="000000" w:fill="FFFFFF"/>
            <w:vAlign w:val="center"/>
            <w:hideMark/>
          </w:tcPr>
          <w:p w14:paraId="66082023" w14:textId="77777777" w:rsidR="00D44DF4" w:rsidRPr="000D18C3" w:rsidRDefault="00D44DF4" w:rsidP="00D44DF4">
            <w:pPr>
              <w:jc w:val="center"/>
              <w:rPr>
                <w:rFonts w:ascii="Times New Roman" w:hAnsi="Times New Roman"/>
                <w:b/>
                <w:bCs/>
                <w:sz w:val="22"/>
                <w:szCs w:val="22"/>
              </w:rPr>
            </w:pPr>
            <w:r w:rsidRPr="000D18C3">
              <w:rPr>
                <w:rFonts w:ascii="Times New Roman" w:hAnsi="Times New Roman"/>
                <w:b/>
                <w:bCs/>
                <w:sz w:val="22"/>
                <w:szCs w:val="22"/>
              </w:rPr>
              <w:t>STT</w:t>
            </w:r>
          </w:p>
        </w:tc>
        <w:tc>
          <w:tcPr>
            <w:tcW w:w="1458" w:type="pct"/>
            <w:vMerge w:val="restart"/>
            <w:shd w:val="clear" w:color="000000" w:fill="FFFFFF"/>
            <w:vAlign w:val="center"/>
            <w:hideMark/>
          </w:tcPr>
          <w:p w14:paraId="60C5C9B6" w14:textId="77777777" w:rsidR="00D44DF4" w:rsidRPr="000D18C3" w:rsidRDefault="00D44DF4" w:rsidP="00D44DF4">
            <w:pPr>
              <w:jc w:val="center"/>
              <w:rPr>
                <w:rFonts w:ascii="Times New Roman" w:hAnsi="Times New Roman"/>
                <w:b/>
                <w:bCs/>
                <w:sz w:val="22"/>
                <w:szCs w:val="22"/>
              </w:rPr>
            </w:pPr>
            <w:r w:rsidRPr="000D18C3">
              <w:rPr>
                <w:rFonts w:ascii="Times New Roman" w:hAnsi="Times New Roman"/>
                <w:b/>
                <w:bCs/>
                <w:sz w:val="22"/>
                <w:szCs w:val="22"/>
              </w:rPr>
              <w:t>Nội dung công việc</w:t>
            </w:r>
          </w:p>
        </w:tc>
        <w:tc>
          <w:tcPr>
            <w:tcW w:w="3193" w:type="pct"/>
            <w:gridSpan w:val="6"/>
            <w:shd w:val="clear" w:color="000000" w:fill="FFFFFF"/>
            <w:vAlign w:val="center"/>
            <w:hideMark/>
          </w:tcPr>
          <w:p w14:paraId="1ED833A5" w14:textId="77777777" w:rsidR="00D44DF4" w:rsidRPr="000D18C3" w:rsidRDefault="00D44DF4" w:rsidP="00D44DF4">
            <w:pPr>
              <w:jc w:val="center"/>
              <w:rPr>
                <w:rFonts w:ascii="Times New Roman" w:hAnsi="Times New Roman"/>
                <w:b/>
                <w:bCs/>
                <w:sz w:val="22"/>
                <w:szCs w:val="22"/>
              </w:rPr>
            </w:pPr>
            <w:r w:rsidRPr="000D18C3">
              <w:rPr>
                <w:rFonts w:ascii="Times New Roman" w:hAnsi="Times New Roman"/>
                <w:b/>
                <w:bCs/>
                <w:sz w:val="22"/>
                <w:szCs w:val="22"/>
              </w:rPr>
              <w:t>Cơ cấu</w:t>
            </w:r>
            <w:r w:rsidRPr="000D18C3">
              <w:rPr>
                <w:rFonts w:ascii="Times New Roman" w:hAnsi="Times New Roman"/>
                <w:sz w:val="22"/>
                <w:szCs w:val="22"/>
              </w:rPr>
              <w:t xml:space="preserve"> </w:t>
            </w:r>
            <w:r w:rsidRPr="000D18C3">
              <w:rPr>
                <w:rFonts w:ascii="Times New Roman" w:hAnsi="Times New Roman"/>
                <w:i/>
                <w:iCs/>
                <w:sz w:val="22"/>
                <w:szCs w:val="22"/>
              </w:rPr>
              <w:t>(%)</w:t>
            </w:r>
          </w:p>
        </w:tc>
      </w:tr>
      <w:tr w:rsidR="000D18C3" w:rsidRPr="000D18C3" w14:paraId="4493356F" w14:textId="77777777" w:rsidTr="005E5B97">
        <w:trPr>
          <w:trHeight w:val="20"/>
          <w:tblHeader/>
        </w:trPr>
        <w:tc>
          <w:tcPr>
            <w:tcW w:w="349" w:type="pct"/>
            <w:vMerge/>
            <w:vAlign w:val="center"/>
            <w:hideMark/>
          </w:tcPr>
          <w:p w14:paraId="6A8684CE" w14:textId="77777777" w:rsidR="00D44DF4" w:rsidRPr="000D18C3" w:rsidRDefault="00D44DF4" w:rsidP="00D44DF4">
            <w:pPr>
              <w:rPr>
                <w:rFonts w:ascii="Times New Roman" w:hAnsi="Times New Roman"/>
                <w:b/>
                <w:bCs/>
                <w:sz w:val="22"/>
                <w:szCs w:val="22"/>
              </w:rPr>
            </w:pPr>
          </w:p>
        </w:tc>
        <w:tc>
          <w:tcPr>
            <w:tcW w:w="1458" w:type="pct"/>
            <w:vMerge/>
            <w:vAlign w:val="center"/>
            <w:hideMark/>
          </w:tcPr>
          <w:p w14:paraId="45A1C421" w14:textId="77777777" w:rsidR="00D44DF4" w:rsidRPr="000D18C3" w:rsidRDefault="00D44DF4" w:rsidP="00D44DF4">
            <w:pPr>
              <w:rPr>
                <w:rFonts w:ascii="Times New Roman" w:hAnsi="Times New Roman"/>
                <w:b/>
                <w:bCs/>
                <w:sz w:val="22"/>
                <w:szCs w:val="22"/>
              </w:rPr>
            </w:pPr>
          </w:p>
        </w:tc>
        <w:tc>
          <w:tcPr>
            <w:tcW w:w="959" w:type="pct"/>
            <w:gridSpan w:val="2"/>
            <w:shd w:val="clear" w:color="000000" w:fill="FFFFFF"/>
            <w:vAlign w:val="center"/>
            <w:hideMark/>
          </w:tcPr>
          <w:p w14:paraId="69EDF20A" w14:textId="77777777" w:rsidR="00D44DF4" w:rsidRPr="000D18C3" w:rsidRDefault="00D44DF4" w:rsidP="00D44DF4">
            <w:pPr>
              <w:jc w:val="center"/>
              <w:rPr>
                <w:rFonts w:ascii="Times New Roman" w:hAnsi="Times New Roman"/>
                <w:sz w:val="22"/>
                <w:szCs w:val="22"/>
              </w:rPr>
            </w:pPr>
            <w:r w:rsidRPr="000D18C3">
              <w:rPr>
                <w:rFonts w:ascii="Times New Roman" w:hAnsi="Times New Roman"/>
                <w:sz w:val="22"/>
                <w:szCs w:val="22"/>
              </w:rPr>
              <w:t>Đất ở</w:t>
            </w:r>
          </w:p>
        </w:tc>
        <w:tc>
          <w:tcPr>
            <w:tcW w:w="1236" w:type="pct"/>
            <w:gridSpan w:val="2"/>
            <w:shd w:val="clear" w:color="000000" w:fill="FFFFFF"/>
            <w:vAlign w:val="center"/>
            <w:hideMark/>
          </w:tcPr>
          <w:p w14:paraId="686B517B" w14:textId="77777777" w:rsidR="00D44DF4" w:rsidRPr="000D18C3" w:rsidRDefault="00D44DF4" w:rsidP="00D44DF4">
            <w:pPr>
              <w:jc w:val="center"/>
              <w:rPr>
                <w:rFonts w:ascii="Times New Roman" w:hAnsi="Times New Roman"/>
                <w:sz w:val="22"/>
                <w:szCs w:val="22"/>
              </w:rPr>
            </w:pPr>
            <w:r w:rsidRPr="000D18C3">
              <w:rPr>
                <w:rFonts w:ascii="Times New Roman" w:hAnsi="Times New Roman"/>
                <w:sz w:val="22"/>
                <w:szCs w:val="22"/>
              </w:rPr>
              <w:t>Đất phi nông nghiệp không phải là đất ở</w:t>
            </w:r>
          </w:p>
        </w:tc>
        <w:tc>
          <w:tcPr>
            <w:tcW w:w="999" w:type="pct"/>
            <w:gridSpan w:val="2"/>
            <w:shd w:val="clear" w:color="000000" w:fill="FFFFFF"/>
            <w:vAlign w:val="center"/>
            <w:hideMark/>
          </w:tcPr>
          <w:p w14:paraId="7821D271" w14:textId="77777777" w:rsidR="00D44DF4" w:rsidRPr="000D18C3" w:rsidRDefault="00D44DF4" w:rsidP="00D44DF4">
            <w:pPr>
              <w:jc w:val="center"/>
              <w:rPr>
                <w:rFonts w:ascii="Times New Roman" w:hAnsi="Times New Roman"/>
                <w:sz w:val="22"/>
                <w:szCs w:val="22"/>
              </w:rPr>
            </w:pPr>
            <w:r w:rsidRPr="000D18C3">
              <w:rPr>
                <w:rFonts w:ascii="Times New Roman" w:hAnsi="Times New Roman"/>
                <w:sz w:val="22"/>
                <w:szCs w:val="22"/>
              </w:rPr>
              <w:t>Đất nông nghiệp</w:t>
            </w:r>
          </w:p>
        </w:tc>
      </w:tr>
      <w:tr w:rsidR="000D18C3" w:rsidRPr="000D18C3" w14:paraId="2B4E1007" w14:textId="77777777" w:rsidTr="005E5B97">
        <w:trPr>
          <w:trHeight w:val="20"/>
          <w:tblHeader/>
        </w:trPr>
        <w:tc>
          <w:tcPr>
            <w:tcW w:w="349" w:type="pct"/>
            <w:vMerge/>
            <w:vAlign w:val="center"/>
            <w:hideMark/>
          </w:tcPr>
          <w:p w14:paraId="5E75AAE1" w14:textId="77777777" w:rsidR="00D44DF4" w:rsidRPr="000D18C3" w:rsidRDefault="00D44DF4" w:rsidP="00D44DF4">
            <w:pPr>
              <w:rPr>
                <w:rFonts w:ascii="Times New Roman" w:hAnsi="Times New Roman"/>
                <w:b/>
                <w:bCs/>
                <w:sz w:val="22"/>
                <w:szCs w:val="22"/>
              </w:rPr>
            </w:pPr>
          </w:p>
        </w:tc>
        <w:tc>
          <w:tcPr>
            <w:tcW w:w="1458" w:type="pct"/>
            <w:vMerge/>
            <w:vAlign w:val="center"/>
            <w:hideMark/>
          </w:tcPr>
          <w:p w14:paraId="6329657C" w14:textId="77777777" w:rsidR="00D44DF4" w:rsidRPr="000D18C3" w:rsidRDefault="00D44DF4" w:rsidP="00D44DF4">
            <w:pPr>
              <w:rPr>
                <w:rFonts w:ascii="Times New Roman" w:hAnsi="Times New Roman"/>
                <w:b/>
                <w:bCs/>
                <w:sz w:val="22"/>
                <w:szCs w:val="22"/>
              </w:rPr>
            </w:pPr>
          </w:p>
        </w:tc>
        <w:tc>
          <w:tcPr>
            <w:tcW w:w="450" w:type="pct"/>
            <w:shd w:val="clear" w:color="000000" w:fill="FFFFFF"/>
            <w:vAlign w:val="center"/>
            <w:hideMark/>
          </w:tcPr>
          <w:p w14:paraId="46272787" w14:textId="77777777" w:rsidR="00D44DF4" w:rsidRPr="000D18C3" w:rsidRDefault="00D44DF4" w:rsidP="00D44DF4">
            <w:pPr>
              <w:jc w:val="center"/>
              <w:rPr>
                <w:rFonts w:ascii="Times New Roman" w:hAnsi="Times New Roman"/>
                <w:sz w:val="22"/>
                <w:szCs w:val="22"/>
              </w:rPr>
            </w:pPr>
            <w:r w:rsidRPr="000D18C3">
              <w:rPr>
                <w:rFonts w:ascii="Times New Roman" w:hAnsi="Times New Roman"/>
                <w:sz w:val="22"/>
                <w:szCs w:val="22"/>
              </w:rPr>
              <w:t>Nội nghiệp</w:t>
            </w:r>
          </w:p>
        </w:tc>
        <w:tc>
          <w:tcPr>
            <w:tcW w:w="509" w:type="pct"/>
            <w:shd w:val="clear" w:color="000000" w:fill="FFFFFF"/>
            <w:vAlign w:val="center"/>
            <w:hideMark/>
          </w:tcPr>
          <w:p w14:paraId="67244BF2" w14:textId="77777777" w:rsidR="00D44DF4" w:rsidRPr="000D18C3" w:rsidRDefault="00D44DF4" w:rsidP="00D44DF4">
            <w:pPr>
              <w:jc w:val="center"/>
              <w:rPr>
                <w:rFonts w:ascii="Times New Roman" w:hAnsi="Times New Roman"/>
                <w:sz w:val="22"/>
                <w:szCs w:val="22"/>
              </w:rPr>
            </w:pPr>
            <w:r w:rsidRPr="000D18C3">
              <w:rPr>
                <w:rFonts w:ascii="Times New Roman" w:hAnsi="Times New Roman"/>
                <w:sz w:val="22"/>
                <w:szCs w:val="22"/>
              </w:rPr>
              <w:t>Ngoại nghiệp</w:t>
            </w:r>
          </w:p>
        </w:tc>
        <w:tc>
          <w:tcPr>
            <w:tcW w:w="736" w:type="pct"/>
            <w:shd w:val="clear" w:color="000000" w:fill="FFFFFF"/>
            <w:vAlign w:val="center"/>
            <w:hideMark/>
          </w:tcPr>
          <w:p w14:paraId="76825DF3" w14:textId="77777777" w:rsidR="00D44DF4" w:rsidRPr="000D18C3" w:rsidRDefault="00D44DF4" w:rsidP="00D44DF4">
            <w:pPr>
              <w:jc w:val="center"/>
              <w:rPr>
                <w:rFonts w:ascii="Times New Roman" w:hAnsi="Times New Roman"/>
                <w:sz w:val="22"/>
                <w:szCs w:val="22"/>
              </w:rPr>
            </w:pPr>
            <w:r w:rsidRPr="000D18C3">
              <w:rPr>
                <w:rFonts w:ascii="Times New Roman" w:hAnsi="Times New Roman"/>
                <w:sz w:val="22"/>
                <w:szCs w:val="22"/>
              </w:rPr>
              <w:t>Nội nghiệp</w:t>
            </w:r>
          </w:p>
        </w:tc>
        <w:tc>
          <w:tcPr>
            <w:tcW w:w="499" w:type="pct"/>
            <w:shd w:val="clear" w:color="000000" w:fill="FFFFFF"/>
            <w:vAlign w:val="center"/>
            <w:hideMark/>
          </w:tcPr>
          <w:p w14:paraId="025B27B8" w14:textId="77777777" w:rsidR="00D44DF4" w:rsidRPr="000D18C3" w:rsidRDefault="00D44DF4" w:rsidP="00D44DF4">
            <w:pPr>
              <w:jc w:val="center"/>
              <w:rPr>
                <w:rFonts w:ascii="Times New Roman" w:hAnsi="Times New Roman"/>
                <w:sz w:val="22"/>
                <w:szCs w:val="22"/>
              </w:rPr>
            </w:pPr>
            <w:r w:rsidRPr="000D18C3">
              <w:rPr>
                <w:rFonts w:ascii="Times New Roman" w:hAnsi="Times New Roman"/>
                <w:sz w:val="22"/>
                <w:szCs w:val="22"/>
              </w:rPr>
              <w:t>Ngoại nghiệp</w:t>
            </w:r>
          </w:p>
        </w:tc>
        <w:tc>
          <w:tcPr>
            <w:tcW w:w="499" w:type="pct"/>
            <w:shd w:val="clear" w:color="000000" w:fill="FFFFFF"/>
            <w:vAlign w:val="center"/>
            <w:hideMark/>
          </w:tcPr>
          <w:p w14:paraId="7E0F7BCE" w14:textId="77777777" w:rsidR="00D44DF4" w:rsidRPr="000D18C3" w:rsidRDefault="00D44DF4" w:rsidP="00D44DF4">
            <w:pPr>
              <w:jc w:val="center"/>
              <w:rPr>
                <w:rFonts w:ascii="Times New Roman" w:hAnsi="Times New Roman"/>
                <w:sz w:val="22"/>
                <w:szCs w:val="22"/>
              </w:rPr>
            </w:pPr>
            <w:r w:rsidRPr="000D18C3">
              <w:rPr>
                <w:rFonts w:ascii="Times New Roman" w:hAnsi="Times New Roman"/>
                <w:sz w:val="22"/>
                <w:szCs w:val="22"/>
              </w:rPr>
              <w:t>Nội nghiệp</w:t>
            </w:r>
          </w:p>
        </w:tc>
        <w:tc>
          <w:tcPr>
            <w:tcW w:w="499" w:type="pct"/>
            <w:shd w:val="clear" w:color="000000" w:fill="FFFFFF"/>
            <w:vAlign w:val="center"/>
            <w:hideMark/>
          </w:tcPr>
          <w:p w14:paraId="330D965C" w14:textId="77777777" w:rsidR="00D44DF4" w:rsidRPr="000D18C3" w:rsidRDefault="00D44DF4" w:rsidP="00D44DF4">
            <w:pPr>
              <w:jc w:val="center"/>
              <w:rPr>
                <w:rFonts w:ascii="Times New Roman" w:hAnsi="Times New Roman"/>
                <w:sz w:val="22"/>
                <w:szCs w:val="22"/>
              </w:rPr>
            </w:pPr>
            <w:r w:rsidRPr="000D18C3">
              <w:rPr>
                <w:rFonts w:ascii="Times New Roman" w:hAnsi="Times New Roman"/>
                <w:sz w:val="22"/>
                <w:szCs w:val="22"/>
              </w:rPr>
              <w:t>Ngoại nghiệp</w:t>
            </w:r>
          </w:p>
        </w:tc>
      </w:tr>
      <w:tr w:rsidR="000D18C3" w:rsidRPr="000D18C3" w14:paraId="45C34525" w14:textId="77777777" w:rsidTr="005E5B97">
        <w:trPr>
          <w:trHeight w:val="20"/>
        </w:trPr>
        <w:tc>
          <w:tcPr>
            <w:tcW w:w="349" w:type="pct"/>
            <w:shd w:val="clear" w:color="000000" w:fill="FFFFFF"/>
            <w:vAlign w:val="center"/>
            <w:hideMark/>
          </w:tcPr>
          <w:p w14:paraId="6CC9B6C1" w14:textId="77777777"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1</w:t>
            </w:r>
          </w:p>
        </w:tc>
        <w:tc>
          <w:tcPr>
            <w:tcW w:w="1458" w:type="pct"/>
            <w:shd w:val="clear" w:color="000000" w:fill="FFFFFF"/>
            <w:vAlign w:val="center"/>
            <w:hideMark/>
          </w:tcPr>
          <w:p w14:paraId="1174FEA1" w14:textId="77777777" w:rsidR="005E5B97" w:rsidRPr="000D18C3" w:rsidRDefault="005E5B97" w:rsidP="005E5B97">
            <w:pPr>
              <w:rPr>
                <w:rFonts w:ascii="Times New Roman" w:hAnsi="Times New Roman"/>
                <w:sz w:val="22"/>
                <w:szCs w:val="22"/>
              </w:rPr>
            </w:pPr>
            <w:r w:rsidRPr="000D18C3">
              <w:rPr>
                <w:rFonts w:ascii="Times New Roman" w:hAnsi="Times New Roman"/>
                <w:sz w:val="22"/>
                <w:szCs w:val="22"/>
              </w:rPr>
              <w:t>Công tác chuẩn bị</w:t>
            </w:r>
          </w:p>
        </w:tc>
        <w:tc>
          <w:tcPr>
            <w:tcW w:w="450" w:type="pct"/>
            <w:shd w:val="clear" w:color="000000" w:fill="FFFFFF"/>
            <w:vAlign w:val="center"/>
            <w:hideMark/>
          </w:tcPr>
          <w:p w14:paraId="50592B59" w14:textId="6AE8893C"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13,33</w:t>
            </w:r>
          </w:p>
        </w:tc>
        <w:tc>
          <w:tcPr>
            <w:tcW w:w="509" w:type="pct"/>
            <w:shd w:val="clear" w:color="000000" w:fill="FFFFFF"/>
            <w:vAlign w:val="center"/>
            <w:hideMark/>
          </w:tcPr>
          <w:p w14:paraId="07E0CC67" w14:textId="0903D982"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 </w:t>
            </w:r>
          </w:p>
        </w:tc>
        <w:tc>
          <w:tcPr>
            <w:tcW w:w="736" w:type="pct"/>
            <w:shd w:val="clear" w:color="000000" w:fill="FFFFFF"/>
            <w:vAlign w:val="center"/>
            <w:hideMark/>
          </w:tcPr>
          <w:p w14:paraId="560E4171" w14:textId="101D5419"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11,32</w:t>
            </w:r>
          </w:p>
        </w:tc>
        <w:tc>
          <w:tcPr>
            <w:tcW w:w="499" w:type="pct"/>
            <w:shd w:val="clear" w:color="000000" w:fill="FFFFFF"/>
            <w:vAlign w:val="center"/>
            <w:hideMark/>
          </w:tcPr>
          <w:p w14:paraId="7BF16476" w14:textId="5D5183C1"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 </w:t>
            </w:r>
          </w:p>
        </w:tc>
        <w:tc>
          <w:tcPr>
            <w:tcW w:w="499" w:type="pct"/>
            <w:shd w:val="clear" w:color="000000" w:fill="FFFFFF"/>
            <w:vAlign w:val="center"/>
            <w:hideMark/>
          </w:tcPr>
          <w:p w14:paraId="76A80FF4" w14:textId="5F386CF2"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16,22</w:t>
            </w:r>
          </w:p>
        </w:tc>
        <w:tc>
          <w:tcPr>
            <w:tcW w:w="499" w:type="pct"/>
            <w:shd w:val="clear" w:color="000000" w:fill="FFFFFF"/>
            <w:vAlign w:val="center"/>
            <w:hideMark/>
          </w:tcPr>
          <w:p w14:paraId="2879050B" w14:textId="46EA80AE"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 </w:t>
            </w:r>
          </w:p>
        </w:tc>
      </w:tr>
      <w:tr w:rsidR="000D18C3" w:rsidRPr="000D18C3" w14:paraId="73DED6F0" w14:textId="77777777" w:rsidTr="005E5B97">
        <w:trPr>
          <w:trHeight w:val="20"/>
        </w:trPr>
        <w:tc>
          <w:tcPr>
            <w:tcW w:w="349" w:type="pct"/>
            <w:shd w:val="clear" w:color="000000" w:fill="FFFFFF"/>
            <w:vAlign w:val="center"/>
            <w:hideMark/>
          </w:tcPr>
          <w:p w14:paraId="6F408796" w14:textId="77777777"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2</w:t>
            </w:r>
          </w:p>
        </w:tc>
        <w:tc>
          <w:tcPr>
            <w:tcW w:w="1458" w:type="pct"/>
            <w:shd w:val="clear" w:color="000000" w:fill="FFFFFF"/>
            <w:vAlign w:val="center"/>
            <w:hideMark/>
          </w:tcPr>
          <w:p w14:paraId="199E7BF5" w14:textId="77777777" w:rsidR="005E5B97" w:rsidRPr="000D18C3" w:rsidRDefault="005E5B97" w:rsidP="005E5B97">
            <w:pPr>
              <w:rPr>
                <w:rFonts w:ascii="Times New Roman" w:hAnsi="Times New Roman"/>
                <w:sz w:val="22"/>
                <w:szCs w:val="22"/>
              </w:rPr>
            </w:pPr>
            <w:r w:rsidRPr="000D18C3">
              <w:rPr>
                <w:rFonts w:ascii="Times New Roman" w:hAnsi="Times New Roman"/>
                <w:sz w:val="22"/>
                <w:szCs w:val="22"/>
              </w:rPr>
              <w:t>Điều tra, tổng hợp, phân tích thông tin</w:t>
            </w:r>
          </w:p>
        </w:tc>
        <w:tc>
          <w:tcPr>
            <w:tcW w:w="450" w:type="pct"/>
            <w:shd w:val="clear" w:color="000000" w:fill="FFFFFF"/>
            <w:vAlign w:val="center"/>
            <w:hideMark/>
          </w:tcPr>
          <w:p w14:paraId="70062038" w14:textId="0DB4A0C3"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11,11</w:t>
            </w:r>
          </w:p>
        </w:tc>
        <w:tc>
          <w:tcPr>
            <w:tcW w:w="509" w:type="pct"/>
            <w:shd w:val="clear" w:color="000000" w:fill="FFFFFF"/>
            <w:vAlign w:val="center"/>
            <w:hideMark/>
          </w:tcPr>
          <w:p w14:paraId="360F09B8" w14:textId="2E0B5F95"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100</w:t>
            </w:r>
          </w:p>
        </w:tc>
        <w:tc>
          <w:tcPr>
            <w:tcW w:w="736" w:type="pct"/>
            <w:shd w:val="clear" w:color="000000" w:fill="FFFFFF"/>
            <w:vAlign w:val="center"/>
            <w:hideMark/>
          </w:tcPr>
          <w:p w14:paraId="79F4979B" w14:textId="1CD4AA7A"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9,43</w:t>
            </w:r>
          </w:p>
        </w:tc>
        <w:tc>
          <w:tcPr>
            <w:tcW w:w="499" w:type="pct"/>
            <w:shd w:val="clear" w:color="000000" w:fill="FFFFFF"/>
            <w:vAlign w:val="center"/>
            <w:hideMark/>
          </w:tcPr>
          <w:p w14:paraId="37690541" w14:textId="08AB927A"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100</w:t>
            </w:r>
          </w:p>
        </w:tc>
        <w:tc>
          <w:tcPr>
            <w:tcW w:w="499" w:type="pct"/>
            <w:shd w:val="clear" w:color="000000" w:fill="FFFFFF"/>
            <w:vAlign w:val="center"/>
            <w:hideMark/>
          </w:tcPr>
          <w:p w14:paraId="52FB5079" w14:textId="748A87A9"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13,51</w:t>
            </w:r>
          </w:p>
        </w:tc>
        <w:tc>
          <w:tcPr>
            <w:tcW w:w="499" w:type="pct"/>
            <w:shd w:val="clear" w:color="000000" w:fill="FFFFFF"/>
            <w:vAlign w:val="center"/>
            <w:hideMark/>
          </w:tcPr>
          <w:p w14:paraId="0E4B2533" w14:textId="25EDFB0F"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100</w:t>
            </w:r>
          </w:p>
        </w:tc>
      </w:tr>
      <w:tr w:rsidR="000D18C3" w:rsidRPr="000D18C3" w14:paraId="33BCA297" w14:textId="77777777" w:rsidTr="005E5B97">
        <w:trPr>
          <w:trHeight w:val="20"/>
        </w:trPr>
        <w:tc>
          <w:tcPr>
            <w:tcW w:w="349" w:type="pct"/>
            <w:shd w:val="clear" w:color="000000" w:fill="FFFFFF"/>
            <w:vAlign w:val="center"/>
            <w:hideMark/>
          </w:tcPr>
          <w:p w14:paraId="46E8A4FB" w14:textId="77777777"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3</w:t>
            </w:r>
          </w:p>
        </w:tc>
        <w:tc>
          <w:tcPr>
            <w:tcW w:w="1458" w:type="pct"/>
            <w:shd w:val="clear" w:color="000000" w:fill="FFFFFF"/>
            <w:vAlign w:val="center"/>
            <w:hideMark/>
          </w:tcPr>
          <w:p w14:paraId="660E0B52" w14:textId="77777777" w:rsidR="005E5B97" w:rsidRPr="000D18C3" w:rsidRDefault="005E5B97" w:rsidP="005E5B97">
            <w:pPr>
              <w:rPr>
                <w:rFonts w:ascii="Times New Roman" w:hAnsi="Times New Roman"/>
                <w:sz w:val="22"/>
                <w:szCs w:val="22"/>
              </w:rPr>
            </w:pPr>
            <w:r w:rsidRPr="000D18C3">
              <w:rPr>
                <w:rFonts w:ascii="Times New Roman" w:hAnsi="Times New Roman"/>
                <w:sz w:val="22"/>
                <w:szCs w:val="22"/>
              </w:rPr>
              <w:t>Xác định giá đất thị trường của từng vị trí đất, khu vực</w:t>
            </w:r>
          </w:p>
        </w:tc>
        <w:tc>
          <w:tcPr>
            <w:tcW w:w="450" w:type="pct"/>
            <w:shd w:val="clear" w:color="000000" w:fill="FFFFFF"/>
            <w:vAlign w:val="center"/>
            <w:hideMark/>
          </w:tcPr>
          <w:p w14:paraId="43D53656" w14:textId="67F26FEA"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22,22</w:t>
            </w:r>
          </w:p>
        </w:tc>
        <w:tc>
          <w:tcPr>
            <w:tcW w:w="509" w:type="pct"/>
            <w:shd w:val="clear" w:color="000000" w:fill="FFFFFF"/>
            <w:vAlign w:val="center"/>
            <w:hideMark/>
          </w:tcPr>
          <w:p w14:paraId="65924A25" w14:textId="052FC1E4"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 </w:t>
            </w:r>
          </w:p>
        </w:tc>
        <w:tc>
          <w:tcPr>
            <w:tcW w:w="736" w:type="pct"/>
            <w:shd w:val="clear" w:color="000000" w:fill="FFFFFF"/>
            <w:vAlign w:val="center"/>
            <w:hideMark/>
          </w:tcPr>
          <w:p w14:paraId="38336387" w14:textId="454AB746"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24,53</w:t>
            </w:r>
          </w:p>
        </w:tc>
        <w:tc>
          <w:tcPr>
            <w:tcW w:w="499" w:type="pct"/>
            <w:shd w:val="clear" w:color="000000" w:fill="FFFFFF"/>
            <w:vAlign w:val="center"/>
            <w:hideMark/>
          </w:tcPr>
          <w:p w14:paraId="267E1613" w14:textId="01046C7A"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 </w:t>
            </w:r>
          </w:p>
        </w:tc>
        <w:tc>
          <w:tcPr>
            <w:tcW w:w="499" w:type="pct"/>
            <w:shd w:val="clear" w:color="000000" w:fill="FFFFFF"/>
            <w:vAlign w:val="center"/>
            <w:hideMark/>
          </w:tcPr>
          <w:p w14:paraId="4E219D2F" w14:textId="34FCE699"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18,92</w:t>
            </w:r>
          </w:p>
        </w:tc>
        <w:tc>
          <w:tcPr>
            <w:tcW w:w="499" w:type="pct"/>
            <w:shd w:val="clear" w:color="000000" w:fill="FFFFFF"/>
            <w:vAlign w:val="center"/>
            <w:hideMark/>
          </w:tcPr>
          <w:p w14:paraId="7A97FC72" w14:textId="322B84A7"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 </w:t>
            </w:r>
          </w:p>
        </w:tc>
      </w:tr>
      <w:tr w:rsidR="000D18C3" w:rsidRPr="000D18C3" w14:paraId="5A3C455F" w14:textId="77777777" w:rsidTr="005E5B97">
        <w:trPr>
          <w:trHeight w:val="20"/>
        </w:trPr>
        <w:tc>
          <w:tcPr>
            <w:tcW w:w="349" w:type="pct"/>
            <w:shd w:val="clear" w:color="000000" w:fill="FFFFFF"/>
            <w:vAlign w:val="center"/>
            <w:hideMark/>
          </w:tcPr>
          <w:p w14:paraId="66B65A63" w14:textId="77777777"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4</w:t>
            </w:r>
          </w:p>
        </w:tc>
        <w:tc>
          <w:tcPr>
            <w:tcW w:w="1458" w:type="pct"/>
            <w:shd w:val="clear" w:color="000000" w:fill="FFFFFF"/>
            <w:vAlign w:val="center"/>
            <w:hideMark/>
          </w:tcPr>
          <w:p w14:paraId="7CB67881" w14:textId="77777777" w:rsidR="005E5B97" w:rsidRPr="000D18C3" w:rsidRDefault="005E5B97" w:rsidP="005E5B97">
            <w:pPr>
              <w:rPr>
                <w:rFonts w:ascii="Times New Roman" w:hAnsi="Times New Roman"/>
                <w:sz w:val="22"/>
                <w:szCs w:val="22"/>
              </w:rPr>
            </w:pPr>
            <w:r w:rsidRPr="000D18C3">
              <w:rPr>
                <w:rFonts w:ascii="Times New Roman" w:hAnsi="Times New Roman"/>
                <w:sz w:val="22"/>
                <w:szCs w:val="22"/>
              </w:rPr>
              <w:t>Xác định hệ số điều chỉnh giá đất của từng vị trí đất tại khu vực cần định giá</w:t>
            </w:r>
          </w:p>
        </w:tc>
        <w:tc>
          <w:tcPr>
            <w:tcW w:w="450" w:type="pct"/>
            <w:shd w:val="clear" w:color="000000" w:fill="FFFFFF"/>
            <w:vAlign w:val="center"/>
            <w:hideMark/>
          </w:tcPr>
          <w:p w14:paraId="7F39E652" w14:textId="14C1D36E"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26,67</w:t>
            </w:r>
          </w:p>
        </w:tc>
        <w:tc>
          <w:tcPr>
            <w:tcW w:w="509" w:type="pct"/>
            <w:shd w:val="clear" w:color="000000" w:fill="FFFFFF"/>
            <w:vAlign w:val="center"/>
            <w:hideMark/>
          </w:tcPr>
          <w:p w14:paraId="6B45C28F" w14:textId="1F814C01"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 </w:t>
            </w:r>
          </w:p>
        </w:tc>
        <w:tc>
          <w:tcPr>
            <w:tcW w:w="736" w:type="pct"/>
            <w:shd w:val="clear" w:color="000000" w:fill="FFFFFF"/>
            <w:vAlign w:val="center"/>
            <w:hideMark/>
          </w:tcPr>
          <w:p w14:paraId="6E45E201" w14:textId="3D834135"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28,30</w:t>
            </w:r>
          </w:p>
        </w:tc>
        <w:tc>
          <w:tcPr>
            <w:tcW w:w="499" w:type="pct"/>
            <w:shd w:val="clear" w:color="000000" w:fill="FFFFFF"/>
            <w:vAlign w:val="center"/>
            <w:hideMark/>
          </w:tcPr>
          <w:p w14:paraId="09FC3C86" w14:textId="3A04AFCE"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 </w:t>
            </w:r>
          </w:p>
        </w:tc>
        <w:tc>
          <w:tcPr>
            <w:tcW w:w="499" w:type="pct"/>
            <w:shd w:val="clear" w:color="000000" w:fill="FFFFFF"/>
            <w:vAlign w:val="center"/>
            <w:hideMark/>
          </w:tcPr>
          <w:p w14:paraId="2CAA9368" w14:textId="0A5307DF"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24,32</w:t>
            </w:r>
          </w:p>
        </w:tc>
        <w:tc>
          <w:tcPr>
            <w:tcW w:w="499" w:type="pct"/>
            <w:shd w:val="clear" w:color="000000" w:fill="FFFFFF"/>
            <w:vAlign w:val="center"/>
            <w:hideMark/>
          </w:tcPr>
          <w:p w14:paraId="26E5D580" w14:textId="7148CDC1"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 </w:t>
            </w:r>
          </w:p>
        </w:tc>
      </w:tr>
      <w:tr w:rsidR="000D18C3" w:rsidRPr="000D18C3" w14:paraId="3B8B3636" w14:textId="77777777" w:rsidTr="005E5B97">
        <w:trPr>
          <w:trHeight w:val="20"/>
        </w:trPr>
        <w:tc>
          <w:tcPr>
            <w:tcW w:w="349" w:type="pct"/>
            <w:shd w:val="clear" w:color="000000" w:fill="FFFFFF"/>
            <w:vAlign w:val="center"/>
            <w:hideMark/>
          </w:tcPr>
          <w:p w14:paraId="553E3E5A" w14:textId="77777777"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5</w:t>
            </w:r>
          </w:p>
        </w:tc>
        <w:tc>
          <w:tcPr>
            <w:tcW w:w="1458" w:type="pct"/>
            <w:shd w:val="clear" w:color="000000" w:fill="FFFFFF"/>
            <w:vAlign w:val="center"/>
            <w:hideMark/>
          </w:tcPr>
          <w:p w14:paraId="4FEAF1AA" w14:textId="77777777" w:rsidR="005E5B97" w:rsidRPr="000D18C3" w:rsidRDefault="005E5B97" w:rsidP="005E5B97">
            <w:pPr>
              <w:rPr>
                <w:rFonts w:ascii="Times New Roman" w:hAnsi="Times New Roman"/>
                <w:sz w:val="22"/>
                <w:szCs w:val="22"/>
              </w:rPr>
            </w:pPr>
            <w:r w:rsidRPr="000D18C3">
              <w:rPr>
                <w:rFonts w:ascii="Times New Roman" w:hAnsi="Times New Roman"/>
                <w:sz w:val="22"/>
                <w:szCs w:val="22"/>
              </w:rPr>
              <w:t>Xây dựng phương án hệ số điều chỉnh giá đất</w:t>
            </w:r>
          </w:p>
        </w:tc>
        <w:tc>
          <w:tcPr>
            <w:tcW w:w="450" w:type="pct"/>
            <w:shd w:val="clear" w:color="000000" w:fill="FFFFFF"/>
            <w:vAlign w:val="center"/>
            <w:hideMark/>
          </w:tcPr>
          <w:p w14:paraId="0345E0FA" w14:textId="56BB27B9"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17,78</w:t>
            </w:r>
          </w:p>
        </w:tc>
        <w:tc>
          <w:tcPr>
            <w:tcW w:w="509" w:type="pct"/>
            <w:shd w:val="clear" w:color="000000" w:fill="FFFFFF"/>
            <w:vAlign w:val="center"/>
            <w:hideMark/>
          </w:tcPr>
          <w:p w14:paraId="2AD47E9C" w14:textId="5EFE25A3"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 </w:t>
            </w:r>
          </w:p>
        </w:tc>
        <w:tc>
          <w:tcPr>
            <w:tcW w:w="736" w:type="pct"/>
            <w:shd w:val="clear" w:color="000000" w:fill="FFFFFF"/>
            <w:vAlign w:val="center"/>
            <w:hideMark/>
          </w:tcPr>
          <w:p w14:paraId="3509EB76" w14:textId="5646F17C"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18,87</w:t>
            </w:r>
          </w:p>
        </w:tc>
        <w:tc>
          <w:tcPr>
            <w:tcW w:w="499" w:type="pct"/>
            <w:shd w:val="clear" w:color="000000" w:fill="FFFFFF"/>
            <w:vAlign w:val="center"/>
            <w:hideMark/>
          </w:tcPr>
          <w:p w14:paraId="589ACE9B" w14:textId="0CE72122"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 </w:t>
            </w:r>
          </w:p>
        </w:tc>
        <w:tc>
          <w:tcPr>
            <w:tcW w:w="499" w:type="pct"/>
            <w:shd w:val="clear" w:color="000000" w:fill="FFFFFF"/>
            <w:vAlign w:val="center"/>
            <w:hideMark/>
          </w:tcPr>
          <w:p w14:paraId="45F4E7C0" w14:textId="76A71530"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16,22</w:t>
            </w:r>
          </w:p>
        </w:tc>
        <w:tc>
          <w:tcPr>
            <w:tcW w:w="499" w:type="pct"/>
            <w:shd w:val="clear" w:color="000000" w:fill="FFFFFF"/>
            <w:vAlign w:val="center"/>
            <w:hideMark/>
          </w:tcPr>
          <w:p w14:paraId="5F6B899D" w14:textId="1D9A4489"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 </w:t>
            </w:r>
          </w:p>
        </w:tc>
      </w:tr>
      <w:tr w:rsidR="000D18C3" w:rsidRPr="000D18C3" w14:paraId="3F9F5C95" w14:textId="77777777" w:rsidTr="005E5B97">
        <w:trPr>
          <w:trHeight w:val="20"/>
        </w:trPr>
        <w:tc>
          <w:tcPr>
            <w:tcW w:w="349" w:type="pct"/>
            <w:shd w:val="clear" w:color="000000" w:fill="FFFFFF"/>
            <w:vAlign w:val="center"/>
            <w:hideMark/>
          </w:tcPr>
          <w:p w14:paraId="66AB77DA" w14:textId="77777777"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6</w:t>
            </w:r>
          </w:p>
        </w:tc>
        <w:tc>
          <w:tcPr>
            <w:tcW w:w="1458" w:type="pct"/>
            <w:shd w:val="clear" w:color="000000" w:fill="FFFFFF"/>
            <w:vAlign w:val="center"/>
            <w:hideMark/>
          </w:tcPr>
          <w:p w14:paraId="5B21D5E9" w14:textId="77777777" w:rsidR="005E5B97" w:rsidRPr="000D18C3" w:rsidRDefault="005E5B97" w:rsidP="005E5B97">
            <w:pPr>
              <w:rPr>
                <w:rFonts w:ascii="Times New Roman" w:hAnsi="Times New Roman"/>
                <w:sz w:val="22"/>
                <w:szCs w:val="22"/>
              </w:rPr>
            </w:pPr>
            <w:r w:rsidRPr="000D18C3">
              <w:rPr>
                <w:rFonts w:ascii="Times New Roman" w:hAnsi="Times New Roman"/>
                <w:sz w:val="22"/>
                <w:szCs w:val="22"/>
              </w:rPr>
              <w:t>Hoàn thiện Báo cáo thuyết minh xây dựng phương án giá đất và Chứng thư định giá đất</w:t>
            </w:r>
          </w:p>
        </w:tc>
        <w:tc>
          <w:tcPr>
            <w:tcW w:w="450" w:type="pct"/>
            <w:shd w:val="clear" w:color="000000" w:fill="FFFFFF"/>
            <w:vAlign w:val="center"/>
            <w:hideMark/>
          </w:tcPr>
          <w:p w14:paraId="3C18452E" w14:textId="47C49871"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6,67</w:t>
            </w:r>
          </w:p>
        </w:tc>
        <w:tc>
          <w:tcPr>
            <w:tcW w:w="509" w:type="pct"/>
            <w:shd w:val="clear" w:color="000000" w:fill="FFFFFF"/>
            <w:vAlign w:val="center"/>
            <w:hideMark/>
          </w:tcPr>
          <w:p w14:paraId="0A22C104" w14:textId="48EA5DFB"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 </w:t>
            </w:r>
          </w:p>
        </w:tc>
        <w:tc>
          <w:tcPr>
            <w:tcW w:w="736" w:type="pct"/>
            <w:shd w:val="clear" w:color="000000" w:fill="FFFFFF"/>
            <w:vAlign w:val="center"/>
            <w:hideMark/>
          </w:tcPr>
          <w:p w14:paraId="72537EFB" w14:textId="21A24FE9"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5,66</w:t>
            </w:r>
          </w:p>
        </w:tc>
        <w:tc>
          <w:tcPr>
            <w:tcW w:w="499" w:type="pct"/>
            <w:shd w:val="clear" w:color="000000" w:fill="FFFFFF"/>
            <w:vAlign w:val="center"/>
            <w:hideMark/>
          </w:tcPr>
          <w:p w14:paraId="083B5CCC" w14:textId="3A66E601"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 </w:t>
            </w:r>
          </w:p>
        </w:tc>
        <w:tc>
          <w:tcPr>
            <w:tcW w:w="499" w:type="pct"/>
            <w:shd w:val="clear" w:color="000000" w:fill="FFFFFF"/>
            <w:vAlign w:val="center"/>
            <w:hideMark/>
          </w:tcPr>
          <w:p w14:paraId="6863AA17" w14:textId="47BCC5B4"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8,11</w:t>
            </w:r>
          </w:p>
        </w:tc>
        <w:tc>
          <w:tcPr>
            <w:tcW w:w="499" w:type="pct"/>
            <w:shd w:val="clear" w:color="000000" w:fill="FFFFFF"/>
            <w:vAlign w:val="center"/>
            <w:hideMark/>
          </w:tcPr>
          <w:p w14:paraId="52812619" w14:textId="0CE0449C"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 </w:t>
            </w:r>
          </w:p>
        </w:tc>
      </w:tr>
      <w:tr w:rsidR="000D18C3" w:rsidRPr="000D18C3" w14:paraId="4984021E" w14:textId="77777777" w:rsidTr="005E5B97">
        <w:trPr>
          <w:trHeight w:val="20"/>
        </w:trPr>
        <w:tc>
          <w:tcPr>
            <w:tcW w:w="349" w:type="pct"/>
            <w:shd w:val="clear" w:color="000000" w:fill="FFFFFF"/>
            <w:vAlign w:val="center"/>
            <w:hideMark/>
          </w:tcPr>
          <w:p w14:paraId="5FAF8F40" w14:textId="77777777"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7</w:t>
            </w:r>
          </w:p>
        </w:tc>
        <w:tc>
          <w:tcPr>
            <w:tcW w:w="1458" w:type="pct"/>
            <w:shd w:val="clear" w:color="000000" w:fill="FFFFFF"/>
            <w:vAlign w:val="center"/>
            <w:hideMark/>
          </w:tcPr>
          <w:p w14:paraId="6D178342" w14:textId="77777777" w:rsidR="005E5B97" w:rsidRPr="000D18C3" w:rsidRDefault="005E5B97" w:rsidP="005E5B97">
            <w:pPr>
              <w:rPr>
                <w:rFonts w:ascii="Times New Roman" w:hAnsi="Times New Roman"/>
                <w:sz w:val="22"/>
                <w:szCs w:val="22"/>
              </w:rPr>
            </w:pPr>
            <w:r w:rsidRPr="000D18C3">
              <w:rPr>
                <w:rFonts w:ascii="Times New Roman" w:hAnsi="Times New Roman"/>
                <w:sz w:val="22"/>
                <w:szCs w:val="22"/>
              </w:rPr>
              <w:t>In, sao, lưu trữ, phát hành phương án hệ số điều chỉnh giá đất</w:t>
            </w:r>
          </w:p>
        </w:tc>
        <w:tc>
          <w:tcPr>
            <w:tcW w:w="450" w:type="pct"/>
            <w:shd w:val="clear" w:color="000000" w:fill="FFFFFF"/>
            <w:vAlign w:val="center"/>
            <w:hideMark/>
          </w:tcPr>
          <w:p w14:paraId="3A13623A" w14:textId="3DB11CFE"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2,22</w:t>
            </w:r>
          </w:p>
        </w:tc>
        <w:tc>
          <w:tcPr>
            <w:tcW w:w="509" w:type="pct"/>
            <w:shd w:val="clear" w:color="000000" w:fill="FFFFFF"/>
            <w:vAlign w:val="center"/>
            <w:hideMark/>
          </w:tcPr>
          <w:p w14:paraId="14AC309A" w14:textId="20C7EB0E"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 </w:t>
            </w:r>
          </w:p>
        </w:tc>
        <w:tc>
          <w:tcPr>
            <w:tcW w:w="736" w:type="pct"/>
            <w:shd w:val="clear" w:color="000000" w:fill="FFFFFF"/>
            <w:vAlign w:val="center"/>
            <w:hideMark/>
          </w:tcPr>
          <w:p w14:paraId="2CD13C25" w14:textId="4E466DB5"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1,89</w:t>
            </w:r>
          </w:p>
        </w:tc>
        <w:tc>
          <w:tcPr>
            <w:tcW w:w="499" w:type="pct"/>
            <w:shd w:val="clear" w:color="000000" w:fill="FFFFFF"/>
            <w:vAlign w:val="center"/>
            <w:hideMark/>
          </w:tcPr>
          <w:p w14:paraId="71FD13C2" w14:textId="2C63F9EA"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 </w:t>
            </w:r>
          </w:p>
        </w:tc>
        <w:tc>
          <w:tcPr>
            <w:tcW w:w="499" w:type="pct"/>
            <w:shd w:val="clear" w:color="000000" w:fill="FFFFFF"/>
            <w:vAlign w:val="center"/>
            <w:hideMark/>
          </w:tcPr>
          <w:p w14:paraId="14EBDBC9" w14:textId="0386147B"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2,70</w:t>
            </w:r>
          </w:p>
        </w:tc>
        <w:tc>
          <w:tcPr>
            <w:tcW w:w="499" w:type="pct"/>
            <w:shd w:val="clear" w:color="000000" w:fill="FFFFFF"/>
            <w:vAlign w:val="center"/>
            <w:hideMark/>
          </w:tcPr>
          <w:p w14:paraId="375B6D7C" w14:textId="414FC661"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 </w:t>
            </w:r>
          </w:p>
        </w:tc>
      </w:tr>
      <w:tr w:rsidR="000D18C3" w:rsidRPr="000D18C3" w14:paraId="7E75C61C" w14:textId="77777777" w:rsidTr="005E5B97">
        <w:trPr>
          <w:trHeight w:val="20"/>
        </w:trPr>
        <w:tc>
          <w:tcPr>
            <w:tcW w:w="349" w:type="pct"/>
            <w:shd w:val="clear" w:color="000000" w:fill="FFFFFF"/>
            <w:vAlign w:val="center"/>
            <w:hideMark/>
          </w:tcPr>
          <w:p w14:paraId="68520B18" w14:textId="77777777"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 </w:t>
            </w:r>
          </w:p>
        </w:tc>
        <w:tc>
          <w:tcPr>
            <w:tcW w:w="1458" w:type="pct"/>
            <w:shd w:val="clear" w:color="000000" w:fill="FFFFFF"/>
            <w:vAlign w:val="center"/>
            <w:hideMark/>
          </w:tcPr>
          <w:p w14:paraId="2E807B86" w14:textId="77777777"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Tổng</w:t>
            </w:r>
          </w:p>
        </w:tc>
        <w:tc>
          <w:tcPr>
            <w:tcW w:w="450" w:type="pct"/>
            <w:shd w:val="clear" w:color="000000" w:fill="FFFFFF"/>
            <w:vAlign w:val="center"/>
            <w:hideMark/>
          </w:tcPr>
          <w:p w14:paraId="120F9B6D" w14:textId="6899DF8F"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100</w:t>
            </w:r>
          </w:p>
        </w:tc>
        <w:tc>
          <w:tcPr>
            <w:tcW w:w="509" w:type="pct"/>
            <w:shd w:val="clear" w:color="000000" w:fill="FFFFFF"/>
            <w:vAlign w:val="center"/>
            <w:hideMark/>
          </w:tcPr>
          <w:p w14:paraId="7BCA4C9B" w14:textId="2DE2FC46"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100</w:t>
            </w:r>
          </w:p>
        </w:tc>
        <w:tc>
          <w:tcPr>
            <w:tcW w:w="736" w:type="pct"/>
            <w:shd w:val="clear" w:color="000000" w:fill="FFFFFF"/>
            <w:vAlign w:val="center"/>
            <w:hideMark/>
          </w:tcPr>
          <w:p w14:paraId="1AE9D65D" w14:textId="05DFC0D9"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100</w:t>
            </w:r>
          </w:p>
        </w:tc>
        <w:tc>
          <w:tcPr>
            <w:tcW w:w="499" w:type="pct"/>
            <w:shd w:val="clear" w:color="000000" w:fill="FFFFFF"/>
            <w:vAlign w:val="center"/>
            <w:hideMark/>
          </w:tcPr>
          <w:p w14:paraId="17D17199" w14:textId="41181FC8"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100</w:t>
            </w:r>
          </w:p>
        </w:tc>
        <w:tc>
          <w:tcPr>
            <w:tcW w:w="499" w:type="pct"/>
            <w:shd w:val="clear" w:color="000000" w:fill="FFFFFF"/>
            <w:vAlign w:val="center"/>
            <w:hideMark/>
          </w:tcPr>
          <w:p w14:paraId="58FFBCD1" w14:textId="603A7FFB"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100</w:t>
            </w:r>
          </w:p>
        </w:tc>
        <w:tc>
          <w:tcPr>
            <w:tcW w:w="499" w:type="pct"/>
            <w:shd w:val="clear" w:color="000000" w:fill="FFFFFF"/>
            <w:vAlign w:val="center"/>
            <w:hideMark/>
          </w:tcPr>
          <w:p w14:paraId="65FB8DA4" w14:textId="7A6156F7" w:rsidR="005E5B97" w:rsidRPr="000D18C3" w:rsidRDefault="005E5B97" w:rsidP="005E5B97">
            <w:pPr>
              <w:jc w:val="center"/>
              <w:rPr>
                <w:rFonts w:ascii="Times New Roman" w:hAnsi="Times New Roman"/>
                <w:sz w:val="22"/>
                <w:szCs w:val="22"/>
              </w:rPr>
            </w:pPr>
            <w:r w:rsidRPr="000D18C3">
              <w:rPr>
                <w:rFonts w:ascii="Times New Roman" w:hAnsi="Times New Roman"/>
                <w:sz w:val="22"/>
                <w:szCs w:val="22"/>
              </w:rPr>
              <w:t>100</w:t>
            </w:r>
          </w:p>
        </w:tc>
      </w:tr>
    </w:tbl>
    <w:p w14:paraId="4AC3D794" w14:textId="77777777" w:rsidR="00B13139" w:rsidRPr="000D18C3" w:rsidRDefault="00B13139" w:rsidP="006006F3">
      <w:pPr>
        <w:spacing w:before="120"/>
        <w:ind w:firstLine="567"/>
        <w:rPr>
          <w:rFonts w:ascii="Times New Roman" w:hAnsi="Times New Roman"/>
        </w:rPr>
      </w:pPr>
      <w:r w:rsidRPr="000D18C3">
        <w:rPr>
          <w:rFonts w:ascii="Times New Roman" w:hAnsi="Times New Roman"/>
          <w:b/>
          <w:bCs/>
        </w:rPr>
        <w:t>3. Định mức tiêu hao vật liệu</w:t>
      </w:r>
    </w:p>
    <w:p w14:paraId="5632296C" w14:textId="465C9B96" w:rsidR="00B13139" w:rsidRPr="000D18C3" w:rsidRDefault="00B13139" w:rsidP="006006F3">
      <w:pPr>
        <w:spacing w:before="120"/>
        <w:jc w:val="right"/>
        <w:rPr>
          <w:rFonts w:ascii="Times New Roman" w:hAnsi="Times New Roman"/>
        </w:rPr>
      </w:pPr>
      <w:r w:rsidRPr="000D18C3">
        <w:rPr>
          <w:rFonts w:ascii="Times New Roman" w:hAnsi="Times New Roman"/>
        </w:rPr>
        <w:t xml:space="preserve">Bảng </w:t>
      </w:r>
      <w:r w:rsidR="00A62F3A" w:rsidRPr="000D18C3">
        <w:rPr>
          <w:rFonts w:ascii="Times New Roman" w:hAnsi="Times New Roman"/>
        </w:rPr>
        <w:t>1</w:t>
      </w:r>
      <w:r w:rsidR="00B40F40" w:rsidRPr="000D18C3">
        <w:rPr>
          <w:rFonts w:ascii="Times New Roman" w:hAnsi="Times New Roman"/>
        </w:rPr>
        <w:t>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346"/>
        <w:gridCol w:w="1046"/>
        <w:gridCol w:w="2021"/>
        <w:gridCol w:w="1914"/>
      </w:tblGrid>
      <w:tr w:rsidR="000D18C3" w:rsidRPr="000D18C3" w14:paraId="17E39AFD" w14:textId="77777777" w:rsidTr="00763FB5">
        <w:trPr>
          <w:trHeight w:val="300"/>
        </w:trPr>
        <w:tc>
          <w:tcPr>
            <w:tcW w:w="406" w:type="pct"/>
            <w:vMerge w:val="restart"/>
            <w:shd w:val="clear" w:color="000000" w:fill="FFFFFF"/>
            <w:vAlign w:val="center"/>
            <w:hideMark/>
          </w:tcPr>
          <w:p w14:paraId="5D6BFA36" w14:textId="77777777" w:rsidR="00B13139" w:rsidRPr="000D18C3" w:rsidRDefault="00B13139" w:rsidP="00B13139">
            <w:pPr>
              <w:jc w:val="center"/>
              <w:rPr>
                <w:rFonts w:ascii="Times New Roman" w:hAnsi="Times New Roman"/>
                <w:b/>
                <w:bCs/>
                <w:sz w:val="22"/>
                <w:szCs w:val="22"/>
              </w:rPr>
            </w:pPr>
            <w:r w:rsidRPr="000D18C3">
              <w:rPr>
                <w:rFonts w:ascii="Times New Roman" w:hAnsi="Times New Roman"/>
                <w:b/>
                <w:bCs/>
                <w:sz w:val="22"/>
                <w:szCs w:val="22"/>
              </w:rPr>
              <w:t>STT</w:t>
            </w:r>
          </w:p>
        </w:tc>
        <w:tc>
          <w:tcPr>
            <w:tcW w:w="1846" w:type="pct"/>
            <w:vMerge w:val="restart"/>
            <w:shd w:val="clear" w:color="000000" w:fill="FFFFFF"/>
            <w:vAlign w:val="center"/>
            <w:hideMark/>
          </w:tcPr>
          <w:p w14:paraId="126ACBA0" w14:textId="77777777" w:rsidR="00B13139" w:rsidRPr="000D18C3" w:rsidRDefault="00B13139" w:rsidP="00B13139">
            <w:pPr>
              <w:jc w:val="center"/>
              <w:rPr>
                <w:rFonts w:ascii="Times New Roman" w:hAnsi="Times New Roman"/>
                <w:b/>
                <w:bCs/>
                <w:sz w:val="22"/>
                <w:szCs w:val="22"/>
              </w:rPr>
            </w:pPr>
            <w:r w:rsidRPr="000D18C3">
              <w:rPr>
                <w:rFonts w:ascii="Times New Roman" w:hAnsi="Times New Roman"/>
                <w:b/>
                <w:bCs/>
                <w:sz w:val="22"/>
                <w:szCs w:val="22"/>
              </w:rPr>
              <w:t>Danh mục vật liệu</w:t>
            </w:r>
          </w:p>
        </w:tc>
        <w:tc>
          <w:tcPr>
            <w:tcW w:w="577" w:type="pct"/>
            <w:vMerge w:val="restart"/>
            <w:shd w:val="clear" w:color="000000" w:fill="FFFFFF"/>
            <w:vAlign w:val="center"/>
            <w:hideMark/>
          </w:tcPr>
          <w:p w14:paraId="26128315" w14:textId="77777777" w:rsidR="00B13139" w:rsidRPr="000D18C3" w:rsidRDefault="00B13139" w:rsidP="00B13139">
            <w:pPr>
              <w:jc w:val="center"/>
              <w:rPr>
                <w:rFonts w:ascii="Times New Roman" w:hAnsi="Times New Roman"/>
                <w:b/>
                <w:bCs/>
                <w:sz w:val="22"/>
                <w:szCs w:val="22"/>
              </w:rPr>
            </w:pPr>
            <w:r w:rsidRPr="000D18C3">
              <w:rPr>
                <w:rFonts w:ascii="Times New Roman" w:hAnsi="Times New Roman"/>
                <w:b/>
                <w:bCs/>
                <w:sz w:val="22"/>
                <w:szCs w:val="22"/>
              </w:rPr>
              <w:t>Đơn vị tính</w:t>
            </w:r>
          </w:p>
        </w:tc>
        <w:tc>
          <w:tcPr>
            <w:tcW w:w="2172" w:type="pct"/>
            <w:gridSpan w:val="2"/>
            <w:shd w:val="clear" w:color="000000" w:fill="FFFFFF"/>
            <w:vAlign w:val="center"/>
            <w:hideMark/>
          </w:tcPr>
          <w:p w14:paraId="2F3B7AD2" w14:textId="77777777" w:rsidR="00B13139" w:rsidRPr="000D18C3" w:rsidRDefault="00B13139" w:rsidP="00B13139">
            <w:pPr>
              <w:jc w:val="center"/>
              <w:rPr>
                <w:rFonts w:ascii="Times New Roman" w:hAnsi="Times New Roman"/>
                <w:b/>
                <w:bCs/>
                <w:sz w:val="22"/>
                <w:szCs w:val="22"/>
              </w:rPr>
            </w:pPr>
            <w:r w:rsidRPr="000D18C3">
              <w:rPr>
                <w:rFonts w:ascii="Times New Roman" w:hAnsi="Times New Roman"/>
                <w:b/>
                <w:bCs/>
                <w:sz w:val="22"/>
                <w:szCs w:val="22"/>
              </w:rPr>
              <w:t>Định mức</w:t>
            </w:r>
          </w:p>
        </w:tc>
      </w:tr>
      <w:tr w:rsidR="000D18C3" w:rsidRPr="000D18C3" w14:paraId="165540F9" w14:textId="77777777" w:rsidTr="00763FB5">
        <w:trPr>
          <w:trHeight w:val="320"/>
        </w:trPr>
        <w:tc>
          <w:tcPr>
            <w:tcW w:w="406" w:type="pct"/>
            <w:vMerge/>
            <w:vAlign w:val="center"/>
            <w:hideMark/>
          </w:tcPr>
          <w:p w14:paraId="11BDA771" w14:textId="77777777" w:rsidR="00B13139" w:rsidRPr="000D18C3" w:rsidRDefault="00B13139" w:rsidP="00B13139">
            <w:pPr>
              <w:rPr>
                <w:rFonts w:ascii="Times New Roman" w:hAnsi="Times New Roman"/>
                <w:b/>
                <w:bCs/>
                <w:sz w:val="22"/>
                <w:szCs w:val="22"/>
              </w:rPr>
            </w:pPr>
          </w:p>
        </w:tc>
        <w:tc>
          <w:tcPr>
            <w:tcW w:w="1846" w:type="pct"/>
            <w:vMerge/>
            <w:vAlign w:val="center"/>
            <w:hideMark/>
          </w:tcPr>
          <w:p w14:paraId="33CD5120" w14:textId="77777777" w:rsidR="00B13139" w:rsidRPr="000D18C3" w:rsidRDefault="00B13139" w:rsidP="00B13139">
            <w:pPr>
              <w:rPr>
                <w:rFonts w:ascii="Times New Roman" w:hAnsi="Times New Roman"/>
                <w:b/>
                <w:bCs/>
                <w:sz w:val="22"/>
                <w:szCs w:val="22"/>
              </w:rPr>
            </w:pPr>
          </w:p>
        </w:tc>
        <w:tc>
          <w:tcPr>
            <w:tcW w:w="577" w:type="pct"/>
            <w:vMerge/>
            <w:vAlign w:val="center"/>
            <w:hideMark/>
          </w:tcPr>
          <w:p w14:paraId="66ADFF81" w14:textId="77777777" w:rsidR="00B13139" w:rsidRPr="000D18C3" w:rsidRDefault="00B13139" w:rsidP="00B13139">
            <w:pPr>
              <w:rPr>
                <w:rFonts w:ascii="Times New Roman" w:hAnsi="Times New Roman"/>
                <w:b/>
                <w:bCs/>
                <w:sz w:val="22"/>
                <w:szCs w:val="22"/>
              </w:rPr>
            </w:pPr>
          </w:p>
        </w:tc>
        <w:tc>
          <w:tcPr>
            <w:tcW w:w="2172" w:type="pct"/>
            <w:gridSpan w:val="2"/>
            <w:shd w:val="clear" w:color="000000" w:fill="FFFFFF"/>
            <w:vAlign w:val="center"/>
            <w:hideMark/>
          </w:tcPr>
          <w:p w14:paraId="3C2FF19F" w14:textId="77777777" w:rsidR="00B13139" w:rsidRPr="000D18C3" w:rsidRDefault="00B13139" w:rsidP="00B13139">
            <w:pPr>
              <w:jc w:val="center"/>
              <w:rPr>
                <w:rFonts w:ascii="Times New Roman" w:hAnsi="Times New Roman"/>
                <w:i/>
                <w:iCs/>
                <w:sz w:val="22"/>
                <w:szCs w:val="22"/>
              </w:rPr>
            </w:pPr>
            <w:r w:rsidRPr="000D18C3">
              <w:rPr>
                <w:rFonts w:ascii="Times New Roman" w:hAnsi="Times New Roman"/>
                <w:i/>
                <w:iCs/>
                <w:sz w:val="22"/>
                <w:szCs w:val="22"/>
              </w:rPr>
              <w:t>(tính cho khu vực định giá đất trung bình)</w:t>
            </w:r>
          </w:p>
        </w:tc>
      </w:tr>
      <w:tr w:rsidR="000D18C3" w:rsidRPr="000D18C3" w14:paraId="21A8AE6A" w14:textId="77777777" w:rsidTr="00763FB5">
        <w:trPr>
          <w:trHeight w:val="320"/>
        </w:trPr>
        <w:tc>
          <w:tcPr>
            <w:tcW w:w="406" w:type="pct"/>
            <w:vMerge/>
            <w:vAlign w:val="center"/>
            <w:hideMark/>
          </w:tcPr>
          <w:p w14:paraId="5FAA4C9F" w14:textId="77777777" w:rsidR="00B13139" w:rsidRPr="000D18C3" w:rsidRDefault="00B13139" w:rsidP="00B13139">
            <w:pPr>
              <w:rPr>
                <w:rFonts w:ascii="Times New Roman" w:hAnsi="Times New Roman"/>
                <w:b/>
                <w:bCs/>
                <w:sz w:val="22"/>
                <w:szCs w:val="22"/>
              </w:rPr>
            </w:pPr>
          </w:p>
        </w:tc>
        <w:tc>
          <w:tcPr>
            <w:tcW w:w="1846" w:type="pct"/>
            <w:vMerge/>
            <w:vAlign w:val="center"/>
            <w:hideMark/>
          </w:tcPr>
          <w:p w14:paraId="234A6A7F" w14:textId="77777777" w:rsidR="00B13139" w:rsidRPr="000D18C3" w:rsidRDefault="00B13139" w:rsidP="00B13139">
            <w:pPr>
              <w:rPr>
                <w:rFonts w:ascii="Times New Roman" w:hAnsi="Times New Roman"/>
                <w:b/>
                <w:bCs/>
                <w:sz w:val="22"/>
                <w:szCs w:val="22"/>
              </w:rPr>
            </w:pPr>
          </w:p>
        </w:tc>
        <w:tc>
          <w:tcPr>
            <w:tcW w:w="577" w:type="pct"/>
            <w:vMerge/>
            <w:vAlign w:val="center"/>
            <w:hideMark/>
          </w:tcPr>
          <w:p w14:paraId="78E451D7" w14:textId="77777777" w:rsidR="00B13139" w:rsidRPr="000D18C3" w:rsidRDefault="00B13139" w:rsidP="00B13139">
            <w:pPr>
              <w:rPr>
                <w:rFonts w:ascii="Times New Roman" w:hAnsi="Times New Roman"/>
                <w:b/>
                <w:bCs/>
                <w:sz w:val="22"/>
                <w:szCs w:val="22"/>
              </w:rPr>
            </w:pPr>
          </w:p>
        </w:tc>
        <w:tc>
          <w:tcPr>
            <w:tcW w:w="1115" w:type="pct"/>
            <w:shd w:val="clear" w:color="000000" w:fill="FFFFFF"/>
            <w:vAlign w:val="center"/>
            <w:hideMark/>
          </w:tcPr>
          <w:p w14:paraId="6A249EC9" w14:textId="77777777" w:rsidR="00B13139" w:rsidRPr="000D18C3" w:rsidRDefault="00B13139" w:rsidP="00B13139">
            <w:pPr>
              <w:jc w:val="center"/>
              <w:rPr>
                <w:rFonts w:ascii="Times New Roman" w:hAnsi="Times New Roman"/>
                <w:sz w:val="22"/>
                <w:szCs w:val="22"/>
              </w:rPr>
            </w:pPr>
            <w:r w:rsidRPr="000D18C3">
              <w:rPr>
                <w:rFonts w:ascii="Times New Roman" w:hAnsi="Times New Roman"/>
                <w:sz w:val="22"/>
                <w:szCs w:val="22"/>
              </w:rPr>
              <w:t>Nội nghiệp</w:t>
            </w:r>
          </w:p>
        </w:tc>
        <w:tc>
          <w:tcPr>
            <w:tcW w:w="1057" w:type="pct"/>
            <w:shd w:val="clear" w:color="000000" w:fill="FFFFFF"/>
            <w:vAlign w:val="center"/>
            <w:hideMark/>
          </w:tcPr>
          <w:p w14:paraId="19EC84A0" w14:textId="77777777" w:rsidR="00B13139" w:rsidRPr="000D18C3" w:rsidRDefault="00B13139" w:rsidP="00B13139">
            <w:pPr>
              <w:jc w:val="center"/>
              <w:rPr>
                <w:rFonts w:ascii="Times New Roman" w:hAnsi="Times New Roman"/>
                <w:sz w:val="22"/>
                <w:szCs w:val="22"/>
              </w:rPr>
            </w:pPr>
            <w:r w:rsidRPr="000D18C3">
              <w:rPr>
                <w:rFonts w:ascii="Times New Roman" w:hAnsi="Times New Roman"/>
                <w:sz w:val="22"/>
                <w:szCs w:val="22"/>
              </w:rPr>
              <w:t>Ngoại nghiệp</w:t>
            </w:r>
          </w:p>
        </w:tc>
      </w:tr>
      <w:tr w:rsidR="000D18C3" w:rsidRPr="000D18C3" w14:paraId="4ABCB496" w14:textId="77777777" w:rsidTr="00763FB5">
        <w:trPr>
          <w:trHeight w:val="320"/>
        </w:trPr>
        <w:tc>
          <w:tcPr>
            <w:tcW w:w="406" w:type="pct"/>
            <w:shd w:val="clear" w:color="000000" w:fill="FFFFFF"/>
            <w:vAlign w:val="center"/>
            <w:hideMark/>
          </w:tcPr>
          <w:p w14:paraId="5F37EC80" w14:textId="77777777" w:rsidR="00B13139" w:rsidRPr="000D18C3" w:rsidRDefault="00B13139" w:rsidP="00B13139">
            <w:pPr>
              <w:jc w:val="center"/>
              <w:rPr>
                <w:rFonts w:ascii="Times New Roman" w:hAnsi="Times New Roman"/>
                <w:sz w:val="22"/>
                <w:szCs w:val="22"/>
              </w:rPr>
            </w:pPr>
            <w:r w:rsidRPr="000D18C3">
              <w:rPr>
                <w:rFonts w:ascii="Times New Roman" w:hAnsi="Times New Roman"/>
                <w:sz w:val="22"/>
                <w:szCs w:val="22"/>
              </w:rPr>
              <w:t>1</w:t>
            </w:r>
          </w:p>
        </w:tc>
        <w:tc>
          <w:tcPr>
            <w:tcW w:w="1846" w:type="pct"/>
            <w:shd w:val="clear" w:color="000000" w:fill="FFFFFF"/>
            <w:vAlign w:val="center"/>
            <w:hideMark/>
          </w:tcPr>
          <w:p w14:paraId="7F78DC16" w14:textId="77777777" w:rsidR="00B13139" w:rsidRPr="000D18C3" w:rsidRDefault="00B13139" w:rsidP="00B13139">
            <w:pPr>
              <w:rPr>
                <w:rFonts w:ascii="Times New Roman" w:hAnsi="Times New Roman"/>
                <w:sz w:val="22"/>
                <w:szCs w:val="22"/>
              </w:rPr>
            </w:pPr>
            <w:r w:rsidRPr="000D18C3">
              <w:rPr>
                <w:rFonts w:ascii="Times New Roman" w:hAnsi="Times New Roman"/>
                <w:sz w:val="22"/>
                <w:szCs w:val="22"/>
              </w:rPr>
              <w:t>Đĩa CD</w:t>
            </w:r>
          </w:p>
        </w:tc>
        <w:tc>
          <w:tcPr>
            <w:tcW w:w="577" w:type="pct"/>
            <w:shd w:val="clear" w:color="000000" w:fill="FFFFFF"/>
            <w:vAlign w:val="center"/>
            <w:hideMark/>
          </w:tcPr>
          <w:p w14:paraId="5AA04648" w14:textId="77777777" w:rsidR="00B13139" w:rsidRPr="000D18C3" w:rsidRDefault="00B13139" w:rsidP="00B13139">
            <w:pPr>
              <w:jc w:val="center"/>
              <w:rPr>
                <w:rFonts w:ascii="Times New Roman" w:hAnsi="Times New Roman"/>
                <w:sz w:val="22"/>
                <w:szCs w:val="22"/>
              </w:rPr>
            </w:pPr>
            <w:r w:rsidRPr="000D18C3">
              <w:rPr>
                <w:rFonts w:ascii="Times New Roman" w:hAnsi="Times New Roman"/>
                <w:sz w:val="22"/>
                <w:szCs w:val="22"/>
              </w:rPr>
              <w:t>Cái</w:t>
            </w:r>
          </w:p>
        </w:tc>
        <w:tc>
          <w:tcPr>
            <w:tcW w:w="1115" w:type="pct"/>
            <w:shd w:val="clear" w:color="000000" w:fill="FFFFFF"/>
            <w:vAlign w:val="center"/>
            <w:hideMark/>
          </w:tcPr>
          <w:p w14:paraId="51B50F99" w14:textId="77777777" w:rsidR="00B13139" w:rsidRPr="000D18C3" w:rsidRDefault="00B13139" w:rsidP="00B13139">
            <w:pPr>
              <w:jc w:val="center"/>
              <w:rPr>
                <w:rFonts w:ascii="Times New Roman" w:hAnsi="Times New Roman"/>
                <w:sz w:val="22"/>
                <w:szCs w:val="22"/>
              </w:rPr>
            </w:pPr>
            <w:r w:rsidRPr="000D18C3">
              <w:rPr>
                <w:rFonts w:ascii="Times New Roman" w:hAnsi="Times New Roman"/>
                <w:sz w:val="22"/>
                <w:szCs w:val="22"/>
              </w:rPr>
              <w:t>1,00</w:t>
            </w:r>
          </w:p>
        </w:tc>
        <w:tc>
          <w:tcPr>
            <w:tcW w:w="1057" w:type="pct"/>
            <w:shd w:val="clear" w:color="000000" w:fill="FFFFFF"/>
            <w:vAlign w:val="center"/>
            <w:hideMark/>
          </w:tcPr>
          <w:p w14:paraId="2A243973" w14:textId="77777777" w:rsidR="00B13139" w:rsidRPr="000D18C3" w:rsidRDefault="00B13139" w:rsidP="00B13139">
            <w:pPr>
              <w:jc w:val="center"/>
              <w:rPr>
                <w:rFonts w:ascii="Times New Roman" w:hAnsi="Times New Roman"/>
                <w:sz w:val="22"/>
                <w:szCs w:val="22"/>
              </w:rPr>
            </w:pPr>
            <w:r w:rsidRPr="000D18C3">
              <w:rPr>
                <w:rFonts w:ascii="Times New Roman" w:hAnsi="Times New Roman"/>
                <w:sz w:val="22"/>
                <w:szCs w:val="22"/>
              </w:rPr>
              <w:t> </w:t>
            </w:r>
          </w:p>
        </w:tc>
      </w:tr>
      <w:tr w:rsidR="000D18C3" w:rsidRPr="000D18C3" w14:paraId="3296FCA3" w14:textId="77777777" w:rsidTr="00763FB5">
        <w:trPr>
          <w:trHeight w:val="320"/>
        </w:trPr>
        <w:tc>
          <w:tcPr>
            <w:tcW w:w="406" w:type="pct"/>
            <w:shd w:val="clear" w:color="000000" w:fill="FFFFFF"/>
            <w:vAlign w:val="center"/>
            <w:hideMark/>
          </w:tcPr>
          <w:p w14:paraId="4468C718" w14:textId="77777777" w:rsidR="00B13139" w:rsidRPr="000D18C3" w:rsidRDefault="00B13139" w:rsidP="00B13139">
            <w:pPr>
              <w:jc w:val="center"/>
              <w:rPr>
                <w:rFonts w:ascii="Times New Roman" w:hAnsi="Times New Roman"/>
                <w:sz w:val="22"/>
                <w:szCs w:val="22"/>
              </w:rPr>
            </w:pPr>
            <w:r w:rsidRPr="000D18C3">
              <w:rPr>
                <w:rFonts w:ascii="Times New Roman" w:hAnsi="Times New Roman"/>
                <w:sz w:val="22"/>
                <w:szCs w:val="22"/>
              </w:rPr>
              <w:t>2</w:t>
            </w:r>
          </w:p>
        </w:tc>
        <w:tc>
          <w:tcPr>
            <w:tcW w:w="1846" w:type="pct"/>
            <w:shd w:val="clear" w:color="000000" w:fill="FFFFFF"/>
            <w:vAlign w:val="center"/>
            <w:hideMark/>
          </w:tcPr>
          <w:p w14:paraId="02AAAD14" w14:textId="77777777" w:rsidR="00B13139" w:rsidRPr="000D18C3" w:rsidRDefault="00B13139" w:rsidP="00B13139">
            <w:pPr>
              <w:rPr>
                <w:rFonts w:ascii="Times New Roman" w:hAnsi="Times New Roman"/>
                <w:sz w:val="22"/>
                <w:szCs w:val="22"/>
              </w:rPr>
            </w:pPr>
            <w:r w:rsidRPr="000D18C3">
              <w:rPr>
                <w:rFonts w:ascii="Times New Roman" w:hAnsi="Times New Roman"/>
                <w:sz w:val="22"/>
                <w:szCs w:val="22"/>
              </w:rPr>
              <w:t>Băng dính to</w:t>
            </w:r>
          </w:p>
        </w:tc>
        <w:tc>
          <w:tcPr>
            <w:tcW w:w="577" w:type="pct"/>
            <w:shd w:val="clear" w:color="000000" w:fill="FFFFFF"/>
            <w:vAlign w:val="center"/>
            <w:hideMark/>
          </w:tcPr>
          <w:p w14:paraId="68BE8512" w14:textId="77777777" w:rsidR="00B13139" w:rsidRPr="000D18C3" w:rsidRDefault="00B13139" w:rsidP="00B13139">
            <w:pPr>
              <w:jc w:val="center"/>
              <w:rPr>
                <w:rFonts w:ascii="Times New Roman" w:hAnsi="Times New Roman"/>
                <w:sz w:val="22"/>
                <w:szCs w:val="22"/>
              </w:rPr>
            </w:pPr>
            <w:r w:rsidRPr="000D18C3">
              <w:rPr>
                <w:rFonts w:ascii="Times New Roman" w:hAnsi="Times New Roman"/>
                <w:sz w:val="22"/>
                <w:szCs w:val="22"/>
              </w:rPr>
              <w:t>Cuộn</w:t>
            </w:r>
          </w:p>
        </w:tc>
        <w:tc>
          <w:tcPr>
            <w:tcW w:w="1115" w:type="pct"/>
            <w:shd w:val="clear" w:color="000000" w:fill="FFFFFF"/>
            <w:vAlign w:val="center"/>
            <w:hideMark/>
          </w:tcPr>
          <w:p w14:paraId="7003F534" w14:textId="77777777" w:rsidR="00B13139" w:rsidRPr="000D18C3" w:rsidRDefault="00B13139" w:rsidP="00B13139">
            <w:pPr>
              <w:jc w:val="center"/>
              <w:rPr>
                <w:rFonts w:ascii="Times New Roman" w:hAnsi="Times New Roman"/>
                <w:sz w:val="22"/>
                <w:szCs w:val="22"/>
              </w:rPr>
            </w:pPr>
            <w:r w:rsidRPr="000D18C3">
              <w:rPr>
                <w:rFonts w:ascii="Times New Roman" w:hAnsi="Times New Roman"/>
                <w:sz w:val="22"/>
                <w:szCs w:val="22"/>
              </w:rPr>
              <w:t>1,00</w:t>
            </w:r>
          </w:p>
        </w:tc>
        <w:tc>
          <w:tcPr>
            <w:tcW w:w="1057" w:type="pct"/>
            <w:shd w:val="clear" w:color="000000" w:fill="FFFFFF"/>
            <w:vAlign w:val="center"/>
            <w:hideMark/>
          </w:tcPr>
          <w:p w14:paraId="62E2D1C9" w14:textId="77777777" w:rsidR="00B13139" w:rsidRPr="000D18C3" w:rsidRDefault="00B13139" w:rsidP="00B13139">
            <w:pPr>
              <w:jc w:val="center"/>
              <w:rPr>
                <w:rFonts w:ascii="Times New Roman" w:hAnsi="Times New Roman"/>
                <w:sz w:val="22"/>
                <w:szCs w:val="22"/>
              </w:rPr>
            </w:pPr>
            <w:r w:rsidRPr="000D18C3">
              <w:rPr>
                <w:rFonts w:ascii="Times New Roman" w:hAnsi="Times New Roman"/>
                <w:sz w:val="22"/>
                <w:szCs w:val="22"/>
              </w:rPr>
              <w:t> </w:t>
            </w:r>
          </w:p>
        </w:tc>
      </w:tr>
      <w:tr w:rsidR="000D18C3" w:rsidRPr="000D18C3" w14:paraId="1B4269B0" w14:textId="77777777" w:rsidTr="00763FB5">
        <w:trPr>
          <w:trHeight w:val="320"/>
        </w:trPr>
        <w:tc>
          <w:tcPr>
            <w:tcW w:w="406" w:type="pct"/>
            <w:shd w:val="clear" w:color="000000" w:fill="FFFFFF"/>
            <w:vAlign w:val="center"/>
            <w:hideMark/>
          </w:tcPr>
          <w:p w14:paraId="6566D347" w14:textId="77777777" w:rsidR="00B13139" w:rsidRPr="000D18C3" w:rsidRDefault="00B13139" w:rsidP="00B13139">
            <w:pPr>
              <w:jc w:val="center"/>
              <w:rPr>
                <w:rFonts w:ascii="Times New Roman" w:hAnsi="Times New Roman"/>
                <w:sz w:val="22"/>
                <w:szCs w:val="22"/>
              </w:rPr>
            </w:pPr>
            <w:r w:rsidRPr="000D18C3">
              <w:rPr>
                <w:rFonts w:ascii="Times New Roman" w:hAnsi="Times New Roman"/>
                <w:sz w:val="22"/>
                <w:szCs w:val="22"/>
              </w:rPr>
              <w:t>3</w:t>
            </w:r>
          </w:p>
        </w:tc>
        <w:tc>
          <w:tcPr>
            <w:tcW w:w="1846" w:type="pct"/>
            <w:shd w:val="clear" w:color="000000" w:fill="FFFFFF"/>
            <w:vAlign w:val="center"/>
            <w:hideMark/>
          </w:tcPr>
          <w:p w14:paraId="34C4315F" w14:textId="77777777" w:rsidR="00B13139" w:rsidRPr="000D18C3" w:rsidRDefault="00B13139" w:rsidP="00B13139">
            <w:pPr>
              <w:rPr>
                <w:rFonts w:ascii="Times New Roman" w:hAnsi="Times New Roman"/>
                <w:sz w:val="22"/>
                <w:szCs w:val="22"/>
              </w:rPr>
            </w:pPr>
            <w:r w:rsidRPr="000D18C3">
              <w:rPr>
                <w:rFonts w:ascii="Times New Roman" w:hAnsi="Times New Roman"/>
                <w:sz w:val="22"/>
                <w:szCs w:val="22"/>
              </w:rPr>
              <w:t>Bút dạ màu</w:t>
            </w:r>
          </w:p>
        </w:tc>
        <w:tc>
          <w:tcPr>
            <w:tcW w:w="577" w:type="pct"/>
            <w:shd w:val="clear" w:color="000000" w:fill="FFFFFF"/>
            <w:vAlign w:val="center"/>
            <w:hideMark/>
          </w:tcPr>
          <w:p w14:paraId="65A6D689" w14:textId="77777777" w:rsidR="00B13139" w:rsidRPr="000D18C3" w:rsidRDefault="00B13139" w:rsidP="00B13139">
            <w:pPr>
              <w:jc w:val="center"/>
              <w:rPr>
                <w:rFonts w:ascii="Times New Roman" w:hAnsi="Times New Roman"/>
                <w:sz w:val="22"/>
                <w:szCs w:val="22"/>
              </w:rPr>
            </w:pPr>
            <w:r w:rsidRPr="000D18C3">
              <w:rPr>
                <w:rFonts w:ascii="Times New Roman" w:hAnsi="Times New Roman"/>
                <w:sz w:val="22"/>
                <w:szCs w:val="22"/>
              </w:rPr>
              <w:t>Bộ</w:t>
            </w:r>
          </w:p>
        </w:tc>
        <w:tc>
          <w:tcPr>
            <w:tcW w:w="1115" w:type="pct"/>
            <w:shd w:val="clear" w:color="000000" w:fill="FFFFFF"/>
            <w:vAlign w:val="center"/>
            <w:hideMark/>
          </w:tcPr>
          <w:p w14:paraId="4C813B7B" w14:textId="77777777" w:rsidR="00B13139" w:rsidRPr="000D18C3" w:rsidRDefault="00B13139" w:rsidP="00B13139">
            <w:pPr>
              <w:jc w:val="center"/>
              <w:rPr>
                <w:rFonts w:ascii="Times New Roman" w:hAnsi="Times New Roman"/>
                <w:sz w:val="22"/>
                <w:szCs w:val="22"/>
              </w:rPr>
            </w:pPr>
            <w:r w:rsidRPr="000D18C3">
              <w:rPr>
                <w:rFonts w:ascii="Times New Roman" w:hAnsi="Times New Roman"/>
                <w:sz w:val="22"/>
                <w:szCs w:val="22"/>
              </w:rPr>
              <w:t>1,00</w:t>
            </w:r>
          </w:p>
        </w:tc>
        <w:tc>
          <w:tcPr>
            <w:tcW w:w="1057" w:type="pct"/>
            <w:shd w:val="clear" w:color="000000" w:fill="FFFFFF"/>
            <w:vAlign w:val="center"/>
            <w:hideMark/>
          </w:tcPr>
          <w:p w14:paraId="14D3C53D" w14:textId="77777777" w:rsidR="00B13139" w:rsidRPr="000D18C3" w:rsidRDefault="00B13139" w:rsidP="00B13139">
            <w:pPr>
              <w:jc w:val="center"/>
              <w:rPr>
                <w:rFonts w:ascii="Times New Roman" w:hAnsi="Times New Roman"/>
                <w:sz w:val="22"/>
                <w:szCs w:val="22"/>
              </w:rPr>
            </w:pPr>
            <w:r w:rsidRPr="000D18C3">
              <w:rPr>
                <w:rFonts w:ascii="Times New Roman" w:hAnsi="Times New Roman"/>
                <w:sz w:val="22"/>
                <w:szCs w:val="22"/>
              </w:rPr>
              <w:t>1,00</w:t>
            </w:r>
          </w:p>
        </w:tc>
      </w:tr>
      <w:tr w:rsidR="000D18C3" w:rsidRPr="000D18C3" w14:paraId="46253253" w14:textId="77777777" w:rsidTr="00763FB5">
        <w:trPr>
          <w:trHeight w:val="320"/>
        </w:trPr>
        <w:tc>
          <w:tcPr>
            <w:tcW w:w="406" w:type="pct"/>
            <w:shd w:val="clear" w:color="000000" w:fill="FFFFFF"/>
            <w:vAlign w:val="center"/>
            <w:hideMark/>
          </w:tcPr>
          <w:p w14:paraId="5DDD4513" w14:textId="77777777" w:rsidR="00B13139" w:rsidRPr="000D18C3" w:rsidRDefault="00B13139" w:rsidP="00B13139">
            <w:pPr>
              <w:jc w:val="center"/>
              <w:rPr>
                <w:rFonts w:ascii="Times New Roman" w:hAnsi="Times New Roman"/>
                <w:sz w:val="22"/>
                <w:szCs w:val="22"/>
              </w:rPr>
            </w:pPr>
            <w:r w:rsidRPr="000D18C3">
              <w:rPr>
                <w:rFonts w:ascii="Times New Roman" w:hAnsi="Times New Roman"/>
                <w:sz w:val="22"/>
                <w:szCs w:val="22"/>
              </w:rPr>
              <w:t>4</w:t>
            </w:r>
          </w:p>
        </w:tc>
        <w:tc>
          <w:tcPr>
            <w:tcW w:w="1846" w:type="pct"/>
            <w:shd w:val="clear" w:color="000000" w:fill="FFFFFF"/>
            <w:vAlign w:val="center"/>
            <w:hideMark/>
          </w:tcPr>
          <w:p w14:paraId="0CAFD654" w14:textId="77777777" w:rsidR="00B13139" w:rsidRPr="000D18C3" w:rsidRDefault="00B13139" w:rsidP="00B13139">
            <w:pPr>
              <w:rPr>
                <w:rFonts w:ascii="Times New Roman" w:hAnsi="Times New Roman"/>
                <w:sz w:val="22"/>
                <w:szCs w:val="22"/>
              </w:rPr>
            </w:pPr>
            <w:r w:rsidRPr="000D18C3">
              <w:rPr>
                <w:rFonts w:ascii="Times New Roman" w:hAnsi="Times New Roman"/>
                <w:sz w:val="22"/>
                <w:szCs w:val="22"/>
              </w:rPr>
              <w:t>Bút chì</w:t>
            </w:r>
          </w:p>
        </w:tc>
        <w:tc>
          <w:tcPr>
            <w:tcW w:w="577" w:type="pct"/>
            <w:shd w:val="clear" w:color="000000" w:fill="FFFFFF"/>
            <w:vAlign w:val="center"/>
            <w:hideMark/>
          </w:tcPr>
          <w:p w14:paraId="50BE019F" w14:textId="77777777" w:rsidR="00B13139" w:rsidRPr="000D18C3" w:rsidRDefault="00B13139" w:rsidP="00B13139">
            <w:pPr>
              <w:jc w:val="center"/>
              <w:rPr>
                <w:rFonts w:ascii="Times New Roman" w:hAnsi="Times New Roman"/>
                <w:sz w:val="22"/>
                <w:szCs w:val="22"/>
              </w:rPr>
            </w:pPr>
            <w:r w:rsidRPr="000D18C3">
              <w:rPr>
                <w:rFonts w:ascii="Times New Roman" w:hAnsi="Times New Roman"/>
                <w:sz w:val="22"/>
                <w:szCs w:val="22"/>
              </w:rPr>
              <w:t>Chiếc</w:t>
            </w:r>
          </w:p>
        </w:tc>
        <w:tc>
          <w:tcPr>
            <w:tcW w:w="1115" w:type="pct"/>
            <w:shd w:val="clear" w:color="000000" w:fill="FFFFFF"/>
            <w:vAlign w:val="center"/>
            <w:hideMark/>
          </w:tcPr>
          <w:p w14:paraId="245117F1" w14:textId="77777777" w:rsidR="00B13139" w:rsidRPr="000D18C3" w:rsidRDefault="00B13139" w:rsidP="00B13139">
            <w:pPr>
              <w:jc w:val="center"/>
              <w:rPr>
                <w:rFonts w:ascii="Times New Roman" w:hAnsi="Times New Roman"/>
                <w:sz w:val="22"/>
                <w:szCs w:val="22"/>
              </w:rPr>
            </w:pPr>
            <w:r w:rsidRPr="000D18C3">
              <w:rPr>
                <w:rFonts w:ascii="Times New Roman" w:hAnsi="Times New Roman"/>
                <w:sz w:val="22"/>
                <w:szCs w:val="22"/>
              </w:rPr>
              <w:t>1,00</w:t>
            </w:r>
          </w:p>
        </w:tc>
        <w:tc>
          <w:tcPr>
            <w:tcW w:w="1057" w:type="pct"/>
            <w:shd w:val="clear" w:color="000000" w:fill="FFFFFF"/>
            <w:vAlign w:val="center"/>
            <w:hideMark/>
          </w:tcPr>
          <w:p w14:paraId="56103099" w14:textId="77777777" w:rsidR="00B13139" w:rsidRPr="000D18C3" w:rsidRDefault="00B13139" w:rsidP="00B13139">
            <w:pPr>
              <w:jc w:val="center"/>
              <w:rPr>
                <w:rFonts w:ascii="Times New Roman" w:hAnsi="Times New Roman"/>
                <w:sz w:val="22"/>
                <w:szCs w:val="22"/>
              </w:rPr>
            </w:pPr>
            <w:r w:rsidRPr="000D18C3">
              <w:rPr>
                <w:rFonts w:ascii="Times New Roman" w:hAnsi="Times New Roman"/>
                <w:sz w:val="22"/>
                <w:szCs w:val="22"/>
              </w:rPr>
              <w:t>1,00</w:t>
            </w:r>
          </w:p>
        </w:tc>
      </w:tr>
      <w:tr w:rsidR="000D18C3" w:rsidRPr="000D18C3" w14:paraId="6C162749" w14:textId="77777777" w:rsidTr="00763FB5">
        <w:trPr>
          <w:trHeight w:val="320"/>
        </w:trPr>
        <w:tc>
          <w:tcPr>
            <w:tcW w:w="406" w:type="pct"/>
            <w:shd w:val="clear" w:color="000000" w:fill="FFFFFF"/>
            <w:vAlign w:val="center"/>
            <w:hideMark/>
          </w:tcPr>
          <w:p w14:paraId="1C0884B4" w14:textId="77777777" w:rsidR="00B13139" w:rsidRPr="000D18C3" w:rsidRDefault="00B13139" w:rsidP="00B13139">
            <w:pPr>
              <w:jc w:val="center"/>
              <w:rPr>
                <w:rFonts w:ascii="Times New Roman" w:hAnsi="Times New Roman"/>
                <w:sz w:val="22"/>
                <w:szCs w:val="22"/>
              </w:rPr>
            </w:pPr>
            <w:r w:rsidRPr="000D18C3">
              <w:rPr>
                <w:rFonts w:ascii="Times New Roman" w:hAnsi="Times New Roman"/>
                <w:sz w:val="22"/>
                <w:szCs w:val="22"/>
              </w:rPr>
              <w:t>5</w:t>
            </w:r>
          </w:p>
        </w:tc>
        <w:tc>
          <w:tcPr>
            <w:tcW w:w="1846" w:type="pct"/>
            <w:shd w:val="clear" w:color="000000" w:fill="FFFFFF"/>
            <w:vAlign w:val="center"/>
            <w:hideMark/>
          </w:tcPr>
          <w:p w14:paraId="0DD7AC1C" w14:textId="77777777" w:rsidR="00B13139" w:rsidRPr="000D18C3" w:rsidRDefault="00B13139" w:rsidP="00B13139">
            <w:pPr>
              <w:rPr>
                <w:rFonts w:ascii="Times New Roman" w:hAnsi="Times New Roman"/>
                <w:sz w:val="22"/>
                <w:szCs w:val="22"/>
              </w:rPr>
            </w:pPr>
            <w:r w:rsidRPr="000D18C3">
              <w:rPr>
                <w:rFonts w:ascii="Times New Roman" w:hAnsi="Times New Roman"/>
                <w:sz w:val="22"/>
                <w:szCs w:val="22"/>
              </w:rPr>
              <w:t>Tẩy chì</w:t>
            </w:r>
          </w:p>
        </w:tc>
        <w:tc>
          <w:tcPr>
            <w:tcW w:w="577" w:type="pct"/>
            <w:shd w:val="clear" w:color="000000" w:fill="FFFFFF"/>
            <w:vAlign w:val="center"/>
            <w:hideMark/>
          </w:tcPr>
          <w:p w14:paraId="25F262EC" w14:textId="77777777" w:rsidR="00B13139" w:rsidRPr="000D18C3" w:rsidRDefault="00B13139" w:rsidP="00B13139">
            <w:pPr>
              <w:jc w:val="center"/>
              <w:rPr>
                <w:rFonts w:ascii="Times New Roman" w:hAnsi="Times New Roman"/>
                <w:sz w:val="22"/>
                <w:szCs w:val="22"/>
              </w:rPr>
            </w:pPr>
            <w:r w:rsidRPr="000D18C3">
              <w:rPr>
                <w:rFonts w:ascii="Times New Roman" w:hAnsi="Times New Roman"/>
                <w:sz w:val="22"/>
                <w:szCs w:val="22"/>
              </w:rPr>
              <w:t>Chiếc</w:t>
            </w:r>
          </w:p>
        </w:tc>
        <w:tc>
          <w:tcPr>
            <w:tcW w:w="1115" w:type="pct"/>
            <w:shd w:val="clear" w:color="000000" w:fill="FFFFFF"/>
            <w:vAlign w:val="center"/>
            <w:hideMark/>
          </w:tcPr>
          <w:p w14:paraId="5EC9CCC7" w14:textId="77777777" w:rsidR="00B13139" w:rsidRPr="000D18C3" w:rsidRDefault="00B13139" w:rsidP="00B13139">
            <w:pPr>
              <w:jc w:val="center"/>
              <w:rPr>
                <w:rFonts w:ascii="Times New Roman" w:hAnsi="Times New Roman"/>
                <w:sz w:val="22"/>
                <w:szCs w:val="22"/>
              </w:rPr>
            </w:pPr>
            <w:r w:rsidRPr="000D18C3">
              <w:rPr>
                <w:rFonts w:ascii="Times New Roman" w:hAnsi="Times New Roman"/>
                <w:sz w:val="22"/>
                <w:szCs w:val="22"/>
              </w:rPr>
              <w:t>1,00</w:t>
            </w:r>
          </w:p>
        </w:tc>
        <w:tc>
          <w:tcPr>
            <w:tcW w:w="1057" w:type="pct"/>
            <w:shd w:val="clear" w:color="000000" w:fill="FFFFFF"/>
            <w:vAlign w:val="center"/>
            <w:hideMark/>
          </w:tcPr>
          <w:p w14:paraId="7EC1CE59" w14:textId="77777777" w:rsidR="00B13139" w:rsidRPr="000D18C3" w:rsidRDefault="00B13139" w:rsidP="00B13139">
            <w:pPr>
              <w:jc w:val="center"/>
              <w:rPr>
                <w:rFonts w:ascii="Times New Roman" w:hAnsi="Times New Roman"/>
                <w:sz w:val="22"/>
                <w:szCs w:val="22"/>
              </w:rPr>
            </w:pPr>
            <w:r w:rsidRPr="000D18C3">
              <w:rPr>
                <w:rFonts w:ascii="Times New Roman" w:hAnsi="Times New Roman"/>
                <w:sz w:val="22"/>
                <w:szCs w:val="22"/>
              </w:rPr>
              <w:t>1,00</w:t>
            </w:r>
          </w:p>
        </w:tc>
      </w:tr>
      <w:tr w:rsidR="000D18C3" w:rsidRPr="000D18C3" w14:paraId="34B720F6" w14:textId="77777777" w:rsidTr="00763FB5">
        <w:trPr>
          <w:trHeight w:val="320"/>
        </w:trPr>
        <w:tc>
          <w:tcPr>
            <w:tcW w:w="406" w:type="pct"/>
            <w:shd w:val="clear" w:color="000000" w:fill="FFFFFF"/>
            <w:vAlign w:val="center"/>
            <w:hideMark/>
          </w:tcPr>
          <w:p w14:paraId="28EE1E92" w14:textId="77777777" w:rsidR="00B13139" w:rsidRPr="000D18C3" w:rsidRDefault="00B13139" w:rsidP="00B13139">
            <w:pPr>
              <w:jc w:val="center"/>
              <w:rPr>
                <w:rFonts w:ascii="Times New Roman" w:hAnsi="Times New Roman"/>
                <w:sz w:val="22"/>
                <w:szCs w:val="22"/>
              </w:rPr>
            </w:pPr>
            <w:r w:rsidRPr="000D18C3">
              <w:rPr>
                <w:rFonts w:ascii="Times New Roman" w:hAnsi="Times New Roman"/>
                <w:sz w:val="22"/>
                <w:szCs w:val="22"/>
              </w:rPr>
              <w:t>6</w:t>
            </w:r>
          </w:p>
        </w:tc>
        <w:tc>
          <w:tcPr>
            <w:tcW w:w="1846" w:type="pct"/>
            <w:shd w:val="clear" w:color="000000" w:fill="FFFFFF"/>
            <w:vAlign w:val="center"/>
            <w:hideMark/>
          </w:tcPr>
          <w:p w14:paraId="5217950A" w14:textId="77777777" w:rsidR="00B13139" w:rsidRPr="000D18C3" w:rsidRDefault="00B13139" w:rsidP="00B13139">
            <w:pPr>
              <w:rPr>
                <w:rFonts w:ascii="Times New Roman" w:hAnsi="Times New Roman"/>
                <w:sz w:val="22"/>
                <w:szCs w:val="22"/>
              </w:rPr>
            </w:pPr>
            <w:r w:rsidRPr="000D18C3">
              <w:rPr>
                <w:rFonts w:ascii="Times New Roman" w:hAnsi="Times New Roman"/>
                <w:sz w:val="22"/>
                <w:szCs w:val="22"/>
              </w:rPr>
              <w:t>Mực in A3 Laser</w:t>
            </w:r>
          </w:p>
        </w:tc>
        <w:tc>
          <w:tcPr>
            <w:tcW w:w="577" w:type="pct"/>
            <w:shd w:val="clear" w:color="000000" w:fill="FFFFFF"/>
            <w:vAlign w:val="center"/>
            <w:hideMark/>
          </w:tcPr>
          <w:p w14:paraId="6DBD7DD7" w14:textId="77777777" w:rsidR="00B13139" w:rsidRPr="000D18C3" w:rsidRDefault="00B13139" w:rsidP="00B13139">
            <w:pPr>
              <w:jc w:val="center"/>
              <w:rPr>
                <w:rFonts w:ascii="Times New Roman" w:hAnsi="Times New Roman"/>
                <w:sz w:val="22"/>
                <w:szCs w:val="22"/>
              </w:rPr>
            </w:pPr>
            <w:r w:rsidRPr="000D18C3">
              <w:rPr>
                <w:rFonts w:ascii="Times New Roman" w:hAnsi="Times New Roman"/>
                <w:sz w:val="22"/>
                <w:szCs w:val="22"/>
              </w:rPr>
              <w:t>Hộp</w:t>
            </w:r>
          </w:p>
        </w:tc>
        <w:tc>
          <w:tcPr>
            <w:tcW w:w="1115" w:type="pct"/>
            <w:shd w:val="clear" w:color="000000" w:fill="FFFFFF"/>
            <w:vAlign w:val="center"/>
            <w:hideMark/>
          </w:tcPr>
          <w:p w14:paraId="19919FD0" w14:textId="77777777" w:rsidR="00B13139" w:rsidRPr="000D18C3" w:rsidRDefault="00B13139" w:rsidP="00B13139">
            <w:pPr>
              <w:jc w:val="center"/>
              <w:rPr>
                <w:rFonts w:ascii="Times New Roman" w:hAnsi="Times New Roman"/>
                <w:sz w:val="22"/>
                <w:szCs w:val="22"/>
              </w:rPr>
            </w:pPr>
            <w:r w:rsidRPr="000D18C3">
              <w:rPr>
                <w:rFonts w:ascii="Times New Roman" w:hAnsi="Times New Roman"/>
                <w:sz w:val="22"/>
                <w:szCs w:val="22"/>
              </w:rPr>
              <w:t>0,09</w:t>
            </w:r>
          </w:p>
        </w:tc>
        <w:tc>
          <w:tcPr>
            <w:tcW w:w="1057" w:type="pct"/>
            <w:shd w:val="clear" w:color="000000" w:fill="FFFFFF"/>
            <w:vAlign w:val="center"/>
            <w:hideMark/>
          </w:tcPr>
          <w:p w14:paraId="02ACA809" w14:textId="77777777" w:rsidR="00B13139" w:rsidRPr="000D18C3" w:rsidRDefault="00B13139" w:rsidP="00B13139">
            <w:pPr>
              <w:jc w:val="center"/>
              <w:rPr>
                <w:rFonts w:ascii="Times New Roman" w:hAnsi="Times New Roman"/>
                <w:sz w:val="22"/>
                <w:szCs w:val="22"/>
              </w:rPr>
            </w:pPr>
            <w:r w:rsidRPr="000D18C3">
              <w:rPr>
                <w:rFonts w:ascii="Times New Roman" w:hAnsi="Times New Roman"/>
                <w:sz w:val="22"/>
                <w:szCs w:val="22"/>
              </w:rPr>
              <w:t> </w:t>
            </w:r>
          </w:p>
        </w:tc>
      </w:tr>
      <w:tr w:rsidR="000D18C3" w:rsidRPr="000D18C3" w14:paraId="622F2E8F" w14:textId="77777777" w:rsidTr="00763FB5">
        <w:trPr>
          <w:trHeight w:val="320"/>
        </w:trPr>
        <w:tc>
          <w:tcPr>
            <w:tcW w:w="406" w:type="pct"/>
            <w:shd w:val="clear" w:color="000000" w:fill="FFFFFF"/>
            <w:vAlign w:val="center"/>
            <w:hideMark/>
          </w:tcPr>
          <w:p w14:paraId="70783FFA" w14:textId="77777777" w:rsidR="00B13139" w:rsidRPr="000D18C3" w:rsidRDefault="00B13139" w:rsidP="00B13139">
            <w:pPr>
              <w:jc w:val="center"/>
              <w:rPr>
                <w:rFonts w:ascii="Times New Roman" w:hAnsi="Times New Roman"/>
                <w:sz w:val="22"/>
                <w:szCs w:val="22"/>
              </w:rPr>
            </w:pPr>
            <w:r w:rsidRPr="000D18C3">
              <w:rPr>
                <w:rFonts w:ascii="Times New Roman" w:hAnsi="Times New Roman"/>
                <w:sz w:val="22"/>
                <w:szCs w:val="22"/>
              </w:rPr>
              <w:t>7</w:t>
            </w:r>
          </w:p>
        </w:tc>
        <w:tc>
          <w:tcPr>
            <w:tcW w:w="1846" w:type="pct"/>
            <w:shd w:val="clear" w:color="000000" w:fill="FFFFFF"/>
            <w:vAlign w:val="center"/>
            <w:hideMark/>
          </w:tcPr>
          <w:p w14:paraId="503B5D05" w14:textId="77777777" w:rsidR="00B13139" w:rsidRPr="000D18C3" w:rsidRDefault="00B13139" w:rsidP="00B13139">
            <w:pPr>
              <w:rPr>
                <w:rFonts w:ascii="Times New Roman" w:hAnsi="Times New Roman"/>
                <w:sz w:val="22"/>
                <w:szCs w:val="22"/>
              </w:rPr>
            </w:pPr>
            <w:r w:rsidRPr="000D18C3">
              <w:rPr>
                <w:rFonts w:ascii="Times New Roman" w:hAnsi="Times New Roman"/>
                <w:sz w:val="22"/>
                <w:szCs w:val="22"/>
              </w:rPr>
              <w:t>Mực photocopy</w:t>
            </w:r>
          </w:p>
        </w:tc>
        <w:tc>
          <w:tcPr>
            <w:tcW w:w="577" w:type="pct"/>
            <w:shd w:val="clear" w:color="000000" w:fill="FFFFFF"/>
            <w:vAlign w:val="center"/>
            <w:hideMark/>
          </w:tcPr>
          <w:p w14:paraId="106C64C2" w14:textId="77777777" w:rsidR="00B13139" w:rsidRPr="000D18C3" w:rsidRDefault="00B13139" w:rsidP="00B13139">
            <w:pPr>
              <w:jc w:val="center"/>
              <w:rPr>
                <w:rFonts w:ascii="Times New Roman" w:hAnsi="Times New Roman"/>
                <w:sz w:val="22"/>
                <w:szCs w:val="22"/>
              </w:rPr>
            </w:pPr>
            <w:r w:rsidRPr="000D18C3">
              <w:rPr>
                <w:rFonts w:ascii="Times New Roman" w:hAnsi="Times New Roman"/>
                <w:sz w:val="22"/>
                <w:szCs w:val="22"/>
              </w:rPr>
              <w:t>Hộp</w:t>
            </w:r>
          </w:p>
        </w:tc>
        <w:tc>
          <w:tcPr>
            <w:tcW w:w="1115" w:type="pct"/>
            <w:shd w:val="clear" w:color="000000" w:fill="FFFFFF"/>
            <w:vAlign w:val="center"/>
            <w:hideMark/>
          </w:tcPr>
          <w:p w14:paraId="29621515" w14:textId="77777777" w:rsidR="00B13139" w:rsidRPr="000D18C3" w:rsidRDefault="00B13139" w:rsidP="00B13139">
            <w:pPr>
              <w:jc w:val="center"/>
              <w:rPr>
                <w:rFonts w:ascii="Times New Roman" w:hAnsi="Times New Roman"/>
                <w:sz w:val="22"/>
                <w:szCs w:val="22"/>
              </w:rPr>
            </w:pPr>
            <w:r w:rsidRPr="000D18C3">
              <w:rPr>
                <w:rFonts w:ascii="Times New Roman" w:hAnsi="Times New Roman"/>
                <w:sz w:val="22"/>
                <w:szCs w:val="22"/>
              </w:rPr>
              <w:t>0,12</w:t>
            </w:r>
          </w:p>
        </w:tc>
        <w:tc>
          <w:tcPr>
            <w:tcW w:w="1057" w:type="pct"/>
            <w:shd w:val="clear" w:color="000000" w:fill="FFFFFF"/>
            <w:vAlign w:val="center"/>
            <w:hideMark/>
          </w:tcPr>
          <w:p w14:paraId="32CF9FB8" w14:textId="77777777" w:rsidR="00B13139" w:rsidRPr="000D18C3" w:rsidRDefault="00B13139" w:rsidP="00B13139">
            <w:pPr>
              <w:jc w:val="center"/>
              <w:rPr>
                <w:rFonts w:ascii="Times New Roman" w:hAnsi="Times New Roman"/>
                <w:sz w:val="22"/>
                <w:szCs w:val="22"/>
              </w:rPr>
            </w:pPr>
            <w:r w:rsidRPr="000D18C3">
              <w:rPr>
                <w:rFonts w:ascii="Times New Roman" w:hAnsi="Times New Roman"/>
                <w:sz w:val="22"/>
                <w:szCs w:val="22"/>
              </w:rPr>
              <w:t> </w:t>
            </w:r>
          </w:p>
        </w:tc>
      </w:tr>
      <w:tr w:rsidR="000D18C3" w:rsidRPr="000D18C3" w14:paraId="1CE09E05" w14:textId="77777777" w:rsidTr="00763FB5">
        <w:trPr>
          <w:trHeight w:val="320"/>
        </w:trPr>
        <w:tc>
          <w:tcPr>
            <w:tcW w:w="406" w:type="pct"/>
            <w:shd w:val="clear" w:color="000000" w:fill="FFFFFF"/>
            <w:vAlign w:val="center"/>
            <w:hideMark/>
          </w:tcPr>
          <w:p w14:paraId="471A0030" w14:textId="77777777" w:rsidR="00B13139" w:rsidRPr="000D18C3" w:rsidRDefault="00B13139" w:rsidP="00B13139">
            <w:pPr>
              <w:jc w:val="center"/>
              <w:rPr>
                <w:rFonts w:ascii="Times New Roman" w:hAnsi="Times New Roman"/>
                <w:sz w:val="22"/>
                <w:szCs w:val="22"/>
              </w:rPr>
            </w:pPr>
            <w:r w:rsidRPr="000D18C3">
              <w:rPr>
                <w:rFonts w:ascii="Times New Roman" w:hAnsi="Times New Roman"/>
                <w:sz w:val="22"/>
                <w:szCs w:val="22"/>
              </w:rPr>
              <w:t>8</w:t>
            </w:r>
          </w:p>
        </w:tc>
        <w:tc>
          <w:tcPr>
            <w:tcW w:w="1846" w:type="pct"/>
            <w:shd w:val="clear" w:color="000000" w:fill="FFFFFF"/>
            <w:vAlign w:val="center"/>
            <w:hideMark/>
          </w:tcPr>
          <w:p w14:paraId="4B85FBEA" w14:textId="77777777" w:rsidR="00B13139" w:rsidRPr="000D18C3" w:rsidRDefault="00B13139" w:rsidP="00B13139">
            <w:pPr>
              <w:rPr>
                <w:rFonts w:ascii="Times New Roman" w:hAnsi="Times New Roman"/>
                <w:sz w:val="22"/>
                <w:szCs w:val="22"/>
              </w:rPr>
            </w:pPr>
            <w:r w:rsidRPr="000D18C3">
              <w:rPr>
                <w:rFonts w:ascii="Times New Roman" w:hAnsi="Times New Roman"/>
                <w:sz w:val="22"/>
                <w:szCs w:val="22"/>
              </w:rPr>
              <w:t>Bút bi</w:t>
            </w:r>
          </w:p>
        </w:tc>
        <w:tc>
          <w:tcPr>
            <w:tcW w:w="577" w:type="pct"/>
            <w:shd w:val="clear" w:color="000000" w:fill="FFFFFF"/>
            <w:vAlign w:val="center"/>
            <w:hideMark/>
          </w:tcPr>
          <w:p w14:paraId="6E1E2EF9" w14:textId="77777777" w:rsidR="00B13139" w:rsidRPr="000D18C3" w:rsidRDefault="00B13139" w:rsidP="00B13139">
            <w:pPr>
              <w:jc w:val="center"/>
              <w:rPr>
                <w:rFonts w:ascii="Times New Roman" w:hAnsi="Times New Roman"/>
                <w:sz w:val="22"/>
                <w:szCs w:val="22"/>
              </w:rPr>
            </w:pPr>
            <w:r w:rsidRPr="000D18C3">
              <w:rPr>
                <w:rFonts w:ascii="Times New Roman" w:hAnsi="Times New Roman"/>
                <w:sz w:val="22"/>
                <w:szCs w:val="22"/>
              </w:rPr>
              <w:t>Chiếc</w:t>
            </w:r>
          </w:p>
        </w:tc>
        <w:tc>
          <w:tcPr>
            <w:tcW w:w="1115" w:type="pct"/>
            <w:shd w:val="clear" w:color="000000" w:fill="FFFFFF"/>
            <w:vAlign w:val="center"/>
            <w:hideMark/>
          </w:tcPr>
          <w:p w14:paraId="16FD0709" w14:textId="77777777" w:rsidR="00B13139" w:rsidRPr="000D18C3" w:rsidRDefault="00B13139" w:rsidP="00B13139">
            <w:pPr>
              <w:jc w:val="center"/>
              <w:rPr>
                <w:rFonts w:ascii="Times New Roman" w:hAnsi="Times New Roman"/>
                <w:sz w:val="22"/>
                <w:szCs w:val="22"/>
              </w:rPr>
            </w:pPr>
            <w:r w:rsidRPr="000D18C3">
              <w:rPr>
                <w:rFonts w:ascii="Times New Roman" w:hAnsi="Times New Roman"/>
                <w:sz w:val="22"/>
                <w:szCs w:val="22"/>
              </w:rPr>
              <w:t>2,00</w:t>
            </w:r>
          </w:p>
        </w:tc>
        <w:tc>
          <w:tcPr>
            <w:tcW w:w="1057" w:type="pct"/>
            <w:shd w:val="clear" w:color="000000" w:fill="FFFFFF"/>
            <w:vAlign w:val="center"/>
            <w:hideMark/>
          </w:tcPr>
          <w:p w14:paraId="0403B26C" w14:textId="77777777" w:rsidR="00B13139" w:rsidRPr="000D18C3" w:rsidRDefault="00B13139" w:rsidP="00B13139">
            <w:pPr>
              <w:jc w:val="center"/>
              <w:rPr>
                <w:rFonts w:ascii="Times New Roman" w:hAnsi="Times New Roman"/>
                <w:sz w:val="22"/>
                <w:szCs w:val="22"/>
              </w:rPr>
            </w:pPr>
            <w:r w:rsidRPr="000D18C3">
              <w:rPr>
                <w:rFonts w:ascii="Times New Roman" w:hAnsi="Times New Roman"/>
                <w:sz w:val="22"/>
                <w:szCs w:val="22"/>
              </w:rPr>
              <w:t>1,00</w:t>
            </w:r>
          </w:p>
        </w:tc>
      </w:tr>
      <w:tr w:rsidR="000D18C3" w:rsidRPr="000D18C3" w14:paraId="225C09B3" w14:textId="77777777" w:rsidTr="00763FB5">
        <w:trPr>
          <w:trHeight w:val="320"/>
        </w:trPr>
        <w:tc>
          <w:tcPr>
            <w:tcW w:w="406" w:type="pct"/>
            <w:shd w:val="clear" w:color="000000" w:fill="FFFFFF"/>
            <w:vAlign w:val="center"/>
            <w:hideMark/>
          </w:tcPr>
          <w:p w14:paraId="701AF5EA" w14:textId="77777777" w:rsidR="00B13139" w:rsidRPr="000D18C3" w:rsidRDefault="00B13139" w:rsidP="00B13139">
            <w:pPr>
              <w:jc w:val="center"/>
              <w:rPr>
                <w:rFonts w:ascii="Times New Roman" w:hAnsi="Times New Roman"/>
                <w:sz w:val="22"/>
                <w:szCs w:val="22"/>
              </w:rPr>
            </w:pPr>
            <w:r w:rsidRPr="000D18C3">
              <w:rPr>
                <w:rFonts w:ascii="Times New Roman" w:hAnsi="Times New Roman"/>
                <w:sz w:val="22"/>
                <w:szCs w:val="22"/>
              </w:rPr>
              <w:t>9</w:t>
            </w:r>
          </w:p>
        </w:tc>
        <w:tc>
          <w:tcPr>
            <w:tcW w:w="1846" w:type="pct"/>
            <w:shd w:val="clear" w:color="000000" w:fill="FFFFFF"/>
            <w:vAlign w:val="center"/>
            <w:hideMark/>
          </w:tcPr>
          <w:p w14:paraId="5558F284" w14:textId="77777777" w:rsidR="00B13139" w:rsidRPr="000D18C3" w:rsidRDefault="00B13139" w:rsidP="00B13139">
            <w:pPr>
              <w:rPr>
                <w:rFonts w:ascii="Times New Roman" w:hAnsi="Times New Roman"/>
                <w:sz w:val="22"/>
                <w:szCs w:val="22"/>
              </w:rPr>
            </w:pPr>
            <w:r w:rsidRPr="000D18C3">
              <w:rPr>
                <w:rFonts w:ascii="Times New Roman" w:hAnsi="Times New Roman"/>
                <w:sz w:val="22"/>
                <w:szCs w:val="22"/>
              </w:rPr>
              <w:t>Sổ ghi chép</w:t>
            </w:r>
          </w:p>
        </w:tc>
        <w:tc>
          <w:tcPr>
            <w:tcW w:w="577" w:type="pct"/>
            <w:shd w:val="clear" w:color="000000" w:fill="FFFFFF"/>
            <w:vAlign w:val="center"/>
            <w:hideMark/>
          </w:tcPr>
          <w:p w14:paraId="505C89FE" w14:textId="77777777" w:rsidR="00B13139" w:rsidRPr="000D18C3" w:rsidRDefault="00B13139" w:rsidP="00B13139">
            <w:pPr>
              <w:jc w:val="center"/>
              <w:rPr>
                <w:rFonts w:ascii="Times New Roman" w:hAnsi="Times New Roman"/>
                <w:sz w:val="22"/>
                <w:szCs w:val="22"/>
              </w:rPr>
            </w:pPr>
            <w:r w:rsidRPr="000D18C3">
              <w:rPr>
                <w:rFonts w:ascii="Times New Roman" w:hAnsi="Times New Roman"/>
                <w:sz w:val="22"/>
                <w:szCs w:val="22"/>
              </w:rPr>
              <w:t>Cuốn</w:t>
            </w:r>
          </w:p>
        </w:tc>
        <w:tc>
          <w:tcPr>
            <w:tcW w:w="1115" w:type="pct"/>
            <w:shd w:val="clear" w:color="000000" w:fill="FFFFFF"/>
            <w:vAlign w:val="center"/>
            <w:hideMark/>
          </w:tcPr>
          <w:p w14:paraId="0926BF87" w14:textId="77777777" w:rsidR="00B13139" w:rsidRPr="000D18C3" w:rsidRDefault="00B13139" w:rsidP="00B13139">
            <w:pPr>
              <w:jc w:val="center"/>
              <w:rPr>
                <w:rFonts w:ascii="Times New Roman" w:hAnsi="Times New Roman"/>
                <w:sz w:val="22"/>
                <w:szCs w:val="22"/>
              </w:rPr>
            </w:pPr>
            <w:r w:rsidRPr="000D18C3">
              <w:rPr>
                <w:rFonts w:ascii="Times New Roman" w:hAnsi="Times New Roman"/>
                <w:sz w:val="22"/>
                <w:szCs w:val="22"/>
              </w:rPr>
              <w:t>1,00</w:t>
            </w:r>
          </w:p>
        </w:tc>
        <w:tc>
          <w:tcPr>
            <w:tcW w:w="1057" w:type="pct"/>
            <w:shd w:val="clear" w:color="000000" w:fill="FFFFFF"/>
            <w:vAlign w:val="center"/>
            <w:hideMark/>
          </w:tcPr>
          <w:p w14:paraId="2E8E40E3" w14:textId="77777777" w:rsidR="00B13139" w:rsidRPr="000D18C3" w:rsidRDefault="00B13139" w:rsidP="00B13139">
            <w:pPr>
              <w:jc w:val="center"/>
              <w:rPr>
                <w:rFonts w:ascii="Times New Roman" w:hAnsi="Times New Roman"/>
                <w:sz w:val="22"/>
                <w:szCs w:val="22"/>
              </w:rPr>
            </w:pPr>
            <w:r w:rsidRPr="000D18C3">
              <w:rPr>
                <w:rFonts w:ascii="Times New Roman" w:hAnsi="Times New Roman"/>
                <w:sz w:val="22"/>
                <w:szCs w:val="22"/>
              </w:rPr>
              <w:t>1,00</w:t>
            </w:r>
          </w:p>
        </w:tc>
      </w:tr>
      <w:tr w:rsidR="000D18C3" w:rsidRPr="000D18C3" w14:paraId="7CF35D46" w14:textId="77777777" w:rsidTr="00763FB5">
        <w:trPr>
          <w:trHeight w:val="320"/>
        </w:trPr>
        <w:tc>
          <w:tcPr>
            <w:tcW w:w="406" w:type="pct"/>
            <w:shd w:val="clear" w:color="000000" w:fill="FFFFFF"/>
            <w:vAlign w:val="center"/>
            <w:hideMark/>
          </w:tcPr>
          <w:p w14:paraId="3FECEB93" w14:textId="77777777" w:rsidR="00B13139" w:rsidRPr="000D18C3" w:rsidRDefault="00B13139" w:rsidP="00B13139">
            <w:pPr>
              <w:jc w:val="center"/>
              <w:rPr>
                <w:rFonts w:ascii="Times New Roman" w:hAnsi="Times New Roman"/>
                <w:sz w:val="22"/>
                <w:szCs w:val="22"/>
              </w:rPr>
            </w:pPr>
            <w:r w:rsidRPr="000D18C3">
              <w:rPr>
                <w:rFonts w:ascii="Times New Roman" w:hAnsi="Times New Roman"/>
                <w:sz w:val="22"/>
                <w:szCs w:val="22"/>
              </w:rPr>
              <w:t>10</w:t>
            </w:r>
          </w:p>
        </w:tc>
        <w:tc>
          <w:tcPr>
            <w:tcW w:w="1846" w:type="pct"/>
            <w:shd w:val="clear" w:color="000000" w:fill="FFFFFF"/>
            <w:vAlign w:val="center"/>
            <w:hideMark/>
          </w:tcPr>
          <w:p w14:paraId="7F162E2E" w14:textId="77777777" w:rsidR="00B13139" w:rsidRPr="000D18C3" w:rsidRDefault="00B13139" w:rsidP="00B13139">
            <w:pPr>
              <w:rPr>
                <w:rFonts w:ascii="Times New Roman" w:hAnsi="Times New Roman"/>
                <w:sz w:val="22"/>
                <w:szCs w:val="22"/>
              </w:rPr>
            </w:pPr>
            <w:r w:rsidRPr="000D18C3">
              <w:rPr>
                <w:rFonts w:ascii="Times New Roman" w:hAnsi="Times New Roman"/>
                <w:sz w:val="22"/>
                <w:szCs w:val="22"/>
              </w:rPr>
              <w:t>Cặp 3 dây</w:t>
            </w:r>
          </w:p>
        </w:tc>
        <w:tc>
          <w:tcPr>
            <w:tcW w:w="577" w:type="pct"/>
            <w:shd w:val="clear" w:color="000000" w:fill="FFFFFF"/>
            <w:vAlign w:val="center"/>
            <w:hideMark/>
          </w:tcPr>
          <w:p w14:paraId="10F69B5E" w14:textId="77777777" w:rsidR="00B13139" w:rsidRPr="000D18C3" w:rsidRDefault="00B13139" w:rsidP="00B13139">
            <w:pPr>
              <w:jc w:val="center"/>
              <w:rPr>
                <w:rFonts w:ascii="Times New Roman" w:hAnsi="Times New Roman"/>
                <w:sz w:val="22"/>
                <w:szCs w:val="22"/>
              </w:rPr>
            </w:pPr>
            <w:r w:rsidRPr="000D18C3">
              <w:rPr>
                <w:rFonts w:ascii="Times New Roman" w:hAnsi="Times New Roman"/>
                <w:sz w:val="22"/>
                <w:szCs w:val="22"/>
              </w:rPr>
              <w:t>Chiếc</w:t>
            </w:r>
          </w:p>
        </w:tc>
        <w:tc>
          <w:tcPr>
            <w:tcW w:w="1115" w:type="pct"/>
            <w:shd w:val="clear" w:color="000000" w:fill="FFFFFF"/>
            <w:vAlign w:val="center"/>
            <w:hideMark/>
          </w:tcPr>
          <w:p w14:paraId="5FB313FA" w14:textId="77777777" w:rsidR="00B13139" w:rsidRPr="000D18C3" w:rsidRDefault="00B13139" w:rsidP="00B13139">
            <w:pPr>
              <w:jc w:val="center"/>
              <w:rPr>
                <w:rFonts w:ascii="Times New Roman" w:hAnsi="Times New Roman"/>
                <w:sz w:val="22"/>
                <w:szCs w:val="22"/>
              </w:rPr>
            </w:pPr>
            <w:r w:rsidRPr="000D18C3">
              <w:rPr>
                <w:rFonts w:ascii="Times New Roman" w:hAnsi="Times New Roman"/>
                <w:sz w:val="22"/>
                <w:szCs w:val="22"/>
              </w:rPr>
              <w:t>1,00</w:t>
            </w:r>
          </w:p>
        </w:tc>
        <w:tc>
          <w:tcPr>
            <w:tcW w:w="1057" w:type="pct"/>
            <w:shd w:val="clear" w:color="000000" w:fill="FFFFFF"/>
            <w:vAlign w:val="center"/>
            <w:hideMark/>
          </w:tcPr>
          <w:p w14:paraId="74124BD0" w14:textId="77777777" w:rsidR="00B13139" w:rsidRPr="000D18C3" w:rsidRDefault="00B13139" w:rsidP="00B13139">
            <w:pPr>
              <w:jc w:val="center"/>
              <w:rPr>
                <w:rFonts w:ascii="Times New Roman" w:hAnsi="Times New Roman"/>
                <w:sz w:val="22"/>
                <w:szCs w:val="22"/>
              </w:rPr>
            </w:pPr>
            <w:r w:rsidRPr="000D18C3">
              <w:rPr>
                <w:rFonts w:ascii="Times New Roman" w:hAnsi="Times New Roman"/>
                <w:sz w:val="22"/>
                <w:szCs w:val="22"/>
              </w:rPr>
              <w:t>1,00</w:t>
            </w:r>
          </w:p>
        </w:tc>
      </w:tr>
      <w:tr w:rsidR="000D18C3" w:rsidRPr="000D18C3" w14:paraId="129BB3DD" w14:textId="77777777" w:rsidTr="00763FB5">
        <w:trPr>
          <w:trHeight w:val="320"/>
        </w:trPr>
        <w:tc>
          <w:tcPr>
            <w:tcW w:w="406" w:type="pct"/>
            <w:shd w:val="clear" w:color="000000" w:fill="FFFFFF"/>
            <w:vAlign w:val="center"/>
            <w:hideMark/>
          </w:tcPr>
          <w:p w14:paraId="1F4E4A3B" w14:textId="77777777" w:rsidR="00B13139" w:rsidRPr="000D18C3" w:rsidRDefault="00B13139" w:rsidP="00B13139">
            <w:pPr>
              <w:jc w:val="center"/>
              <w:rPr>
                <w:rFonts w:ascii="Times New Roman" w:hAnsi="Times New Roman"/>
                <w:sz w:val="22"/>
                <w:szCs w:val="22"/>
              </w:rPr>
            </w:pPr>
            <w:r w:rsidRPr="000D18C3">
              <w:rPr>
                <w:rFonts w:ascii="Times New Roman" w:hAnsi="Times New Roman"/>
                <w:sz w:val="22"/>
                <w:szCs w:val="22"/>
              </w:rPr>
              <w:t>11</w:t>
            </w:r>
          </w:p>
        </w:tc>
        <w:tc>
          <w:tcPr>
            <w:tcW w:w="1846" w:type="pct"/>
            <w:shd w:val="clear" w:color="000000" w:fill="FFFFFF"/>
            <w:vAlign w:val="center"/>
            <w:hideMark/>
          </w:tcPr>
          <w:p w14:paraId="19828065" w14:textId="77777777" w:rsidR="00B13139" w:rsidRPr="000D18C3" w:rsidRDefault="00B13139" w:rsidP="00B13139">
            <w:pPr>
              <w:rPr>
                <w:rFonts w:ascii="Times New Roman" w:hAnsi="Times New Roman"/>
                <w:sz w:val="22"/>
                <w:szCs w:val="22"/>
              </w:rPr>
            </w:pPr>
            <w:r w:rsidRPr="000D18C3">
              <w:rPr>
                <w:rFonts w:ascii="Times New Roman" w:hAnsi="Times New Roman"/>
                <w:sz w:val="22"/>
                <w:szCs w:val="22"/>
              </w:rPr>
              <w:t>Giấy A4</w:t>
            </w:r>
          </w:p>
        </w:tc>
        <w:tc>
          <w:tcPr>
            <w:tcW w:w="577" w:type="pct"/>
            <w:shd w:val="clear" w:color="000000" w:fill="FFFFFF"/>
            <w:vAlign w:val="center"/>
            <w:hideMark/>
          </w:tcPr>
          <w:p w14:paraId="3E8456B1" w14:textId="77777777" w:rsidR="00B13139" w:rsidRPr="000D18C3" w:rsidRDefault="00B13139" w:rsidP="00B13139">
            <w:pPr>
              <w:jc w:val="center"/>
              <w:rPr>
                <w:rFonts w:ascii="Times New Roman" w:hAnsi="Times New Roman"/>
                <w:sz w:val="22"/>
                <w:szCs w:val="22"/>
              </w:rPr>
            </w:pPr>
            <w:r w:rsidRPr="000D18C3">
              <w:rPr>
                <w:rFonts w:ascii="Times New Roman" w:hAnsi="Times New Roman"/>
                <w:sz w:val="22"/>
                <w:szCs w:val="22"/>
              </w:rPr>
              <w:t>Gram</w:t>
            </w:r>
          </w:p>
        </w:tc>
        <w:tc>
          <w:tcPr>
            <w:tcW w:w="1115" w:type="pct"/>
            <w:shd w:val="clear" w:color="000000" w:fill="FFFFFF"/>
            <w:vAlign w:val="center"/>
            <w:hideMark/>
          </w:tcPr>
          <w:p w14:paraId="75FEA062" w14:textId="77777777" w:rsidR="00B13139" w:rsidRPr="000D18C3" w:rsidRDefault="00B13139" w:rsidP="00B13139">
            <w:pPr>
              <w:jc w:val="center"/>
              <w:rPr>
                <w:rFonts w:ascii="Times New Roman" w:hAnsi="Times New Roman"/>
                <w:sz w:val="22"/>
                <w:szCs w:val="22"/>
              </w:rPr>
            </w:pPr>
            <w:r w:rsidRPr="000D18C3">
              <w:rPr>
                <w:rFonts w:ascii="Times New Roman" w:hAnsi="Times New Roman"/>
                <w:sz w:val="22"/>
                <w:szCs w:val="22"/>
              </w:rPr>
              <w:t>0,50</w:t>
            </w:r>
          </w:p>
        </w:tc>
        <w:tc>
          <w:tcPr>
            <w:tcW w:w="1057" w:type="pct"/>
            <w:shd w:val="clear" w:color="000000" w:fill="FFFFFF"/>
            <w:vAlign w:val="center"/>
            <w:hideMark/>
          </w:tcPr>
          <w:p w14:paraId="445BD8DF" w14:textId="77777777" w:rsidR="00B13139" w:rsidRPr="000D18C3" w:rsidRDefault="00B13139" w:rsidP="00B13139">
            <w:pPr>
              <w:jc w:val="center"/>
              <w:rPr>
                <w:rFonts w:ascii="Times New Roman" w:hAnsi="Times New Roman"/>
                <w:sz w:val="22"/>
                <w:szCs w:val="22"/>
              </w:rPr>
            </w:pPr>
            <w:r w:rsidRPr="000D18C3">
              <w:rPr>
                <w:rFonts w:ascii="Times New Roman" w:hAnsi="Times New Roman"/>
                <w:sz w:val="22"/>
                <w:szCs w:val="22"/>
              </w:rPr>
              <w:t>0,50</w:t>
            </w:r>
          </w:p>
        </w:tc>
      </w:tr>
      <w:tr w:rsidR="000D18C3" w:rsidRPr="000D18C3" w14:paraId="2D4DD734" w14:textId="77777777" w:rsidTr="00763FB5">
        <w:trPr>
          <w:trHeight w:val="320"/>
        </w:trPr>
        <w:tc>
          <w:tcPr>
            <w:tcW w:w="406" w:type="pct"/>
            <w:shd w:val="clear" w:color="000000" w:fill="FFFFFF"/>
            <w:vAlign w:val="center"/>
            <w:hideMark/>
          </w:tcPr>
          <w:p w14:paraId="7A4FD862" w14:textId="77777777" w:rsidR="00B13139" w:rsidRPr="000D18C3" w:rsidRDefault="00B13139" w:rsidP="00B13139">
            <w:pPr>
              <w:jc w:val="center"/>
              <w:rPr>
                <w:rFonts w:ascii="Times New Roman" w:hAnsi="Times New Roman"/>
                <w:sz w:val="22"/>
                <w:szCs w:val="22"/>
              </w:rPr>
            </w:pPr>
            <w:r w:rsidRPr="000D18C3">
              <w:rPr>
                <w:rFonts w:ascii="Times New Roman" w:hAnsi="Times New Roman"/>
                <w:sz w:val="22"/>
                <w:szCs w:val="22"/>
              </w:rPr>
              <w:t>12</w:t>
            </w:r>
          </w:p>
        </w:tc>
        <w:tc>
          <w:tcPr>
            <w:tcW w:w="1846" w:type="pct"/>
            <w:shd w:val="clear" w:color="000000" w:fill="FFFFFF"/>
            <w:vAlign w:val="center"/>
            <w:hideMark/>
          </w:tcPr>
          <w:p w14:paraId="642D2328" w14:textId="77777777" w:rsidR="00B13139" w:rsidRPr="000D18C3" w:rsidRDefault="00B13139" w:rsidP="00B13139">
            <w:pPr>
              <w:rPr>
                <w:rFonts w:ascii="Times New Roman" w:hAnsi="Times New Roman"/>
                <w:sz w:val="22"/>
                <w:szCs w:val="22"/>
              </w:rPr>
            </w:pPr>
            <w:r w:rsidRPr="000D18C3">
              <w:rPr>
                <w:rFonts w:ascii="Times New Roman" w:hAnsi="Times New Roman"/>
                <w:sz w:val="22"/>
                <w:szCs w:val="22"/>
              </w:rPr>
              <w:t>Giấy A3</w:t>
            </w:r>
          </w:p>
        </w:tc>
        <w:tc>
          <w:tcPr>
            <w:tcW w:w="577" w:type="pct"/>
            <w:shd w:val="clear" w:color="000000" w:fill="FFFFFF"/>
            <w:vAlign w:val="center"/>
            <w:hideMark/>
          </w:tcPr>
          <w:p w14:paraId="32AAA39A" w14:textId="77777777" w:rsidR="00B13139" w:rsidRPr="000D18C3" w:rsidRDefault="00B13139" w:rsidP="00B13139">
            <w:pPr>
              <w:jc w:val="center"/>
              <w:rPr>
                <w:rFonts w:ascii="Times New Roman" w:hAnsi="Times New Roman"/>
                <w:sz w:val="22"/>
                <w:szCs w:val="22"/>
              </w:rPr>
            </w:pPr>
            <w:r w:rsidRPr="000D18C3">
              <w:rPr>
                <w:rFonts w:ascii="Times New Roman" w:hAnsi="Times New Roman"/>
                <w:sz w:val="22"/>
                <w:szCs w:val="22"/>
              </w:rPr>
              <w:t>Gram</w:t>
            </w:r>
          </w:p>
        </w:tc>
        <w:tc>
          <w:tcPr>
            <w:tcW w:w="1115" w:type="pct"/>
            <w:shd w:val="clear" w:color="000000" w:fill="FFFFFF"/>
            <w:vAlign w:val="center"/>
            <w:hideMark/>
          </w:tcPr>
          <w:p w14:paraId="57531E44" w14:textId="77777777" w:rsidR="00B13139" w:rsidRPr="000D18C3" w:rsidRDefault="00B13139" w:rsidP="00B13139">
            <w:pPr>
              <w:jc w:val="center"/>
              <w:rPr>
                <w:rFonts w:ascii="Times New Roman" w:hAnsi="Times New Roman"/>
                <w:sz w:val="22"/>
                <w:szCs w:val="22"/>
              </w:rPr>
            </w:pPr>
            <w:r w:rsidRPr="000D18C3">
              <w:rPr>
                <w:rFonts w:ascii="Times New Roman" w:hAnsi="Times New Roman"/>
                <w:sz w:val="22"/>
                <w:szCs w:val="22"/>
              </w:rPr>
              <w:t>0,30</w:t>
            </w:r>
          </w:p>
        </w:tc>
        <w:tc>
          <w:tcPr>
            <w:tcW w:w="1057" w:type="pct"/>
            <w:shd w:val="clear" w:color="000000" w:fill="FFFFFF"/>
            <w:vAlign w:val="center"/>
            <w:hideMark/>
          </w:tcPr>
          <w:p w14:paraId="2ABCEFF2" w14:textId="77777777" w:rsidR="00B13139" w:rsidRPr="000D18C3" w:rsidRDefault="00B13139" w:rsidP="00B13139">
            <w:pPr>
              <w:jc w:val="center"/>
              <w:rPr>
                <w:rFonts w:ascii="Times New Roman" w:hAnsi="Times New Roman"/>
                <w:sz w:val="22"/>
                <w:szCs w:val="22"/>
              </w:rPr>
            </w:pPr>
            <w:r w:rsidRPr="000D18C3">
              <w:rPr>
                <w:rFonts w:ascii="Times New Roman" w:hAnsi="Times New Roman"/>
                <w:sz w:val="22"/>
                <w:szCs w:val="22"/>
              </w:rPr>
              <w:t> </w:t>
            </w:r>
          </w:p>
        </w:tc>
      </w:tr>
      <w:tr w:rsidR="000D18C3" w:rsidRPr="000D18C3" w14:paraId="47F3D050" w14:textId="77777777" w:rsidTr="00763FB5">
        <w:trPr>
          <w:trHeight w:val="320"/>
        </w:trPr>
        <w:tc>
          <w:tcPr>
            <w:tcW w:w="406" w:type="pct"/>
            <w:shd w:val="clear" w:color="000000" w:fill="FFFFFF"/>
            <w:vAlign w:val="center"/>
            <w:hideMark/>
          </w:tcPr>
          <w:p w14:paraId="1E45B9E3" w14:textId="77777777" w:rsidR="00B13139" w:rsidRPr="000D18C3" w:rsidRDefault="00B13139" w:rsidP="00B13139">
            <w:pPr>
              <w:jc w:val="center"/>
              <w:rPr>
                <w:rFonts w:ascii="Times New Roman" w:hAnsi="Times New Roman"/>
                <w:sz w:val="22"/>
                <w:szCs w:val="22"/>
              </w:rPr>
            </w:pPr>
            <w:r w:rsidRPr="000D18C3">
              <w:rPr>
                <w:rFonts w:ascii="Times New Roman" w:hAnsi="Times New Roman"/>
                <w:sz w:val="22"/>
                <w:szCs w:val="22"/>
              </w:rPr>
              <w:t>13</w:t>
            </w:r>
          </w:p>
        </w:tc>
        <w:tc>
          <w:tcPr>
            <w:tcW w:w="1846" w:type="pct"/>
            <w:shd w:val="clear" w:color="000000" w:fill="FFFFFF"/>
            <w:vAlign w:val="center"/>
            <w:hideMark/>
          </w:tcPr>
          <w:p w14:paraId="73F904B1" w14:textId="77777777" w:rsidR="00B13139" w:rsidRPr="000D18C3" w:rsidRDefault="00B13139" w:rsidP="00B13139">
            <w:pPr>
              <w:rPr>
                <w:rFonts w:ascii="Times New Roman" w:hAnsi="Times New Roman"/>
                <w:sz w:val="22"/>
                <w:szCs w:val="22"/>
              </w:rPr>
            </w:pPr>
            <w:r w:rsidRPr="000D18C3">
              <w:rPr>
                <w:rFonts w:ascii="Times New Roman" w:hAnsi="Times New Roman"/>
                <w:sz w:val="22"/>
                <w:szCs w:val="22"/>
              </w:rPr>
              <w:t>Ghim dập</w:t>
            </w:r>
          </w:p>
        </w:tc>
        <w:tc>
          <w:tcPr>
            <w:tcW w:w="577" w:type="pct"/>
            <w:shd w:val="clear" w:color="000000" w:fill="FFFFFF"/>
            <w:vAlign w:val="center"/>
            <w:hideMark/>
          </w:tcPr>
          <w:p w14:paraId="3335E23A" w14:textId="77777777" w:rsidR="00B13139" w:rsidRPr="000D18C3" w:rsidRDefault="00B13139" w:rsidP="00B13139">
            <w:pPr>
              <w:jc w:val="center"/>
              <w:rPr>
                <w:rFonts w:ascii="Times New Roman" w:hAnsi="Times New Roman"/>
                <w:sz w:val="22"/>
                <w:szCs w:val="22"/>
              </w:rPr>
            </w:pPr>
            <w:r w:rsidRPr="000D18C3">
              <w:rPr>
                <w:rFonts w:ascii="Times New Roman" w:hAnsi="Times New Roman"/>
                <w:sz w:val="22"/>
                <w:szCs w:val="22"/>
              </w:rPr>
              <w:t>Hộp</w:t>
            </w:r>
          </w:p>
        </w:tc>
        <w:tc>
          <w:tcPr>
            <w:tcW w:w="1115" w:type="pct"/>
            <w:shd w:val="clear" w:color="000000" w:fill="FFFFFF"/>
            <w:vAlign w:val="center"/>
            <w:hideMark/>
          </w:tcPr>
          <w:p w14:paraId="3534A283" w14:textId="77777777" w:rsidR="00B13139" w:rsidRPr="000D18C3" w:rsidRDefault="00B13139" w:rsidP="00B13139">
            <w:pPr>
              <w:jc w:val="center"/>
              <w:rPr>
                <w:rFonts w:ascii="Times New Roman" w:hAnsi="Times New Roman"/>
                <w:sz w:val="22"/>
                <w:szCs w:val="22"/>
              </w:rPr>
            </w:pPr>
            <w:r w:rsidRPr="000D18C3">
              <w:rPr>
                <w:rFonts w:ascii="Times New Roman" w:hAnsi="Times New Roman"/>
                <w:sz w:val="22"/>
                <w:szCs w:val="22"/>
              </w:rPr>
              <w:t>0,50</w:t>
            </w:r>
          </w:p>
        </w:tc>
        <w:tc>
          <w:tcPr>
            <w:tcW w:w="1057" w:type="pct"/>
            <w:shd w:val="clear" w:color="000000" w:fill="FFFFFF"/>
            <w:vAlign w:val="center"/>
            <w:hideMark/>
          </w:tcPr>
          <w:p w14:paraId="3F4B5475" w14:textId="77777777" w:rsidR="00B13139" w:rsidRPr="000D18C3" w:rsidRDefault="00B13139" w:rsidP="00B13139">
            <w:pPr>
              <w:jc w:val="center"/>
              <w:rPr>
                <w:rFonts w:ascii="Times New Roman" w:hAnsi="Times New Roman"/>
                <w:sz w:val="22"/>
                <w:szCs w:val="22"/>
              </w:rPr>
            </w:pPr>
            <w:r w:rsidRPr="000D18C3">
              <w:rPr>
                <w:rFonts w:ascii="Times New Roman" w:hAnsi="Times New Roman"/>
                <w:sz w:val="22"/>
                <w:szCs w:val="22"/>
              </w:rPr>
              <w:t> </w:t>
            </w:r>
          </w:p>
        </w:tc>
      </w:tr>
      <w:tr w:rsidR="000D18C3" w:rsidRPr="000D18C3" w14:paraId="5301695F" w14:textId="77777777" w:rsidTr="00763FB5">
        <w:trPr>
          <w:trHeight w:val="320"/>
        </w:trPr>
        <w:tc>
          <w:tcPr>
            <w:tcW w:w="406" w:type="pct"/>
            <w:shd w:val="clear" w:color="000000" w:fill="FFFFFF"/>
            <w:vAlign w:val="center"/>
            <w:hideMark/>
          </w:tcPr>
          <w:p w14:paraId="6F8B75A9" w14:textId="77777777" w:rsidR="00B13139" w:rsidRPr="000D18C3" w:rsidRDefault="00B13139" w:rsidP="00B13139">
            <w:pPr>
              <w:jc w:val="center"/>
              <w:rPr>
                <w:rFonts w:ascii="Times New Roman" w:hAnsi="Times New Roman"/>
                <w:sz w:val="22"/>
                <w:szCs w:val="22"/>
              </w:rPr>
            </w:pPr>
            <w:r w:rsidRPr="000D18C3">
              <w:rPr>
                <w:rFonts w:ascii="Times New Roman" w:hAnsi="Times New Roman"/>
                <w:sz w:val="22"/>
                <w:szCs w:val="22"/>
              </w:rPr>
              <w:t>14</w:t>
            </w:r>
          </w:p>
        </w:tc>
        <w:tc>
          <w:tcPr>
            <w:tcW w:w="1846" w:type="pct"/>
            <w:shd w:val="clear" w:color="000000" w:fill="FFFFFF"/>
            <w:vAlign w:val="center"/>
            <w:hideMark/>
          </w:tcPr>
          <w:p w14:paraId="542DC41D" w14:textId="77777777" w:rsidR="00B13139" w:rsidRPr="000D18C3" w:rsidRDefault="00B13139" w:rsidP="00B13139">
            <w:pPr>
              <w:rPr>
                <w:rFonts w:ascii="Times New Roman" w:hAnsi="Times New Roman"/>
                <w:sz w:val="22"/>
                <w:szCs w:val="22"/>
              </w:rPr>
            </w:pPr>
            <w:r w:rsidRPr="000D18C3">
              <w:rPr>
                <w:rFonts w:ascii="Times New Roman" w:hAnsi="Times New Roman"/>
                <w:sz w:val="22"/>
                <w:szCs w:val="22"/>
              </w:rPr>
              <w:t>Ghim vòng</w:t>
            </w:r>
          </w:p>
        </w:tc>
        <w:tc>
          <w:tcPr>
            <w:tcW w:w="577" w:type="pct"/>
            <w:shd w:val="clear" w:color="000000" w:fill="FFFFFF"/>
            <w:vAlign w:val="center"/>
            <w:hideMark/>
          </w:tcPr>
          <w:p w14:paraId="7AC95FC7" w14:textId="77777777" w:rsidR="00B13139" w:rsidRPr="000D18C3" w:rsidRDefault="00B13139" w:rsidP="00B13139">
            <w:pPr>
              <w:jc w:val="center"/>
              <w:rPr>
                <w:rFonts w:ascii="Times New Roman" w:hAnsi="Times New Roman"/>
                <w:sz w:val="22"/>
                <w:szCs w:val="22"/>
              </w:rPr>
            </w:pPr>
            <w:r w:rsidRPr="000D18C3">
              <w:rPr>
                <w:rFonts w:ascii="Times New Roman" w:hAnsi="Times New Roman"/>
                <w:sz w:val="22"/>
                <w:szCs w:val="22"/>
              </w:rPr>
              <w:t>Hộp</w:t>
            </w:r>
          </w:p>
        </w:tc>
        <w:tc>
          <w:tcPr>
            <w:tcW w:w="1115" w:type="pct"/>
            <w:shd w:val="clear" w:color="000000" w:fill="FFFFFF"/>
            <w:vAlign w:val="center"/>
            <w:hideMark/>
          </w:tcPr>
          <w:p w14:paraId="1A6C4DEE" w14:textId="77777777" w:rsidR="00B13139" w:rsidRPr="000D18C3" w:rsidRDefault="00B13139" w:rsidP="00B13139">
            <w:pPr>
              <w:jc w:val="center"/>
              <w:rPr>
                <w:rFonts w:ascii="Times New Roman" w:hAnsi="Times New Roman"/>
                <w:sz w:val="22"/>
                <w:szCs w:val="22"/>
              </w:rPr>
            </w:pPr>
            <w:r w:rsidRPr="000D18C3">
              <w:rPr>
                <w:rFonts w:ascii="Times New Roman" w:hAnsi="Times New Roman"/>
                <w:sz w:val="22"/>
                <w:szCs w:val="22"/>
              </w:rPr>
              <w:t>0,50</w:t>
            </w:r>
          </w:p>
        </w:tc>
        <w:tc>
          <w:tcPr>
            <w:tcW w:w="1057" w:type="pct"/>
            <w:shd w:val="clear" w:color="000000" w:fill="FFFFFF"/>
            <w:vAlign w:val="center"/>
            <w:hideMark/>
          </w:tcPr>
          <w:p w14:paraId="47F66805" w14:textId="77777777" w:rsidR="00B13139" w:rsidRPr="000D18C3" w:rsidRDefault="00B13139" w:rsidP="00B13139">
            <w:pPr>
              <w:jc w:val="center"/>
              <w:rPr>
                <w:rFonts w:ascii="Times New Roman" w:hAnsi="Times New Roman"/>
                <w:sz w:val="22"/>
                <w:szCs w:val="22"/>
              </w:rPr>
            </w:pPr>
            <w:r w:rsidRPr="000D18C3">
              <w:rPr>
                <w:rFonts w:ascii="Times New Roman" w:hAnsi="Times New Roman"/>
                <w:sz w:val="22"/>
                <w:szCs w:val="22"/>
              </w:rPr>
              <w:t> </w:t>
            </w:r>
          </w:p>
        </w:tc>
      </w:tr>
      <w:tr w:rsidR="000D18C3" w:rsidRPr="000D18C3" w14:paraId="07EF6191" w14:textId="77777777" w:rsidTr="00763FB5">
        <w:trPr>
          <w:trHeight w:val="320"/>
        </w:trPr>
        <w:tc>
          <w:tcPr>
            <w:tcW w:w="406" w:type="pct"/>
            <w:shd w:val="clear" w:color="000000" w:fill="FFFFFF"/>
            <w:vAlign w:val="center"/>
            <w:hideMark/>
          </w:tcPr>
          <w:p w14:paraId="78344E61" w14:textId="77777777" w:rsidR="00B13139" w:rsidRPr="000D18C3" w:rsidRDefault="00B13139" w:rsidP="00B13139">
            <w:pPr>
              <w:jc w:val="center"/>
              <w:rPr>
                <w:rFonts w:ascii="Times New Roman" w:hAnsi="Times New Roman"/>
                <w:sz w:val="22"/>
                <w:szCs w:val="22"/>
              </w:rPr>
            </w:pPr>
            <w:r w:rsidRPr="000D18C3">
              <w:rPr>
                <w:rFonts w:ascii="Times New Roman" w:hAnsi="Times New Roman"/>
                <w:sz w:val="22"/>
                <w:szCs w:val="22"/>
              </w:rPr>
              <w:t>15</w:t>
            </w:r>
          </w:p>
        </w:tc>
        <w:tc>
          <w:tcPr>
            <w:tcW w:w="1846" w:type="pct"/>
            <w:shd w:val="clear" w:color="000000" w:fill="FFFFFF"/>
            <w:vAlign w:val="center"/>
            <w:hideMark/>
          </w:tcPr>
          <w:p w14:paraId="09AFDC86" w14:textId="77777777" w:rsidR="00B13139" w:rsidRPr="000D18C3" w:rsidRDefault="00B13139" w:rsidP="00B13139">
            <w:pPr>
              <w:rPr>
                <w:rFonts w:ascii="Times New Roman" w:hAnsi="Times New Roman"/>
                <w:sz w:val="22"/>
                <w:szCs w:val="22"/>
              </w:rPr>
            </w:pPr>
            <w:r w:rsidRPr="000D18C3">
              <w:rPr>
                <w:rFonts w:ascii="Times New Roman" w:hAnsi="Times New Roman"/>
                <w:sz w:val="22"/>
                <w:szCs w:val="22"/>
              </w:rPr>
              <w:t>Túi Nylông đựng tài liệu</w:t>
            </w:r>
          </w:p>
        </w:tc>
        <w:tc>
          <w:tcPr>
            <w:tcW w:w="577" w:type="pct"/>
            <w:shd w:val="clear" w:color="000000" w:fill="FFFFFF"/>
            <w:vAlign w:val="center"/>
            <w:hideMark/>
          </w:tcPr>
          <w:p w14:paraId="3AABA8C4" w14:textId="77777777" w:rsidR="00B13139" w:rsidRPr="000D18C3" w:rsidRDefault="00B13139" w:rsidP="00B13139">
            <w:pPr>
              <w:jc w:val="center"/>
              <w:rPr>
                <w:rFonts w:ascii="Times New Roman" w:hAnsi="Times New Roman"/>
                <w:sz w:val="22"/>
                <w:szCs w:val="22"/>
              </w:rPr>
            </w:pPr>
            <w:r w:rsidRPr="000D18C3">
              <w:rPr>
                <w:rFonts w:ascii="Times New Roman" w:hAnsi="Times New Roman"/>
                <w:sz w:val="22"/>
                <w:szCs w:val="22"/>
              </w:rPr>
              <w:t>Chiếc</w:t>
            </w:r>
          </w:p>
        </w:tc>
        <w:tc>
          <w:tcPr>
            <w:tcW w:w="1115" w:type="pct"/>
            <w:shd w:val="clear" w:color="000000" w:fill="FFFFFF"/>
            <w:vAlign w:val="center"/>
            <w:hideMark/>
          </w:tcPr>
          <w:p w14:paraId="667647DC" w14:textId="77777777" w:rsidR="00B13139" w:rsidRPr="000D18C3" w:rsidRDefault="00B13139" w:rsidP="00B13139">
            <w:pPr>
              <w:jc w:val="center"/>
              <w:rPr>
                <w:rFonts w:ascii="Times New Roman" w:hAnsi="Times New Roman"/>
                <w:sz w:val="22"/>
                <w:szCs w:val="22"/>
              </w:rPr>
            </w:pPr>
            <w:r w:rsidRPr="000D18C3">
              <w:rPr>
                <w:rFonts w:ascii="Times New Roman" w:hAnsi="Times New Roman"/>
                <w:sz w:val="22"/>
                <w:szCs w:val="22"/>
              </w:rPr>
              <w:t> </w:t>
            </w:r>
          </w:p>
        </w:tc>
        <w:tc>
          <w:tcPr>
            <w:tcW w:w="1057" w:type="pct"/>
            <w:shd w:val="clear" w:color="000000" w:fill="FFFFFF"/>
            <w:vAlign w:val="center"/>
            <w:hideMark/>
          </w:tcPr>
          <w:p w14:paraId="62AFA8E6" w14:textId="77777777" w:rsidR="00B13139" w:rsidRPr="000D18C3" w:rsidRDefault="00B13139" w:rsidP="00B13139">
            <w:pPr>
              <w:jc w:val="center"/>
              <w:rPr>
                <w:rFonts w:ascii="Times New Roman" w:hAnsi="Times New Roman"/>
                <w:sz w:val="22"/>
                <w:szCs w:val="22"/>
              </w:rPr>
            </w:pPr>
            <w:r w:rsidRPr="000D18C3">
              <w:rPr>
                <w:rFonts w:ascii="Times New Roman" w:hAnsi="Times New Roman"/>
                <w:sz w:val="22"/>
                <w:szCs w:val="22"/>
              </w:rPr>
              <w:t>1,00</w:t>
            </w:r>
          </w:p>
        </w:tc>
      </w:tr>
    </w:tbl>
    <w:p w14:paraId="057E9B45" w14:textId="77777777" w:rsidR="00B13139" w:rsidRPr="000D18C3" w:rsidRDefault="00B13139" w:rsidP="008F39E3">
      <w:pPr>
        <w:spacing w:before="60" w:line="340" w:lineRule="exact"/>
        <w:ind w:firstLine="567"/>
        <w:jc w:val="both"/>
        <w:rPr>
          <w:rFonts w:ascii="Times New Roman" w:hAnsi="Times New Roman"/>
        </w:rPr>
      </w:pPr>
      <w:r w:rsidRPr="000D18C3">
        <w:rPr>
          <w:rFonts w:ascii="Times New Roman" w:hAnsi="Times New Roman"/>
          <w:b/>
          <w:bCs/>
          <w:i/>
          <w:iCs/>
        </w:rPr>
        <w:t>Ghi chú:</w:t>
      </w:r>
    </w:p>
    <w:p w14:paraId="65176441" w14:textId="547529E7" w:rsidR="00B13139" w:rsidRPr="000D18C3" w:rsidRDefault="00B13139" w:rsidP="008F39E3">
      <w:pPr>
        <w:spacing w:before="60" w:line="340" w:lineRule="exact"/>
        <w:ind w:firstLine="567"/>
        <w:jc w:val="both"/>
        <w:rPr>
          <w:rFonts w:ascii="Times New Roman" w:hAnsi="Times New Roman"/>
        </w:rPr>
      </w:pPr>
      <w:r w:rsidRPr="000D18C3">
        <w:rPr>
          <w:rFonts w:ascii="Times New Roman" w:hAnsi="Times New Roman"/>
        </w:rPr>
        <w:t xml:space="preserve">Cơ cấu sử dụng mức vật liệu theo nội dung công việc định giá đất cụ thể theo phương pháp hệ số điều chỉnh giá đất được xác định theo Bảng </w:t>
      </w:r>
      <w:r w:rsidR="00A62F3A" w:rsidRPr="000D18C3">
        <w:rPr>
          <w:rFonts w:ascii="Times New Roman" w:hAnsi="Times New Roman"/>
        </w:rPr>
        <w:t>1</w:t>
      </w:r>
      <w:r w:rsidR="00B40F40" w:rsidRPr="000D18C3">
        <w:rPr>
          <w:rFonts w:ascii="Times New Roman" w:hAnsi="Times New Roman"/>
        </w:rPr>
        <w:t>7</w:t>
      </w:r>
      <w:r w:rsidRPr="000D18C3">
        <w:rPr>
          <w:rFonts w:ascii="Times New Roman" w:hAnsi="Times New Roman"/>
        </w:rPr>
        <w:t>.</w:t>
      </w:r>
    </w:p>
    <w:p w14:paraId="70721BBA" w14:textId="77777777" w:rsidR="006006F3" w:rsidRPr="000D18C3" w:rsidRDefault="006006F3" w:rsidP="008F39E3">
      <w:pPr>
        <w:spacing w:before="60" w:line="340" w:lineRule="exact"/>
        <w:ind w:firstLine="567"/>
        <w:jc w:val="both"/>
        <w:rPr>
          <w:rFonts w:ascii="Times New Roman" w:hAnsi="Times New Roman"/>
          <w:b/>
          <w:bCs/>
        </w:rPr>
      </w:pPr>
    </w:p>
    <w:p w14:paraId="4D6E08AD" w14:textId="3E26C576" w:rsidR="00B13139" w:rsidRPr="000D18C3" w:rsidRDefault="00B13139" w:rsidP="008F39E3">
      <w:pPr>
        <w:spacing w:before="60" w:line="340" w:lineRule="exact"/>
        <w:ind w:firstLine="567"/>
        <w:jc w:val="both"/>
        <w:rPr>
          <w:rFonts w:ascii="Times New Roman" w:hAnsi="Times New Roman"/>
        </w:rPr>
      </w:pPr>
      <w:r w:rsidRPr="000D18C3">
        <w:rPr>
          <w:rFonts w:ascii="Times New Roman" w:hAnsi="Times New Roman"/>
          <w:b/>
          <w:bCs/>
        </w:rPr>
        <w:lastRenderedPageBreak/>
        <w:t>4. Định mức thiết bị</w:t>
      </w:r>
    </w:p>
    <w:p w14:paraId="114FA061" w14:textId="75136200" w:rsidR="00B13139" w:rsidRPr="000D18C3" w:rsidRDefault="00B13139" w:rsidP="006006F3">
      <w:pPr>
        <w:spacing w:before="120"/>
        <w:jc w:val="right"/>
        <w:rPr>
          <w:rFonts w:ascii="Times New Roman" w:hAnsi="Times New Roman"/>
        </w:rPr>
      </w:pPr>
      <w:r w:rsidRPr="000D18C3">
        <w:rPr>
          <w:rFonts w:ascii="Times New Roman" w:hAnsi="Times New Roman"/>
        </w:rPr>
        <w:t xml:space="preserve">Bảng </w:t>
      </w:r>
      <w:r w:rsidR="00A62F3A" w:rsidRPr="000D18C3">
        <w:rPr>
          <w:rFonts w:ascii="Times New Roman" w:hAnsi="Times New Roman"/>
        </w:rPr>
        <w:t>1</w:t>
      </w:r>
      <w:r w:rsidR="00B40F40" w:rsidRPr="000D18C3">
        <w:rPr>
          <w:rFonts w:ascii="Times New Roman" w:hAnsi="Times New Roman"/>
        </w:rPr>
        <w:t>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606"/>
        <w:gridCol w:w="656"/>
        <w:gridCol w:w="910"/>
        <w:gridCol w:w="870"/>
        <w:gridCol w:w="870"/>
        <w:gridCol w:w="870"/>
        <w:gridCol w:w="870"/>
        <w:gridCol w:w="870"/>
        <w:gridCol w:w="870"/>
      </w:tblGrid>
      <w:tr w:rsidR="000D18C3" w:rsidRPr="000D18C3" w14:paraId="477EB9EE" w14:textId="77777777" w:rsidTr="006006F3">
        <w:trPr>
          <w:trHeight w:val="20"/>
          <w:tblHeader/>
        </w:trPr>
        <w:tc>
          <w:tcPr>
            <w:tcW w:w="370" w:type="pct"/>
            <w:vMerge w:val="restart"/>
            <w:shd w:val="clear" w:color="000000" w:fill="FFFFFF"/>
            <w:vAlign w:val="center"/>
            <w:hideMark/>
          </w:tcPr>
          <w:p w14:paraId="36C86050" w14:textId="77777777" w:rsidR="00B13139" w:rsidRPr="000D18C3" w:rsidRDefault="00B13139" w:rsidP="00B13139">
            <w:pPr>
              <w:jc w:val="center"/>
              <w:rPr>
                <w:rFonts w:ascii="Times New Roman" w:hAnsi="Times New Roman"/>
                <w:b/>
                <w:bCs/>
                <w:sz w:val="22"/>
                <w:szCs w:val="22"/>
              </w:rPr>
            </w:pPr>
            <w:r w:rsidRPr="000D18C3">
              <w:rPr>
                <w:rFonts w:ascii="Times New Roman" w:hAnsi="Times New Roman"/>
                <w:b/>
                <w:bCs/>
                <w:sz w:val="22"/>
                <w:szCs w:val="22"/>
              </w:rPr>
              <w:t>STT</w:t>
            </w:r>
          </w:p>
        </w:tc>
        <w:tc>
          <w:tcPr>
            <w:tcW w:w="886" w:type="pct"/>
            <w:vMerge w:val="restart"/>
            <w:shd w:val="clear" w:color="000000" w:fill="FFFFFF"/>
            <w:vAlign w:val="center"/>
            <w:hideMark/>
          </w:tcPr>
          <w:p w14:paraId="4023A3F2" w14:textId="77777777" w:rsidR="00B13139" w:rsidRPr="000D18C3" w:rsidRDefault="00B13139" w:rsidP="00B13139">
            <w:pPr>
              <w:jc w:val="center"/>
              <w:rPr>
                <w:rFonts w:ascii="Times New Roman" w:hAnsi="Times New Roman"/>
                <w:b/>
                <w:bCs/>
                <w:sz w:val="22"/>
                <w:szCs w:val="22"/>
              </w:rPr>
            </w:pPr>
            <w:r w:rsidRPr="000D18C3">
              <w:rPr>
                <w:rFonts w:ascii="Times New Roman" w:hAnsi="Times New Roman"/>
                <w:b/>
                <w:bCs/>
                <w:sz w:val="22"/>
                <w:szCs w:val="22"/>
              </w:rPr>
              <w:t>Danh mục thiết bị</w:t>
            </w:r>
          </w:p>
        </w:tc>
        <w:tc>
          <w:tcPr>
            <w:tcW w:w="362" w:type="pct"/>
            <w:vMerge w:val="restart"/>
            <w:shd w:val="clear" w:color="000000" w:fill="FFFFFF"/>
            <w:vAlign w:val="center"/>
            <w:hideMark/>
          </w:tcPr>
          <w:p w14:paraId="32554E4F" w14:textId="77777777" w:rsidR="00B13139" w:rsidRPr="000D18C3" w:rsidRDefault="00B13139" w:rsidP="00B13139">
            <w:pPr>
              <w:jc w:val="center"/>
              <w:rPr>
                <w:rFonts w:ascii="Times New Roman" w:hAnsi="Times New Roman"/>
                <w:b/>
                <w:bCs/>
                <w:sz w:val="22"/>
                <w:szCs w:val="22"/>
              </w:rPr>
            </w:pPr>
            <w:r w:rsidRPr="000D18C3">
              <w:rPr>
                <w:rFonts w:ascii="Times New Roman" w:hAnsi="Times New Roman"/>
                <w:b/>
                <w:bCs/>
                <w:sz w:val="22"/>
                <w:szCs w:val="22"/>
              </w:rPr>
              <w:t>Đơn vị tính</w:t>
            </w:r>
          </w:p>
        </w:tc>
        <w:tc>
          <w:tcPr>
            <w:tcW w:w="502" w:type="pct"/>
            <w:vMerge w:val="restart"/>
            <w:shd w:val="clear" w:color="000000" w:fill="FFFFFF"/>
            <w:vAlign w:val="center"/>
            <w:hideMark/>
          </w:tcPr>
          <w:p w14:paraId="0DAA0CE9" w14:textId="77777777" w:rsidR="00B13139" w:rsidRPr="000D18C3" w:rsidRDefault="00B13139" w:rsidP="00B13139">
            <w:pPr>
              <w:jc w:val="center"/>
              <w:rPr>
                <w:rFonts w:ascii="Times New Roman" w:hAnsi="Times New Roman"/>
                <w:b/>
                <w:bCs/>
                <w:sz w:val="22"/>
                <w:szCs w:val="22"/>
              </w:rPr>
            </w:pPr>
            <w:r w:rsidRPr="000D18C3">
              <w:rPr>
                <w:rFonts w:ascii="Times New Roman" w:hAnsi="Times New Roman"/>
                <w:b/>
                <w:bCs/>
                <w:sz w:val="22"/>
                <w:szCs w:val="22"/>
              </w:rPr>
              <w:t>Công suất</w:t>
            </w:r>
            <w:r w:rsidRPr="000D18C3">
              <w:rPr>
                <w:rFonts w:ascii="Times New Roman" w:hAnsi="Times New Roman"/>
                <w:sz w:val="22"/>
                <w:szCs w:val="22"/>
              </w:rPr>
              <w:t xml:space="preserve"> (kW/h)</w:t>
            </w:r>
          </w:p>
        </w:tc>
        <w:tc>
          <w:tcPr>
            <w:tcW w:w="2880" w:type="pct"/>
            <w:gridSpan w:val="6"/>
            <w:shd w:val="clear" w:color="000000" w:fill="FFFFFF"/>
            <w:vAlign w:val="center"/>
            <w:hideMark/>
          </w:tcPr>
          <w:p w14:paraId="4FBE02D0" w14:textId="77777777" w:rsidR="00B13139" w:rsidRPr="000D18C3" w:rsidRDefault="00B13139" w:rsidP="00B13139">
            <w:pPr>
              <w:jc w:val="center"/>
              <w:rPr>
                <w:rFonts w:ascii="Times New Roman" w:hAnsi="Times New Roman"/>
                <w:b/>
                <w:bCs/>
                <w:sz w:val="22"/>
                <w:szCs w:val="22"/>
              </w:rPr>
            </w:pPr>
            <w:r w:rsidRPr="000D18C3">
              <w:rPr>
                <w:rFonts w:ascii="Times New Roman" w:hAnsi="Times New Roman"/>
                <w:b/>
                <w:bCs/>
                <w:sz w:val="22"/>
                <w:szCs w:val="22"/>
              </w:rPr>
              <w:t>Định mức</w:t>
            </w:r>
          </w:p>
        </w:tc>
      </w:tr>
      <w:tr w:rsidR="000D18C3" w:rsidRPr="000D18C3" w14:paraId="0E4F9E08" w14:textId="77777777" w:rsidTr="006006F3">
        <w:trPr>
          <w:trHeight w:val="20"/>
          <w:tblHeader/>
        </w:trPr>
        <w:tc>
          <w:tcPr>
            <w:tcW w:w="370" w:type="pct"/>
            <w:vMerge/>
            <w:vAlign w:val="center"/>
            <w:hideMark/>
          </w:tcPr>
          <w:p w14:paraId="63AFCD87" w14:textId="77777777" w:rsidR="00B13139" w:rsidRPr="000D18C3" w:rsidRDefault="00B13139" w:rsidP="00B13139">
            <w:pPr>
              <w:rPr>
                <w:rFonts w:ascii="Times New Roman" w:hAnsi="Times New Roman"/>
                <w:b/>
                <w:bCs/>
                <w:sz w:val="22"/>
                <w:szCs w:val="22"/>
              </w:rPr>
            </w:pPr>
          </w:p>
        </w:tc>
        <w:tc>
          <w:tcPr>
            <w:tcW w:w="886" w:type="pct"/>
            <w:vMerge/>
            <w:vAlign w:val="center"/>
            <w:hideMark/>
          </w:tcPr>
          <w:p w14:paraId="6A6CADB9" w14:textId="77777777" w:rsidR="00B13139" w:rsidRPr="000D18C3" w:rsidRDefault="00B13139" w:rsidP="00B13139">
            <w:pPr>
              <w:rPr>
                <w:rFonts w:ascii="Times New Roman" w:hAnsi="Times New Roman"/>
                <w:b/>
                <w:bCs/>
                <w:sz w:val="22"/>
                <w:szCs w:val="22"/>
              </w:rPr>
            </w:pPr>
          </w:p>
        </w:tc>
        <w:tc>
          <w:tcPr>
            <w:tcW w:w="362" w:type="pct"/>
            <w:vMerge/>
            <w:vAlign w:val="center"/>
            <w:hideMark/>
          </w:tcPr>
          <w:p w14:paraId="665191CF" w14:textId="77777777" w:rsidR="00B13139" w:rsidRPr="000D18C3" w:rsidRDefault="00B13139" w:rsidP="00B13139">
            <w:pPr>
              <w:rPr>
                <w:rFonts w:ascii="Times New Roman" w:hAnsi="Times New Roman"/>
                <w:b/>
                <w:bCs/>
                <w:sz w:val="22"/>
                <w:szCs w:val="22"/>
              </w:rPr>
            </w:pPr>
          </w:p>
        </w:tc>
        <w:tc>
          <w:tcPr>
            <w:tcW w:w="502" w:type="pct"/>
            <w:vMerge/>
            <w:vAlign w:val="center"/>
            <w:hideMark/>
          </w:tcPr>
          <w:p w14:paraId="625398D9" w14:textId="77777777" w:rsidR="00B13139" w:rsidRPr="000D18C3" w:rsidRDefault="00B13139" w:rsidP="00B13139">
            <w:pPr>
              <w:rPr>
                <w:rFonts w:ascii="Times New Roman" w:hAnsi="Times New Roman"/>
                <w:b/>
                <w:bCs/>
                <w:sz w:val="22"/>
                <w:szCs w:val="22"/>
              </w:rPr>
            </w:pPr>
          </w:p>
        </w:tc>
        <w:tc>
          <w:tcPr>
            <w:tcW w:w="2880" w:type="pct"/>
            <w:gridSpan w:val="6"/>
            <w:shd w:val="clear" w:color="000000" w:fill="FFFFFF"/>
            <w:vAlign w:val="center"/>
            <w:hideMark/>
          </w:tcPr>
          <w:p w14:paraId="3C1BB731" w14:textId="77777777" w:rsidR="00B13139" w:rsidRPr="000D18C3" w:rsidRDefault="00B13139" w:rsidP="00B13139">
            <w:pPr>
              <w:jc w:val="center"/>
              <w:rPr>
                <w:rFonts w:ascii="Times New Roman" w:hAnsi="Times New Roman"/>
                <w:i/>
                <w:iCs/>
                <w:sz w:val="22"/>
                <w:szCs w:val="22"/>
              </w:rPr>
            </w:pPr>
            <w:r w:rsidRPr="000D18C3">
              <w:rPr>
                <w:rFonts w:ascii="Times New Roman" w:hAnsi="Times New Roman"/>
                <w:i/>
                <w:iCs/>
                <w:sz w:val="22"/>
                <w:szCs w:val="22"/>
              </w:rPr>
              <w:t>(ca/khu vực định giá đất trung bình)</w:t>
            </w:r>
          </w:p>
        </w:tc>
      </w:tr>
      <w:tr w:rsidR="000D18C3" w:rsidRPr="000D18C3" w14:paraId="7A176CCD" w14:textId="77777777" w:rsidTr="006006F3">
        <w:trPr>
          <w:trHeight w:val="20"/>
          <w:tblHeader/>
        </w:trPr>
        <w:tc>
          <w:tcPr>
            <w:tcW w:w="370" w:type="pct"/>
            <w:vMerge/>
            <w:vAlign w:val="center"/>
            <w:hideMark/>
          </w:tcPr>
          <w:p w14:paraId="1F6E5A79" w14:textId="77777777" w:rsidR="00B13139" w:rsidRPr="000D18C3" w:rsidRDefault="00B13139" w:rsidP="00B13139">
            <w:pPr>
              <w:rPr>
                <w:rFonts w:ascii="Times New Roman" w:hAnsi="Times New Roman"/>
                <w:b/>
                <w:bCs/>
                <w:sz w:val="22"/>
                <w:szCs w:val="22"/>
              </w:rPr>
            </w:pPr>
          </w:p>
        </w:tc>
        <w:tc>
          <w:tcPr>
            <w:tcW w:w="886" w:type="pct"/>
            <w:vMerge/>
            <w:vAlign w:val="center"/>
            <w:hideMark/>
          </w:tcPr>
          <w:p w14:paraId="679184F5" w14:textId="77777777" w:rsidR="00B13139" w:rsidRPr="000D18C3" w:rsidRDefault="00B13139" w:rsidP="00B13139">
            <w:pPr>
              <w:rPr>
                <w:rFonts w:ascii="Times New Roman" w:hAnsi="Times New Roman"/>
                <w:b/>
                <w:bCs/>
                <w:sz w:val="22"/>
                <w:szCs w:val="22"/>
              </w:rPr>
            </w:pPr>
          </w:p>
        </w:tc>
        <w:tc>
          <w:tcPr>
            <w:tcW w:w="362" w:type="pct"/>
            <w:vMerge/>
            <w:vAlign w:val="center"/>
            <w:hideMark/>
          </w:tcPr>
          <w:p w14:paraId="54A6A343" w14:textId="77777777" w:rsidR="00B13139" w:rsidRPr="000D18C3" w:rsidRDefault="00B13139" w:rsidP="00B13139">
            <w:pPr>
              <w:rPr>
                <w:rFonts w:ascii="Times New Roman" w:hAnsi="Times New Roman"/>
                <w:b/>
                <w:bCs/>
                <w:sz w:val="22"/>
                <w:szCs w:val="22"/>
              </w:rPr>
            </w:pPr>
          </w:p>
        </w:tc>
        <w:tc>
          <w:tcPr>
            <w:tcW w:w="502" w:type="pct"/>
            <w:vMerge/>
            <w:vAlign w:val="center"/>
            <w:hideMark/>
          </w:tcPr>
          <w:p w14:paraId="17D22FA3" w14:textId="77777777" w:rsidR="00B13139" w:rsidRPr="000D18C3" w:rsidRDefault="00B13139" w:rsidP="00B13139">
            <w:pPr>
              <w:rPr>
                <w:rFonts w:ascii="Times New Roman" w:hAnsi="Times New Roman"/>
                <w:b/>
                <w:bCs/>
                <w:sz w:val="22"/>
                <w:szCs w:val="22"/>
              </w:rPr>
            </w:pPr>
          </w:p>
        </w:tc>
        <w:tc>
          <w:tcPr>
            <w:tcW w:w="960" w:type="pct"/>
            <w:gridSpan w:val="2"/>
            <w:shd w:val="clear" w:color="000000" w:fill="FFFFFF"/>
            <w:vAlign w:val="center"/>
            <w:hideMark/>
          </w:tcPr>
          <w:p w14:paraId="757A4213" w14:textId="77777777" w:rsidR="00B13139" w:rsidRPr="000D18C3" w:rsidRDefault="00B13139" w:rsidP="00B13139">
            <w:pPr>
              <w:jc w:val="center"/>
              <w:rPr>
                <w:rFonts w:ascii="Times New Roman" w:hAnsi="Times New Roman"/>
                <w:sz w:val="22"/>
                <w:szCs w:val="22"/>
              </w:rPr>
            </w:pPr>
            <w:r w:rsidRPr="000D18C3">
              <w:rPr>
                <w:rFonts w:ascii="Times New Roman" w:hAnsi="Times New Roman"/>
                <w:sz w:val="22"/>
                <w:szCs w:val="22"/>
              </w:rPr>
              <w:t>Đất ở</w:t>
            </w:r>
          </w:p>
        </w:tc>
        <w:tc>
          <w:tcPr>
            <w:tcW w:w="960" w:type="pct"/>
            <w:gridSpan w:val="2"/>
            <w:shd w:val="clear" w:color="000000" w:fill="FFFFFF"/>
            <w:vAlign w:val="center"/>
            <w:hideMark/>
          </w:tcPr>
          <w:p w14:paraId="6E45C624" w14:textId="77777777" w:rsidR="00B13139" w:rsidRPr="000D18C3" w:rsidRDefault="00B13139" w:rsidP="00B13139">
            <w:pPr>
              <w:jc w:val="center"/>
              <w:rPr>
                <w:rFonts w:ascii="Times New Roman" w:hAnsi="Times New Roman"/>
                <w:sz w:val="22"/>
                <w:szCs w:val="22"/>
              </w:rPr>
            </w:pPr>
            <w:r w:rsidRPr="000D18C3">
              <w:rPr>
                <w:rFonts w:ascii="Times New Roman" w:hAnsi="Times New Roman"/>
                <w:sz w:val="22"/>
                <w:szCs w:val="22"/>
              </w:rPr>
              <w:t>Đất phi nông nghiệp không phải là đất ở</w:t>
            </w:r>
          </w:p>
        </w:tc>
        <w:tc>
          <w:tcPr>
            <w:tcW w:w="960" w:type="pct"/>
            <w:gridSpan w:val="2"/>
            <w:shd w:val="clear" w:color="000000" w:fill="FFFFFF"/>
            <w:vAlign w:val="center"/>
            <w:hideMark/>
          </w:tcPr>
          <w:p w14:paraId="05CF3B02" w14:textId="77777777" w:rsidR="00B13139" w:rsidRPr="000D18C3" w:rsidRDefault="00B13139" w:rsidP="00B13139">
            <w:pPr>
              <w:jc w:val="center"/>
              <w:rPr>
                <w:rFonts w:ascii="Times New Roman" w:hAnsi="Times New Roman"/>
                <w:sz w:val="22"/>
                <w:szCs w:val="22"/>
              </w:rPr>
            </w:pPr>
            <w:r w:rsidRPr="000D18C3">
              <w:rPr>
                <w:rFonts w:ascii="Times New Roman" w:hAnsi="Times New Roman"/>
                <w:sz w:val="22"/>
                <w:szCs w:val="22"/>
              </w:rPr>
              <w:t>Đất nông nghiệp</w:t>
            </w:r>
          </w:p>
        </w:tc>
      </w:tr>
      <w:tr w:rsidR="000D18C3" w:rsidRPr="000D18C3" w14:paraId="39B5D677" w14:textId="77777777" w:rsidTr="006006F3">
        <w:trPr>
          <w:trHeight w:val="20"/>
          <w:tblHeader/>
        </w:trPr>
        <w:tc>
          <w:tcPr>
            <w:tcW w:w="370" w:type="pct"/>
            <w:vMerge/>
            <w:vAlign w:val="center"/>
            <w:hideMark/>
          </w:tcPr>
          <w:p w14:paraId="6FB5F3B3" w14:textId="77777777" w:rsidR="00B13139" w:rsidRPr="000D18C3" w:rsidRDefault="00B13139" w:rsidP="00B13139">
            <w:pPr>
              <w:rPr>
                <w:rFonts w:ascii="Times New Roman" w:hAnsi="Times New Roman"/>
                <w:b/>
                <w:bCs/>
                <w:sz w:val="22"/>
                <w:szCs w:val="22"/>
              </w:rPr>
            </w:pPr>
          </w:p>
        </w:tc>
        <w:tc>
          <w:tcPr>
            <w:tcW w:w="886" w:type="pct"/>
            <w:vMerge/>
            <w:vAlign w:val="center"/>
            <w:hideMark/>
          </w:tcPr>
          <w:p w14:paraId="3253045A" w14:textId="77777777" w:rsidR="00B13139" w:rsidRPr="000D18C3" w:rsidRDefault="00B13139" w:rsidP="00B13139">
            <w:pPr>
              <w:rPr>
                <w:rFonts w:ascii="Times New Roman" w:hAnsi="Times New Roman"/>
                <w:b/>
                <w:bCs/>
                <w:sz w:val="22"/>
                <w:szCs w:val="22"/>
              </w:rPr>
            </w:pPr>
          </w:p>
        </w:tc>
        <w:tc>
          <w:tcPr>
            <w:tcW w:w="362" w:type="pct"/>
            <w:vMerge/>
            <w:vAlign w:val="center"/>
            <w:hideMark/>
          </w:tcPr>
          <w:p w14:paraId="35DAC0F2" w14:textId="77777777" w:rsidR="00B13139" w:rsidRPr="000D18C3" w:rsidRDefault="00B13139" w:rsidP="00B13139">
            <w:pPr>
              <w:rPr>
                <w:rFonts w:ascii="Times New Roman" w:hAnsi="Times New Roman"/>
                <w:b/>
                <w:bCs/>
                <w:sz w:val="22"/>
                <w:szCs w:val="22"/>
              </w:rPr>
            </w:pPr>
          </w:p>
        </w:tc>
        <w:tc>
          <w:tcPr>
            <w:tcW w:w="502" w:type="pct"/>
            <w:vMerge/>
            <w:vAlign w:val="center"/>
            <w:hideMark/>
          </w:tcPr>
          <w:p w14:paraId="2428CBFF" w14:textId="77777777" w:rsidR="00B13139" w:rsidRPr="000D18C3" w:rsidRDefault="00B13139" w:rsidP="00B13139">
            <w:pPr>
              <w:rPr>
                <w:rFonts w:ascii="Times New Roman" w:hAnsi="Times New Roman"/>
                <w:b/>
                <w:bCs/>
                <w:sz w:val="22"/>
                <w:szCs w:val="22"/>
              </w:rPr>
            </w:pPr>
          </w:p>
        </w:tc>
        <w:tc>
          <w:tcPr>
            <w:tcW w:w="480" w:type="pct"/>
            <w:shd w:val="clear" w:color="000000" w:fill="FFFFFF"/>
            <w:vAlign w:val="center"/>
            <w:hideMark/>
          </w:tcPr>
          <w:p w14:paraId="4C26C56F" w14:textId="77777777" w:rsidR="00B13139" w:rsidRPr="000D18C3" w:rsidRDefault="00B13139" w:rsidP="00B13139">
            <w:pPr>
              <w:jc w:val="center"/>
              <w:rPr>
                <w:rFonts w:ascii="Times New Roman" w:hAnsi="Times New Roman"/>
                <w:sz w:val="22"/>
                <w:szCs w:val="22"/>
              </w:rPr>
            </w:pPr>
            <w:r w:rsidRPr="000D18C3">
              <w:rPr>
                <w:rFonts w:ascii="Times New Roman" w:hAnsi="Times New Roman"/>
                <w:sz w:val="22"/>
                <w:szCs w:val="22"/>
              </w:rPr>
              <w:t>Nội nghiệp</w:t>
            </w:r>
          </w:p>
        </w:tc>
        <w:tc>
          <w:tcPr>
            <w:tcW w:w="480" w:type="pct"/>
            <w:shd w:val="clear" w:color="000000" w:fill="FFFFFF"/>
            <w:vAlign w:val="center"/>
            <w:hideMark/>
          </w:tcPr>
          <w:p w14:paraId="06711E53" w14:textId="77777777" w:rsidR="00B13139" w:rsidRPr="000D18C3" w:rsidRDefault="00B13139" w:rsidP="00B13139">
            <w:pPr>
              <w:jc w:val="center"/>
              <w:rPr>
                <w:rFonts w:ascii="Times New Roman" w:hAnsi="Times New Roman"/>
                <w:sz w:val="22"/>
                <w:szCs w:val="22"/>
              </w:rPr>
            </w:pPr>
            <w:r w:rsidRPr="000D18C3">
              <w:rPr>
                <w:rFonts w:ascii="Times New Roman" w:hAnsi="Times New Roman"/>
                <w:sz w:val="22"/>
                <w:szCs w:val="22"/>
              </w:rPr>
              <w:t>Ngoại nghiệp</w:t>
            </w:r>
          </w:p>
        </w:tc>
        <w:tc>
          <w:tcPr>
            <w:tcW w:w="480" w:type="pct"/>
            <w:shd w:val="clear" w:color="000000" w:fill="FFFFFF"/>
            <w:vAlign w:val="center"/>
            <w:hideMark/>
          </w:tcPr>
          <w:p w14:paraId="3CA51851" w14:textId="77777777" w:rsidR="00B13139" w:rsidRPr="000D18C3" w:rsidRDefault="00B13139" w:rsidP="00B13139">
            <w:pPr>
              <w:jc w:val="center"/>
              <w:rPr>
                <w:rFonts w:ascii="Times New Roman" w:hAnsi="Times New Roman"/>
                <w:sz w:val="22"/>
                <w:szCs w:val="22"/>
              </w:rPr>
            </w:pPr>
            <w:r w:rsidRPr="000D18C3">
              <w:rPr>
                <w:rFonts w:ascii="Times New Roman" w:hAnsi="Times New Roman"/>
                <w:sz w:val="22"/>
                <w:szCs w:val="22"/>
              </w:rPr>
              <w:t>Nội nghiệp</w:t>
            </w:r>
          </w:p>
        </w:tc>
        <w:tc>
          <w:tcPr>
            <w:tcW w:w="480" w:type="pct"/>
            <w:shd w:val="clear" w:color="000000" w:fill="FFFFFF"/>
            <w:vAlign w:val="center"/>
            <w:hideMark/>
          </w:tcPr>
          <w:p w14:paraId="24A29DD0" w14:textId="77777777" w:rsidR="00B13139" w:rsidRPr="000D18C3" w:rsidRDefault="00B13139" w:rsidP="00B13139">
            <w:pPr>
              <w:jc w:val="center"/>
              <w:rPr>
                <w:rFonts w:ascii="Times New Roman" w:hAnsi="Times New Roman"/>
                <w:sz w:val="22"/>
                <w:szCs w:val="22"/>
              </w:rPr>
            </w:pPr>
            <w:r w:rsidRPr="000D18C3">
              <w:rPr>
                <w:rFonts w:ascii="Times New Roman" w:hAnsi="Times New Roman"/>
                <w:sz w:val="22"/>
                <w:szCs w:val="22"/>
              </w:rPr>
              <w:t>Ngoại nghiệp</w:t>
            </w:r>
          </w:p>
        </w:tc>
        <w:tc>
          <w:tcPr>
            <w:tcW w:w="480" w:type="pct"/>
            <w:shd w:val="clear" w:color="000000" w:fill="FFFFFF"/>
            <w:vAlign w:val="center"/>
            <w:hideMark/>
          </w:tcPr>
          <w:p w14:paraId="0D8D0BDB" w14:textId="77777777" w:rsidR="00B13139" w:rsidRPr="000D18C3" w:rsidRDefault="00B13139" w:rsidP="00B13139">
            <w:pPr>
              <w:jc w:val="center"/>
              <w:rPr>
                <w:rFonts w:ascii="Times New Roman" w:hAnsi="Times New Roman"/>
                <w:sz w:val="22"/>
                <w:szCs w:val="22"/>
              </w:rPr>
            </w:pPr>
            <w:r w:rsidRPr="000D18C3">
              <w:rPr>
                <w:rFonts w:ascii="Times New Roman" w:hAnsi="Times New Roman"/>
                <w:sz w:val="22"/>
                <w:szCs w:val="22"/>
              </w:rPr>
              <w:t>Nội nghiệp</w:t>
            </w:r>
          </w:p>
        </w:tc>
        <w:tc>
          <w:tcPr>
            <w:tcW w:w="480" w:type="pct"/>
            <w:shd w:val="clear" w:color="000000" w:fill="FFFFFF"/>
            <w:vAlign w:val="center"/>
            <w:hideMark/>
          </w:tcPr>
          <w:p w14:paraId="770C9B7C" w14:textId="77777777" w:rsidR="00B13139" w:rsidRPr="000D18C3" w:rsidRDefault="00B13139" w:rsidP="00B13139">
            <w:pPr>
              <w:jc w:val="center"/>
              <w:rPr>
                <w:rFonts w:ascii="Times New Roman" w:hAnsi="Times New Roman"/>
                <w:sz w:val="22"/>
                <w:szCs w:val="22"/>
              </w:rPr>
            </w:pPr>
            <w:r w:rsidRPr="000D18C3">
              <w:rPr>
                <w:rFonts w:ascii="Times New Roman" w:hAnsi="Times New Roman"/>
                <w:sz w:val="22"/>
                <w:szCs w:val="22"/>
              </w:rPr>
              <w:t>Ngoại nghiệp</w:t>
            </w:r>
          </w:p>
        </w:tc>
      </w:tr>
      <w:tr w:rsidR="000D18C3" w:rsidRPr="000D18C3" w14:paraId="1830C783" w14:textId="77777777" w:rsidTr="006006F3">
        <w:trPr>
          <w:trHeight w:val="20"/>
        </w:trPr>
        <w:tc>
          <w:tcPr>
            <w:tcW w:w="370" w:type="pct"/>
            <w:shd w:val="clear" w:color="000000" w:fill="FFFFFF"/>
            <w:vAlign w:val="center"/>
            <w:hideMark/>
          </w:tcPr>
          <w:p w14:paraId="0FF154CC" w14:textId="77777777" w:rsidR="00DB21FD" w:rsidRPr="000D18C3" w:rsidRDefault="00DB21FD" w:rsidP="00DB21FD">
            <w:pPr>
              <w:jc w:val="center"/>
              <w:rPr>
                <w:rFonts w:ascii="Times New Roman" w:hAnsi="Times New Roman"/>
                <w:sz w:val="22"/>
                <w:szCs w:val="22"/>
              </w:rPr>
            </w:pPr>
            <w:r w:rsidRPr="000D18C3">
              <w:rPr>
                <w:rFonts w:ascii="Times New Roman" w:hAnsi="Times New Roman"/>
                <w:sz w:val="22"/>
                <w:szCs w:val="22"/>
              </w:rPr>
              <w:t>1</w:t>
            </w:r>
          </w:p>
        </w:tc>
        <w:tc>
          <w:tcPr>
            <w:tcW w:w="886" w:type="pct"/>
            <w:shd w:val="clear" w:color="000000" w:fill="FFFFFF"/>
            <w:vAlign w:val="center"/>
            <w:hideMark/>
          </w:tcPr>
          <w:p w14:paraId="384EC71D" w14:textId="77777777" w:rsidR="00DB21FD" w:rsidRPr="000D18C3" w:rsidRDefault="00DB21FD" w:rsidP="00DB21FD">
            <w:pPr>
              <w:rPr>
                <w:rFonts w:ascii="Times New Roman" w:hAnsi="Times New Roman"/>
                <w:sz w:val="22"/>
                <w:szCs w:val="22"/>
              </w:rPr>
            </w:pPr>
            <w:r w:rsidRPr="000D18C3">
              <w:rPr>
                <w:rFonts w:ascii="Times New Roman" w:hAnsi="Times New Roman"/>
                <w:sz w:val="22"/>
                <w:szCs w:val="22"/>
              </w:rPr>
              <w:t>Máy in A3</w:t>
            </w:r>
          </w:p>
        </w:tc>
        <w:tc>
          <w:tcPr>
            <w:tcW w:w="362" w:type="pct"/>
            <w:shd w:val="clear" w:color="000000" w:fill="FFFFFF"/>
            <w:vAlign w:val="center"/>
            <w:hideMark/>
          </w:tcPr>
          <w:p w14:paraId="4139756F" w14:textId="77777777" w:rsidR="00DB21FD" w:rsidRPr="000D18C3" w:rsidRDefault="00DB21FD" w:rsidP="00DB21FD">
            <w:pPr>
              <w:jc w:val="center"/>
              <w:rPr>
                <w:rFonts w:ascii="Times New Roman" w:hAnsi="Times New Roman"/>
                <w:sz w:val="22"/>
                <w:szCs w:val="22"/>
              </w:rPr>
            </w:pPr>
            <w:r w:rsidRPr="000D18C3">
              <w:rPr>
                <w:rFonts w:ascii="Times New Roman" w:hAnsi="Times New Roman"/>
                <w:sz w:val="22"/>
                <w:szCs w:val="22"/>
              </w:rPr>
              <w:t>Cái</w:t>
            </w:r>
          </w:p>
        </w:tc>
        <w:tc>
          <w:tcPr>
            <w:tcW w:w="502" w:type="pct"/>
            <w:shd w:val="clear" w:color="000000" w:fill="FFFFFF"/>
            <w:vAlign w:val="center"/>
            <w:hideMark/>
          </w:tcPr>
          <w:p w14:paraId="545AEB41" w14:textId="77777777" w:rsidR="00DB21FD" w:rsidRPr="000D18C3" w:rsidRDefault="00DB21FD" w:rsidP="00DB21FD">
            <w:pPr>
              <w:jc w:val="center"/>
              <w:rPr>
                <w:rFonts w:ascii="Times New Roman" w:hAnsi="Times New Roman"/>
                <w:sz w:val="22"/>
                <w:szCs w:val="22"/>
              </w:rPr>
            </w:pPr>
            <w:r w:rsidRPr="000D18C3">
              <w:rPr>
                <w:rFonts w:ascii="Times New Roman" w:hAnsi="Times New Roman"/>
                <w:sz w:val="22"/>
                <w:szCs w:val="22"/>
              </w:rPr>
              <w:t>0,5</w:t>
            </w:r>
          </w:p>
        </w:tc>
        <w:tc>
          <w:tcPr>
            <w:tcW w:w="480" w:type="pct"/>
            <w:shd w:val="clear" w:color="000000" w:fill="FFFFFF"/>
            <w:vAlign w:val="center"/>
            <w:hideMark/>
          </w:tcPr>
          <w:p w14:paraId="3F0004D7" w14:textId="52D0A149" w:rsidR="00DB21FD" w:rsidRPr="000D18C3" w:rsidRDefault="00DB21FD" w:rsidP="00DB21FD">
            <w:pPr>
              <w:jc w:val="center"/>
              <w:rPr>
                <w:rFonts w:ascii="Times New Roman" w:hAnsi="Times New Roman"/>
                <w:sz w:val="22"/>
                <w:szCs w:val="22"/>
              </w:rPr>
            </w:pPr>
            <w:r w:rsidRPr="000D18C3">
              <w:rPr>
                <w:rFonts w:ascii="Times New Roman" w:hAnsi="Times New Roman"/>
                <w:sz w:val="22"/>
                <w:szCs w:val="22"/>
              </w:rPr>
              <w:t>5,85</w:t>
            </w:r>
          </w:p>
        </w:tc>
        <w:tc>
          <w:tcPr>
            <w:tcW w:w="480" w:type="pct"/>
            <w:shd w:val="clear" w:color="000000" w:fill="FFFFFF"/>
            <w:vAlign w:val="center"/>
            <w:hideMark/>
          </w:tcPr>
          <w:p w14:paraId="7EC678FA" w14:textId="692C0B9D" w:rsidR="00DB21FD" w:rsidRPr="000D18C3" w:rsidRDefault="00DB21FD" w:rsidP="00DB21FD">
            <w:pPr>
              <w:jc w:val="center"/>
              <w:rPr>
                <w:rFonts w:ascii="Times New Roman" w:hAnsi="Times New Roman"/>
                <w:sz w:val="22"/>
                <w:szCs w:val="22"/>
              </w:rPr>
            </w:pPr>
          </w:p>
        </w:tc>
        <w:tc>
          <w:tcPr>
            <w:tcW w:w="480" w:type="pct"/>
            <w:shd w:val="clear" w:color="000000" w:fill="FFFFFF"/>
            <w:vAlign w:val="center"/>
            <w:hideMark/>
          </w:tcPr>
          <w:p w14:paraId="1F1C1CF6" w14:textId="53A1598A" w:rsidR="00DB21FD" w:rsidRPr="000D18C3" w:rsidRDefault="00DB21FD" w:rsidP="00DB21FD">
            <w:pPr>
              <w:jc w:val="center"/>
              <w:rPr>
                <w:rFonts w:ascii="Times New Roman" w:hAnsi="Times New Roman"/>
                <w:sz w:val="22"/>
                <w:szCs w:val="22"/>
              </w:rPr>
            </w:pPr>
            <w:r w:rsidRPr="000D18C3">
              <w:rPr>
                <w:rFonts w:ascii="Times New Roman" w:hAnsi="Times New Roman"/>
                <w:sz w:val="22"/>
                <w:szCs w:val="22"/>
              </w:rPr>
              <w:t>6,89</w:t>
            </w:r>
          </w:p>
        </w:tc>
        <w:tc>
          <w:tcPr>
            <w:tcW w:w="480" w:type="pct"/>
            <w:shd w:val="clear" w:color="000000" w:fill="FFFFFF"/>
            <w:vAlign w:val="center"/>
            <w:hideMark/>
          </w:tcPr>
          <w:p w14:paraId="148FD2E0" w14:textId="59C6644B" w:rsidR="00DB21FD" w:rsidRPr="000D18C3" w:rsidRDefault="00DB21FD" w:rsidP="00DB21FD">
            <w:pPr>
              <w:jc w:val="center"/>
              <w:rPr>
                <w:rFonts w:ascii="Times New Roman" w:hAnsi="Times New Roman"/>
                <w:sz w:val="22"/>
                <w:szCs w:val="22"/>
              </w:rPr>
            </w:pPr>
          </w:p>
        </w:tc>
        <w:tc>
          <w:tcPr>
            <w:tcW w:w="480" w:type="pct"/>
            <w:shd w:val="clear" w:color="000000" w:fill="FFFFFF"/>
            <w:vAlign w:val="center"/>
            <w:hideMark/>
          </w:tcPr>
          <w:p w14:paraId="6C99961E" w14:textId="4600EE29" w:rsidR="00DB21FD" w:rsidRPr="000D18C3" w:rsidRDefault="00DB21FD" w:rsidP="00DB21FD">
            <w:pPr>
              <w:jc w:val="center"/>
              <w:rPr>
                <w:rFonts w:ascii="Times New Roman" w:hAnsi="Times New Roman"/>
                <w:sz w:val="22"/>
                <w:szCs w:val="22"/>
              </w:rPr>
            </w:pPr>
            <w:r w:rsidRPr="000D18C3">
              <w:rPr>
                <w:rFonts w:ascii="Times New Roman" w:hAnsi="Times New Roman"/>
                <w:sz w:val="22"/>
                <w:szCs w:val="22"/>
              </w:rPr>
              <w:t>4,81</w:t>
            </w:r>
          </w:p>
        </w:tc>
        <w:tc>
          <w:tcPr>
            <w:tcW w:w="480" w:type="pct"/>
            <w:shd w:val="clear" w:color="000000" w:fill="FFFFFF"/>
            <w:vAlign w:val="center"/>
            <w:hideMark/>
          </w:tcPr>
          <w:p w14:paraId="5B20E652" w14:textId="2B027E6B" w:rsidR="00DB21FD" w:rsidRPr="000D18C3" w:rsidRDefault="00DB21FD" w:rsidP="00DB21FD">
            <w:pPr>
              <w:jc w:val="center"/>
              <w:rPr>
                <w:rFonts w:ascii="Times New Roman" w:hAnsi="Times New Roman"/>
                <w:sz w:val="22"/>
                <w:szCs w:val="22"/>
              </w:rPr>
            </w:pPr>
          </w:p>
        </w:tc>
      </w:tr>
      <w:tr w:rsidR="000D18C3" w:rsidRPr="000D18C3" w14:paraId="25452344" w14:textId="77777777" w:rsidTr="006006F3">
        <w:trPr>
          <w:trHeight w:val="20"/>
        </w:trPr>
        <w:tc>
          <w:tcPr>
            <w:tcW w:w="370" w:type="pct"/>
            <w:shd w:val="clear" w:color="000000" w:fill="FFFFFF"/>
            <w:vAlign w:val="center"/>
            <w:hideMark/>
          </w:tcPr>
          <w:p w14:paraId="22629966" w14:textId="77777777" w:rsidR="00DB21FD" w:rsidRPr="000D18C3" w:rsidRDefault="00DB21FD" w:rsidP="00DB21FD">
            <w:pPr>
              <w:jc w:val="center"/>
              <w:rPr>
                <w:rFonts w:ascii="Times New Roman" w:hAnsi="Times New Roman"/>
                <w:sz w:val="22"/>
                <w:szCs w:val="22"/>
              </w:rPr>
            </w:pPr>
            <w:r w:rsidRPr="000D18C3">
              <w:rPr>
                <w:rFonts w:ascii="Times New Roman" w:hAnsi="Times New Roman"/>
                <w:sz w:val="22"/>
                <w:szCs w:val="22"/>
              </w:rPr>
              <w:t>2</w:t>
            </w:r>
          </w:p>
        </w:tc>
        <w:tc>
          <w:tcPr>
            <w:tcW w:w="886" w:type="pct"/>
            <w:shd w:val="clear" w:color="000000" w:fill="FFFFFF"/>
            <w:vAlign w:val="center"/>
            <w:hideMark/>
          </w:tcPr>
          <w:p w14:paraId="3BA3A95C" w14:textId="77777777" w:rsidR="00DB21FD" w:rsidRPr="000D18C3" w:rsidRDefault="00DB21FD" w:rsidP="00DB21FD">
            <w:pPr>
              <w:rPr>
                <w:rFonts w:ascii="Times New Roman" w:hAnsi="Times New Roman"/>
                <w:sz w:val="22"/>
                <w:szCs w:val="22"/>
              </w:rPr>
            </w:pPr>
            <w:r w:rsidRPr="000D18C3">
              <w:rPr>
                <w:rFonts w:ascii="Times New Roman" w:hAnsi="Times New Roman"/>
                <w:sz w:val="22"/>
                <w:szCs w:val="22"/>
              </w:rPr>
              <w:t>Máy vi tính</w:t>
            </w:r>
          </w:p>
        </w:tc>
        <w:tc>
          <w:tcPr>
            <w:tcW w:w="362" w:type="pct"/>
            <w:shd w:val="clear" w:color="000000" w:fill="FFFFFF"/>
            <w:vAlign w:val="center"/>
            <w:hideMark/>
          </w:tcPr>
          <w:p w14:paraId="10A4F6F5" w14:textId="77777777" w:rsidR="00DB21FD" w:rsidRPr="000D18C3" w:rsidRDefault="00DB21FD" w:rsidP="00DB21FD">
            <w:pPr>
              <w:jc w:val="center"/>
              <w:rPr>
                <w:rFonts w:ascii="Times New Roman" w:hAnsi="Times New Roman"/>
                <w:sz w:val="22"/>
                <w:szCs w:val="22"/>
              </w:rPr>
            </w:pPr>
            <w:r w:rsidRPr="000D18C3">
              <w:rPr>
                <w:rFonts w:ascii="Times New Roman" w:hAnsi="Times New Roman"/>
                <w:sz w:val="22"/>
                <w:szCs w:val="22"/>
              </w:rPr>
              <w:t>Cái</w:t>
            </w:r>
          </w:p>
        </w:tc>
        <w:tc>
          <w:tcPr>
            <w:tcW w:w="502" w:type="pct"/>
            <w:shd w:val="clear" w:color="000000" w:fill="FFFFFF"/>
            <w:vAlign w:val="center"/>
            <w:hideMark/>
          </w:tcPr>
          <w:p w14:paraId="23A2C1E3" w14:textId="77777777" w:rsidR="00DB21FD" w:rsidRPr="000D18C3" w:rsidRDefault="00DB21FD" w:rsidP="00DB21FD">
            <w:pPr>
              <w:jc w:val="center"/>
              <w:rPr>
                <w:rFonts w:ascii="Times New Roman" w:hAnsi="Times New Roman"/>
                <w:sz w:val="22"/>
                <w:szCs w:val="22"/>
              </w:rPr>
            </w:pPr>
            <w:r w:rsidRPr="000D18C3">
              <w:rPr>
                <w:rFonts w:ascii="Times New Roman" w:hAnsi="Times New Roman"/>
                <w:sz w:val="22"/>
                <w:szCs w:val="22"/>
              </w:rPr>
              <w:t>0,4</w:t>
            </w:r>
          </w:p>
        </w:tc>
        <w:tc>
          <w:tcPr>
            <w:tcW w:w="480" w:type="pct"/>
            <w:shd w:val="clear" w:color="000000" w:fill="FFFFFF"/>
            <w:vAlign w:val="center"/>
            <w:hideMark/>
          </w:tcPr>
          <w:p w14:paraId="35F4F3BD" w14:textId="0F5A20E1" w:rsidR="00DB21FD" w:rsidRPr="000D18C3" w:rsidRDefault="00DB21FD" w:rsidP="00DB21FD">
            <w:pPr>
              <w:jc w:val="center"/>
              <w:rPr>
                <w:rFonts w:ascii="Times New Roman" w:hAnsi="Times New Roman"/>
                <w:sz w:val="22"/>
                <w:szCs w:val="22"/>
              </w:rPr>
            </w:pPr>
            <w:r w:rsidRPr="000D18C3">
              <w:rPr>
                <w:rFonts w:ascii="Times New Roman" w:hAnsi="Times New Roman"/>
                <w:sz w:val="22"/>
                <w:szCs w:val="22"/>
              </w:rPr>
              <w:t>13,50</w:t>
            </w:r>
          </w:p>
        </w:tc>
        <w:tc>
          <w:tcPr>
            <w:tcW w:w="480" w:type="pct"/>
            <w:shd w:val="clear" w:color="000000" w:fill="FFFFFF"/>
            <w:vAlign w:val="center"/>
            <w:hideMark/>
          </w:tcPr>
          <w:p w14:paraId="11375E13" w14:textId="19B89B4D" w:rsidR="00DB21FD" w:rsidRPr="000D18C3" w:rsidRDefault="00DB21FD" w:rsidP="00DB21FD">
            <w:pPr>
              <w:jc w:val="center"/>
              <w:rPr>
                <w:rFonts w:ascii="Times New Roman" w:hAnsi="Times New Roman"/>
                <w:sz w:val="22"/>
                <w:szCs w:val="22"/>
              </w:rPr>
            </w:pPr>
          </w:p>
        </w:tc>
        <w:tc>
          <w:tcPr>
            <w:tcW w:w="480" w:type="pct"/>
            <w:shd w:val="clear" w:color="000000" w:fill="FFFFFF"/>
            <w:vAlign w:val="center"/>
            <w:hideMark/>
          </w:tcPr>
          <w:p w14:paraId="1420AC29" w14:textId="24B8C745" w:rsidR="00DB21FD" w:rsidRPr="000D18C3" w:rsidRDefault="00DB21FD" w:rsidP="00DB21FD">
            <w:pPr>
              <w:jc w:val="center"/>
              <w:rPr>
                <w:rFonts w:ascii="Times New Roman" w:hAnsi="Times New Roman"/>
                <w:sz w:val="22"/>
                <w:szCs w:val="22"/>
              </w:rPr>
            </w:pPr>
            <w:r w:rsidRPr="000D18C3">
              <w:rPr>
                <w:rFonts w:ascii="Times New Roman" w:hAnsi="Times New Roman"/>
                <w:sz w:val="22"/>
                <w:szCs w:val="22"/>
              </w:rPr>
              <w:t>15,90</w:t>
            </w:r>
          </w:p>
        </w:tc>
        <w:tc>
          <w:tcPr>
            <w:tcW w:w="480" w:type="pct"/>
            <w:shd w:val="clear" w:color="000000" w:fill="FFFFFF"/>
            <w:vAlign w:val="center"/>
            <w:hideMark/>
          </w:tcPr>
          <w:p w14:paraId="44796FA5" w14:textId="5A2A96F0" w:rsidR="00DB21FD" w:rsidRPr="000D18C3" w:rsidRDefault="00DB21FD" w:rsidP="00DB21FD">
            <w:pPr>
              <w:jc w:val="center"/>
              <w:rPr>
                <w:rFonts w:ascii="Times New Roman" w:hAnsi="Times New Roman"/>
                <w:sz w:val="22"/>
                <w:szCs w:val="22"/>
              </w:rPr>
            </w:pPr>
          </w:p>
        </w:tc>
        <w:tc>
          <w:tcPr>
            <w:tcW w:w="480" w:type="pct"/>
            <w:shd w:val="clear" w:color="000000" w:fill="FFFFFF"/>
            <w:vAlign w:val="center"/>
            <w:hideMark/>
          </w:tcPr>
          <w:p w14:paraId="01BCE31D" w14:textId="2F2D4C63" w:rsidR="00DB21FD" w:rsidRPr="000D18C3" w:rsidRDefault="00DB21FD" w:rsidP="00DB21FD">
            <w:pPr>
              <w:jc w:val="center"/>
              <w:rPr>
                <w:rFonts w:ascii="Times New Roman" w:hAnsi="Times New Roman"/>
                <w:sz w:val="22"/>
                <w:szCs w:val="22"/>
              </w:rPr>
            </w:pPr>
            <w:r w:rsidRPr="000D18C3">
              <w:rPr>
                <w:rFonts w:ascii="Times New Roman" w:hAnsi="Times New Roman"/>
                <w:sz w:val="22"/>
                <w:szCs w:val="22"/>
              </w:rPr>
              <w:t>11,10</w:t>
            </w:r>
          </w:p>
        </w:tc>
        <w:tc>
          <w:tcPr>
            <w:tcW w:w="480" w:type="pct"/>
            <w:shd w:val="clear" w:color="000000" w:fill="FFFFFF"/>
            <w:vAlign w:val="center"/>
            <w:hideMark/>
          </w:tcPr>
          <w:p w14:paraId="46617EAA" w14:textId="2EED5758" w:rsidR="00DB21FD" w:rsidRPr="000D18C3" w:rsidRDefault="00DB21FD" w:rsidP="00DB21FD">
            <w:pPr>
              <w:jc w:val="center"/>
              <w:rPr>
                <w:rFonts w:ascii="Times New Roman" w:hAnsi="Times New Roman"/>
                <w:sz w:val="22"/>
                <w:szCs w:val="22"/>
              </w:rPr>
            </w:pPr>
          </w:p>
        </w:tc>
      </w:tr>
      <w:tr w:rsidR="000D18C3" w:rsidRPr="000D18C3" w14:paraId="417337FB" w14:textId="77777777" w:rsidTr="006006F3">
        <w:trPr>
          <w:trHeight w:val="20"/>
        </w:trPr>
        <w:tc>
          <w:tcPr>
            <w:tcW w:w="370" w:type="pct"/>
            <w:shd w:val="clear" w:color="000000" w:fill="FFFFFF"/>
            <w:vAlign w:val="center"/>
            <w:hideMark/>
          </w:tcPr>
          <w:p w14:paraId="6866BA92" w14:textId="77777777" w:rsidR="00DB21FD" w:rsidRPr="000D18C3" w:rsidRDefault="00DB21FD" w:rsidP="00DB21FD">
            <w:pPr>
              <w:jc w:val="center"/>
              <w:rPr>
                <w:rFonts w:ascii="Times New Roman" w:hAnsi="Times New Roman"/>
                <w:sz w:val="22"/>
                <w:szCs w:val="22"/>
              </w:rPr>
            </w:pPr>
            <w:r w:rsidRPr="000D18C3">
              <w:rPr>
                <w:rFonts w:ascii="Times New Roman" w:hAnsi="Times New Roman"/>
                <w:sz w:val="22"/>
                <w:szCs w:val="22"/>
              </w:rPr>
              <w:t>3</w:t>
            </w:r>
          </w:p>
        </w:tc>
        <w:tc>
          <w:tcPr>
            <w:tcW w:w="886" w:type="pct"/>
            <w:shd w:val="clear" w:color="000000" w:fill="FFFFFF"/>
            <w:vAlign w:val="center"/>
            <w:hideMark/>
          </w:tcPr>
          <w:p w14:paraId="48106F32" w14:textId="77777777" w:rsidR="00DB21FD" w:rsidRPr="000D18C3" w:rsidRDefault="00DB21FD" w:rsidP="00DB21FD">
            <w:pPr>
              <w:rPr>
                <w:rFonts w:ascii="Times New Roman" w:hAnsi="Times New Roman"/>
                <w:sz w:val="22"/>
                <w:szCs w:val="22"/>
              </w:rPr>
            </w:pPr>
            <w:r w:rsidRPr="000D18C3">
              <w:rPr>
                <w:rFonts w:ascii="Times New Roman" w:hAnsi="Times New Roman"/>
                <w:sz w:val="22"/>
                <w:szCs w:val="22"/>
              </w:rPr>
              <w:t>Máy điều hòa nhiệt độ</w:t>
            </w:r>
          </w:p>
        </w:tc>
        <w:tc>
          <w:tcPr>
            <w:tcW w:w="362" w:type="pct"/>
            <w:shd w:val="clear" w:color="000000" w:fill="FFFFFF"/>
            <w:vAlign w:val="center"/>
            <w:hideMark/>
          </w:tcPr>
          <w:p w14:paraId="3986AA2E" w14:textId="77777777" w:rsidR="00DB21FD" w:rsidRPr="000D18C3" w:rsidRDefault="00DB21FD" w:rsidP="00DB21FD">
            <w:pPr>
              <w:jc w:val="center"/>
              <w:rPr>
                <w:rFonts w:ascii="Times New Roman" w:hAnsi="Times New Roman"/>
                <w:sz w:val="22"/>
                <w:szCs w:val="22"/>
              </w:rPr>
            </w:pPr>
            <w:r w:rsidRPr="000D18C3">
              <w:rPr>
                <w:rFonts w:ascii="Times New Roman" w:hAnsi="Times New Roman"/>
                <w:sz w:val="22"/>
                <w:szCs w:val="22"/>
              </w:rPr>
              <w:t>Cái</w:t>
            </w:r>
          </w:p>
        </w:tc>
        <w:tc>
          <w:tcPr>
            <w:tcW w:w="502" w:type="pct"/>
            <w:shd w:val="clear" w:color="000000" w:fill="FFFFFF"/>
            <w:vAlign w:val="center"/>
            <w:hideMark/>
          </w:tcPr>
          <w:p w14:paraId="7E3B7874" w14:textId="77777777" w:rsidR="00DB21FD" w:rsidRPr="000D18C3" w:rsidRDefault="00DB21FD" w:rsidP="00DB21FD">
            <w:pPr>
              <w:jc w:val="center"/>
              <w:rPr>
                <w:rFonts w:ascii="Times New Roman" w:hAnsi="Times New Roman"/>
                <w:sz w:val="22"/>
                <w:szCs w:val="22"/>
              </w:rPr>
            </w:pPr>
            <w:r w:rsidRPr="000D18C3">
              <w:rPr>
                <w:rFonts w:ascii="Times New Roman" w:hAnsi="Times New Roman"/>
                <w:sz w:val="22"/>
                <w:szCs w:val="22"/>
              </w:rPr>
              <w:t>2,2</w:t>
            </w:r>
          </w:p>
        </w:tc>
        <w:tc>
          <w:tcPr>
            <w:tcW w:w="480" w:type="pct"/>
            <w:shd w:val="clear" w:color="000000" w:fill="FFFFFF"/>
            <w:vAlign w:val="center"/>
            <w:hideMark/>
          </w:tcPr>
          <w:p w14:paraId="4A8900DD" w14:textId="3A3E1EF2" w:rsidR="00DB21FD" w:rsidRPr="000D18C3" w:rsidRDefault="00DB21FD" w:rsidP="00DB21FD">
            <w:pPr>
              <w:jc w:val="center"/>
              <w:rPr>
                <w:rFonts w:ascii="Times New Roman" w:hAnsi="Times New Roman"/>
                <w:sz w:val="22"/>
                <w:szCs w:val="22"/>
              </w:rPr>
            </w:pPr>
            <w:r w:rsidRPr="000D18C3">
              <w:rPr>
                <w:rFonts w:ascii="Times New Roman" w:hAnsi="Times New Roman"/>
                <w:sz w:val="22"/>
                <w:szCs w:val="22"/>
              </w:rPr>
              <w:t>6,75</w:t>
            </w:r>
          </w:p>
        </w:tc>
        <w:tc>
          <w:tcPr>
            <w:tcW w:w="480" w:type="pct"/>
            <w:shd w:val="clear" w:color="000000" w:fill="FFFFFF"/>
            <w:vAlign w:val="center"/>
            <w:hideMark/>
          </w:tcPr>
          <w:p w14:paraId="04F2E88B" w14:textId="623CA2DC" w:rsidR="00DB21FD" w:rsidRPr="000D18C3" w:rsidRDefault="00DB21FD" w:rsidP="00DB21FD">
            <w:pPr>
              <w:jc w:val="center"/>
              <w:rPr>
                <w:rFonts w:ascii="Times New Roman" w:hAnsi="Times New Roman"/>
                <w:sz w:val="22"/>
                <w:szCs w:val="22"/>
              </w:rPr>
            </w:pPr>
          </w:p>
        </w:tc>
        <w:tc>
          <w:tcPr>
            <w:tcW w:w="480" w:type="pct"/>
            <w:shd w:val="clear" w:color="000000" w:fill="FFFFFF"/>
            <w:vAlign w:val="center"/>
            <w:hideMark/>
          </w:tcPr>
          <w:p w14:paraId="75CFD032" w14:textId="50ACA9CA" w:rsidR="00DB21FD" w:rsidRPr="000D18C3" w:rsidRDefault="00DB21FD" w:rsidP="00DB21FD">
            <w:pPr>
              <w:jc w:val="center"/>
              <w:rPr>
                <w:rFonts w:ascii="Times New Roman" w:hAnsi="Times New Roman"/>
                <w:sz w:val="22"/>
                <w:szCs w:val="22"/>
              </w:rPr>
            </w:pPr>
            <w:r w:rsidRPr="000D18C3">
              <w:rPr>
                <w:rFonts w:ascii="Times New Roman" w:hAnsi="Times New Roman"/>
                <w:sz w:val="22"/>
                <w:szCs w:val="22"/>
              </w:rPr>
              <w:t>7,95</w:t>
            </w:r>
          </w:p>
        </w:tc>
        <w:tc>
          <w:tcPr>
            <w:tcW w:w="480" w:type="pct"/>
            <w:shd w:val="clear" w:color="000000" w:fill="FFFFFF"/>
            <w:vAlign w:val="center"/>
            <w:hideMark/>
          </w:tcPr>
          <w:p w14:paraId="4072F4BE" w14:textId="4B40AE3C" w:rsidR="00DB21FD" w:rsidRPr="000D18C3" w:rsidRDefault="00DB21FD" w:rsidP="00DB21FD">
            <w:pPr>
              <w:jc w:val="center"/>
              <w:rPr>
                <w:rFonts w:ascii="Times New Roman" w:hAnsi="Times New Roman"/>
                <w:sz w:val="22"/>
                <w:szCs w:val="22"/>
              </w:rPr>
            </w:pPr>
          </w:p>
        </w:tc>
        <w:tc>
          <w:tcPr>
            <w:tcW w:w="480" w:type="pct"/>
            <w:shd w:val="clear" w:color="000000" w:fill="FFFFFF"/>
            <w:vAlign w:val="center"/>
            <w:hideMark/>
          </w:tcPr>
          <w:p w14:paraId="1523EA21" w14:textId="54E35F33" w:rsidR="00DB21FD" w:rsidRPr="000D18C3" w:rsidRDefault="00DB21FD" w:rsidP="00DB21FD">
            <w:pPr>
              <w:jc w:val="center"/>
              <w:rPr>
                <w:rFonts w:ascii="Times New Roman" w:hAnsi="Times New Roman"/>
                <w:sz w:val="22"/>
                <w:szCs w:val="22"/>
              </w:rPr>
            </w:pPr>
            <w:r w:rsidRPr="000D18C3">
              <w:rPr>
                <w:rFonts w:ascii="Times New Roman" w:hAnsi="Times New Roman"/>
                <w:sz w:val="22"/>
                <w:szCs w:val="22"/>
              </w:rPr>
              <w:t>5,55</w:t>
            </w:r>
          </w:p>
        </w:tc>
        <w:tc>
          <w:tcPr>
            <w:tcW w:w="480" w:type="pct"/>
            <w:shd w:val="clear" w:color="000000" w:fill="FFFFFF"/>
            <w:vAlign w:val="center"/>
            <w:hideMark/>
          </w:tcPr>
          <w:p w14:paraId="1DD9A3F2" w14:textId="0B69053F" w:rsidR="00DB21FD" w:rsidRPr="000D18C3" w:rsidRDefault="00DB21FD" w:rsidP="00DB21FD">
            <w:pPr>
              <w:jc w:val="center"/>
              <w:rPr>
                <w:rFonts w:ascii="Times New Roman" w:hAnsi="Times New Roman"/>
                <w:sz w:val="22"/>
                <w:szCs w:val="22"/>
              </w:rPr>
            </w:pPr>
          </w:p>
        </w:tc>
      </w:tr>
      <w:tr w:rsidR="000D18C3" w:rsidRPr="000D18C3" w14:paraId="41019B01" w14:textId="77777777" w:rsidTr="006006F3">
        <w:trPr>
          <w:trHeight w:val="20"/>
        </w:trPr>
        <w:tc>
          <w:tcPr>
            <w:tcW w:w="370" w:type="pct"/>
            <w:shd w:val="clear" w:color="000000" w:fill="FFFFFF"/>
            <w:vAlign w:val="center"/>
            <w:hideMark/>
          </w:tcPr>
          <w:p w14:paraId="7C377371" w14:textId="77777777" w:rsidR="00DB21FD" w:rsidRPr="000D18C3" w:rsidRDefault="00DB21FD" w:rsidP="00DB21FD">
            <w:pPr>
              <w:jc w:val="center"/>
              <w:rPr>
                <w:rFonts w:ascii="Times New Roman" w:hAnsi="Times New Roman"/>
                <w:sz w:val="22"/>
                <w:szCs w:val="22"/>
              </w:rPr>
            </w:pPr>
            <w:r w:rsidRPr="000D18C3">
              <w:rPr>
                <w:rFonts w:ascii="Times New Roman" w:hAnsi="Times New Roman"/>
                <w:sz w:val="22"/>
                <w:szCs w:val="22"/>
              </w:rPr>
              <w:t>4</w:t>
            </w:r>
          </w:p>
        </w:tc>
        <w:tc>
          <w:tcPr>
            <w:tcW w:w="886" w:type="pct"/>
            <w:shd w:val="clear" w:color="000000" w:fill="FFFFFF"/>
            <w:vAlign w:val="center"/>
            <w:hideMark/>
          </w:tcPr>
          <w:p w14:paraId="7654BF64" w14:textId="77777777" w:rsidR="00DB21FD" w:rsidRPr="000D18C3" w:rsidRDefault="00DB21FD" w:rsidP="00DB21FD">
            <w:pPr>
              <w:rPr>
                <w:rFonts w:ascii="Times New Roman" w:hAnsi="Times New Roman"/>
                <w:sz w:val="22"/>
                <w:szCs w:val="22"/>
              </w:rPr>
            </w:pPr>
            <w:r w:rsidRPr="000D18C3">
              <w:rPr>
                <w:rFonts w:ascii="Times New Roman" w:hAnsi="Times New Roman"/>
                <w:sz w:val="22"/>
                <w:szCs w:val="22"/>
              </w:rPr>
              <w:t>Máy chiếu (slide)</w:t>
            </w:r>
          </w:p>
        </w:tc>
        <w:tc>
          <w:tcPr>
            <w:tcW w:w="362" w:type="pct"/>
            <w:shd w:val="clear" w:color="000000" w:fill="FFFFFF"/>
            <w:vAlign w:val="center"/>
            <w:hideMark/>
          </w:tcPr>
          <w:p w14:paraId="2C3F5D95" w14:textId="77777777" w:rsidR="00DB21FD" w:rsidRPr="000D18C3" w:rsidRDefault="00DB21FD" w:rsidP="00DB21FD">
            <w:pPr>
              <w:jc w:val="center"/>
              <w:rPr>
                <w:rFonts w:ascii="Times New Roman" w:hAnsi="Times New Roman"/>
                <w:sz w:val="22"/>
                <w:szCs w:val="22"/>
              </w:rPr>
            </w:pPr>
            <w:r w:rsidRPr="000D18C3">
              <w:rPr>
                <w:rFonts w:ascii="Times New Roman" w:hAnsi="Times New Roman"/>
                <w:sz w:val="22"/>
                <w:szCs w:val="22"/>
              </w:rPr>
              <w:t>Cái</w:t>
            </w:r>
          </w:p>
        </w:tc>
        <w:tc>
          <w:tcPr>
            <w:tcW w:w="502" w:type="pct"/>
            <w:shd w:val="clear" w:color="000000" w:fill="FFFFFF"/>
            <w:vAlign w:val="center"/>
            <w:hideMark/>
          </w:tcPr>
          <w:p w14:paraId="15F5F985" w14:textId="77777777" w:rsidR="00DB21FD" w:rsidRPr="000D18C3" w:rsidRDefault="00DB21FD" w:rsidP="00DB21FD">
            <w:pPr>
              <w:jc w:val="center"/>
              <w:rPr>
                <w:rFonts w:ascii="Times New Roman" w:hAnsi="Times New Roman"/>
                <w:sz w:val="22"/>
                <w:szCs w:val="22"/>
              </w:rPr>
            </w:pPr>
            <w:r w:rsidRPr="000D18C3">
              <w:rPr>
                <w:rFonts w:ascii="Times New Roman" w:hAnsi="Times New Roman"/>
                <w:sz w:val="22"/>
                <w:szCs w:val="22"/>
              </w:rPr>
              <w:t>0,5</w:t>
            </w:r>
          </w:p>
        </w:tc>
        <w:tc>
          <w:tcPr>
            <w:tcW w:w="480" w:type="pct"/>
            <w:shd w:val="clear" w:color="000000" w:fill="FFFFFF"/>
            <w:vAlign w:val="center"/>
            <w:hideMark/>
          </w:tcPr>
          <w:p w14:paraId="1872155F" w14:textId="2EC03A9F" w:rsidR="00DB21FD" w:rsidRPr="000D18C3" w:rsidRDefault="00DB21FD" w:rsidP="00DB21FD">
            <w:pPr>
              <w:jc w:val="center"/>
              <w:rPr>
                <w:rFonts w:ascii="Times New Roman" w:hAnsi="Times New Roman"/>
                <w:sz w:val="22"/>
                <w:szCs w:val="22"/>
              </w:rPr>
            </w:pPr>
            <w:r w:rsidRPr="000D18C3">
              <w:rPr>
                <w:rFonts w:ascii="Times New Roman" w:hAnsi="Times New Roman"/>
                <w:sz w:val="22"/>
                <w:szCs w:val="22"/>
              </w:rPr>
              <w:t>2,70</w:t>
            </w:r>
          </w:p>
        </w:tc>
        <w:tc>
          <w:tcPr>
            <w:tcW w:w="480" w:type="pct"/>
            <w:shd w:val="clear" w:color="000000" w:fill="FFFFFF"/>
            <w:vAlign w:val="center"/>
            <w:hideMark/>
          </w:tcPr>
          <w:p w14:paraId="6BAA9DDF" w14:textId="56FB065F" w:rsidR="00DB21FD" w:rsidRPr="000D18C3" w:rsidRDefault="00DB21FD" w:rsidP="00DB21FD">
            <w:pPr>
              <w:jc w:val="center"/>
              <w:rPr>
                <w:rFonts w:ascii="Times New Roman" w:hAnsi="Times New Roman"/>
                <w:sz w:val="22"/>
                <w:szCs w:val="22"/>
              </w:rPr>
            </w:pPr>
          </w:p>
        </w:tc>
        <w:tc>
          <w:tcPr>
            <w:tcW w:w="480" w:type="pct"/>
            <w:shd w:val="clear" w:color="000000" w:fill="FFFFFF"/>
            <w:vAlign w:val="center"/>
            <w:hideMark/>
          </w:tcPr>
          <w:p w14:paraId="0B777557" w14:textId="4690C4BE" w:rsidR="00DB21FD" w:rsidRPr="000D18C3" w:rsidRDefault="00DB21FD" w:rsidP="00DB21FD">
            <w:pPr>
              <w:jc w:val="center"/>
              <w:rPr>
                <w:rFonts w:ascii="Times New Roman" w:hAnsi="Times New Roman"/>
                <w:sz w:val="22"/>
                <w:szCs w:val="22"/>
              </w:rPr>
            </w:pPr>
            <w:r w:rsidRPr="000D18C3">
              <w:rPr>
                <w:rFonts w:ascii="Times New Roman" w:hAnsi="Times New Roman"/>
                <w:sz w:val="22"/>
                <w:szCs w:val="22"/>
              </w:rPr>
              <w:t>3,18</w:t>
            </w:r>
          </w:p>
        </w:tc>
        <w:tc>
          <w:tcPr>
            <w:tcW w:w="480" w:type="pct"/>
            <w:shd w:val="clear" w:color="000000" w:fill="FFFFFF"/>
            <w:vAlign w:val="center"/>
            <w:hideMark/>
          </w:tcPr>
          <w:p w14:paraId="00DD51DE" w14:textId="77304519" w:rsidR="00DB21FD" w:rsidRPr="000D18C3" w:rsidRDefault="00DB21FD" w:rsidP="00DB21FD">
            <w:pPr>
              <w:jc w:val="center"/>
              <w:rPr>
                <w:rFonts w:ascii="Times New Roman" w:hAnsi="Times New Roman"/>
                <w:sz w:val="22"/>
                <w:szCs w:val="22"/>
              </w:rPr>
            </w:pPr>
          </w:p>
        </w:tc>
        <w:tc>
          <w:tcPr>
            <w:tcW w:w="480" w:type="pct"/>
            <w:shd w:val="clear" w:color="000000" w:fill="FFFFFF"/>
            <w:vAlign w:val="center"/>
            <w:hideMark/>
          </w:tcPr>
          <w:p w14:paraId="459A5B29" w14:textId="14E134E3" w:rsidR="00DB21FD" w:rsidRPr="000D18C3" w:rsidRDefault="00DB21FD" w:rsidP="00DB21FD">
            <w:pPr>
              <w:jc w:val="center"/>
              <w:rPr>
                <w:rFonts w:ascii="Times New Roman" w:hAnsi="Times New Roman"/>
                <w:sz w:val="22"/>
                <w:szCs w:val="22"/>
              </w:rPr>
            </w:pPr>
            <w:r w:rsidRPr="000D18C3">
              <w:rPr>
                <w:rFonts w:ascii="Times New Roman" w:hAnsi="Times New Roman"/>
                <w:sz w:val="22"/>
                <w:szCs w:val="22"/>
              </w:rPr>
              <w:t>2,22</w:t>
            </w:r>
          </w:p>
        </w:tc>
        <w:tc>
          <w:tcPr>
            <w:tcW w:w="480" w:type="pct"/>
            <w:shd w:val="clear" w:color="000000" w:fill="FFFFFF"/>
            <w:vAlign w:val="center"/>
            <w:hideMark/>
          </w:tcPr>
          <w:p w14:paraId="4DA7FF7F" w14:textId="11D7C114" w:rsidR="00DB21FD" w:rsidRPr="000D18C3" w:rsidRDefault="00DB21FD" w:rsidP="00DB21FD">
            <w:pPr>
              <w:jc w:val="center"/>
              <w:rPr>
                <w:rFonts w:ascii="Times New Roman" w:hAnsi="Times New Roman"/>
                <w:sz w:val="22"/>
                <w:szCs w:val="22"/>
              </w:rPr>
            </w:pPr>
          </w:p>
        </w:tc>
      </w:tr>
      <w:tr w:rsidR="000D18C3" w:rsidRPr="000D18C3" w14:paraId="024E0578" w14:textId="77777777" w:rsidTr="006006F3">
        <w:trPr>
          <w:trHeight w:val="20"/>
        </w:trPr>
        <w:tc>
          <w:tcPr>
            <w:tcW w:w="370" w:type="pct"/>
            <w:shd w:val="clear" w:color="000000" w:fill="FFFFFF"/>
            <w:vAlign w:val="center"/>
            <w:hideMark/>
          </w:tcPr>
          <w:p w14:paraId="75A45678" w14:textId="77777777" w:rsidR="00DB21FD" w:rsidRPr="000D18C3" w:rsidRDefault="00DB21FD" w:rsidP="00DB21FD">
            <w:pPr>
              <w:jc w:val="center"/>
              <w:rPr>
                <w:rFonts w:ascii="Times New Roman" w:hAnsi="Times New Roman"/>
                <w:sz w:val="22"/>
                <w:szCs w:val="22"/>
              </w:rPr>
            </w:pPr>
            <w:r w:rsidRPr="000D18C3">
              <w:rPr>
                <w:rFonts w:ascii="Times New Roman" w:hAnsi="Times New Roman"/>
                <w:sz w:val="22"/>
                <w:szCs w:val="22"/>
              </w:rPr>
              <w:t>5</w:t>
            </w:r>
          </w:p>
        </w:tc>
        <w:tc>
          <w:tcPr>
            <w:tcW w:w="886" w:type="pct"/>
            <w:shd w:val="clear" w:color="000000" w:fill="FFFFFF"/>
            <w:vAlign w:val="center"/>
            <w:hideMark/>
          </w:tcPr>
          <w:p w14:paraId="3C962305" w14:textId="77777777" w:rsidR="00DB21FD" w:rsidRPr="000D18C3" w:rsidRDefault="00DB21FD" w:rsidP="00DB21FD">
            <w:pPr>
              <w:rPr>
                <w:rFonts w:ascii="Times New Roman" w:hAnsi="Times New Roman"/>
                <w:sz w:val="22"/>
                <w:szCs w:val="22"/>
              </w:rPr>
            </w:pPr>
            <w:r w:rsidRPr="000D18C3">
              <w:rPr>
                <w:rFonts w:ascii="Times New Roman" w:hAnsi="Times New Roman"/>
                <w:sz w:val="22"/>
                <w:szCs w:val="22"/>
              </w:rPr>
              <w:t>Máy tính xách tay</w:t>
            </w:r>
          </w:p>
        </w:tc>
        <w:tc>
          <w:tcPr>
            <w:tcW w:w="362" w:type="pct"/>
            <w:shd w:val="clear" w:color="000000" w:fill="FFFFFF"/>
            <w:vAlign w:val="center"/>
            <w:hideMark/>
          </w:tcPr>
          <w:p w14:paraId="66CA402B" w14:textId="77777777" w:rsidR="00DB21FD" w:rsidRPr="000D18C3" w:rsidRDefault="00DB21FD" w:rsidP="00DB21FD">
            <w:pPr>
              <w:jc w:val="center"/>
              <w:rPr>
                <w:rFonts w:ascii="Times New Roman" w:hAnsi="Times New Roman"/>
                <w:sz w:val="22"/>
                <w:szCs w:val="22"/>
              </w:rPr>
            </w:pPr>
            <w:r w:rsidRPr="000D18C3">
              <w:rPr>
                <w:rFonts w:ascii="Times New Roman" w:hAnsi="Times New Roman"/>
                <w:sz w:val="22"/>
                <w:szCs w:val="22"/>
              </w:rPr>
              <w:t>Cái</w:t>
            </w:r>
          </w:p>
        </w:tc>
        <w:tc>
          <w:tcPr>
            <w:tcW w:w="502" w:type="pct"/>
            <w:shd w:val="clear" w:color="000000" w:fill="FFFFFF"/>
            <w:vAlign w:val="center"/>
            <w:hideMark/>
          </w:tcPr>
          <w:p w14:paraId="780CAB27" w14:textId="77777777" w:rsidR="00DB21FD" w:rsidRPr="000D18C3" w:rsidRDefault="00DB21FD" w:rsidP="00DB21FD">
            <w:pPr>
              <w:jc w:val="center"/>
              <w:rPr>
                <w:rFonts w:ascii="Times New Roman" w:hAnsi="Times New Roman"/>
                <w:sz w:val="22"/>
                <w:szCs w:val="22"/>
              </w:rPr>
            </w:pPr>
            <w:r w:rsidRPr="000D18C3">
              <w:rPr>
                <w:rFonts w:ascii="Times New Roman" w:hAnsi="Times New Roman"/>
                <w:sz w:val="22"/>
                <w:szCs w:val="22"/>
              </w:rPr>
              <w:t> </w:t>
            </w:r>
          </w:p>
        </w:tc>
        <w:tc>
          <w:tcPr>
            <w:tcW w:w="480" w:type="pct"/>
            <w:shd w:val="clear" w:color="000000" w:fill="FFFFFF"/>
            <w:vAlign w:val="center"/>
            <w:hideMark/>
          </w:tcPr>
          <w:p w14:paraId="190EE8D6" w14:textId="31ACB2FF" w:rsidR="00DB21FD" w:rsidRPr="000D18C3" w:rsidRDefault="00DB21FD" w:rsidP="00DB21FD">
            <w:pPr>
              <w:jc w:val="center"/>
              <w:rPr>
                <w:rFonts w:ascii="Times New Roman" w:hAnsi="Times New Roman"/>
                <w:sz w:val="22"/>
                <w:szCs w:val="22"/>
              </w:rPr>
            </w:pPr>
            <w:r w:rsidRPr="000D18C3">
              <w:rPr>
                <w:rFonts w:ascii="Times New Roman" w:hAnsi="Times New Roman"/>
                <w:sz w:val="22"/>
                <w:szCs w:val="22"/>
              </w:rPr>
              <w:t>2,70</w:t>
            </w:r>
          </w:p>
        </w:tc>
        <w:tc>
          <w:tcPr>
            <w:tcW w:w="480" w:type="pct"/>
            <w:shd w:val="clear" w:color="000000" w:fill="FFFFFF"/>
            <w:vAlign w:val="center"/>
            <w:hideMark/>
          </w:tcPr>
          <w:p w14:paraId="6C072258" w14:textId="5C0B4EA6" w:rsidR="00DB21FD" w:rsidRPr="000D18C3" w:rsidRDefault="00DB21FD" w:rsidP="00DB21FD">
            <w:pPr>
              <w:jc w:val="center"/>
              <w:rPr>
                <w:rFonts w:ascii="Times New Roman" w:hAnsi="Times New Roman"/>
                <w:sz w:val="22"/>
                <w:szCs w:val="22"/>
              </w:rPr>
            </w:pPr>
            <w:r w:rsidRPr="000D18C3">
              <w:rPr>
                <w:rFonts w:ascii="Times New Roman" w:hAnsi="Times New Roman"/>
                <w:sz w:val="22"/>
                <w:szCs w:val="22"/>
              </w:rPr>
              <w:t>1,92</w:t>
            </w:r>
          </w:p>
        </w:tc>
        <w:tc>
          <w:tcPr>
            <w:tcW w:w="480" w:type="pct"/>
            <w:shd w:val="clear" w:color="000000" w:fill="FFFFFF"/>
            <w:vAlign w:val="center"/>
            <w:hideMark/>
          </w:tcPr>
          <w:p w14:paraId="68BD8A8B" w14:textId="655139A4" w:rsidR="00DB21FD" w:rsidRPr="000D18C3" w:rsidRDefault="00DB21FD" w:rsidP="00DB21FD">
            <w:pPr>
              <w:jc w:val="center"/>
              <w:rPr>
                <w:rFonts w:ascii="Times New Roman" w:hAnsi="Times New Roman"/>
                <w:sz w:val="22"/>
                <w:szCs w:val="22"/>
              </w:rPr>
            </w:pPr>
            <w:r w:rsidRPr="000D18C3">
              <w:rPr>
                <w:rFonts w:ascii="Times New Roman" w:hAnsi="Times New Roman"/>
                <w:sz w:val="22"/>
                <w:szCs w:val="22"/>
              </w:rPr>
              <w:t>3,18</w:t>
            </w:r>
          </w:p>
        </w:tc>
        <w:tc>
          <w:tcPr>
            <w:tcW w:w="480" w:type="pct"/>
            <w:shd w:val="clear" w:color="000000" w:fill="FFFFFF"/>
            <w:vAlign w:val="center"/>
            <w:hideMark/>
          </w:tcPr>
          <w:p w14:paraId="4A78EB02" w14:textId="12172507" w:rsidR="00DB21FD" w:rsidRPr="000D18C3" w:rsidRDefault="00DB21FD" w:rsidP="00DB21FD">
            <w:pPr>
              <w:jc w:val="center"/>
              <w:rPr>
                <w:rFonts w:ascii="Times New Roman" w:hAnsi="Times New Roman"/>
                <w:sz w:val="22"/>
                <w:szCs w:val="22"/>
              </w:rPr>
            </w:pPr>
            <w:r w:rsidRPr="000D18C3">
              <w:rPr>
                <w:rFonts w:ascii="Times New Roman" w:hAnsi="Times New Roman"/>
                <w:sz w:val="22"/>
                <w:szCs w:val="22"/>
              </w:rPr>
              <w:t>2,40</w:t>
            </w:r>
          </w:p>
        </w:tc>
        <w:tc>
          <w:tcPr>
            <w:tcW w:w="480" w:type="pct"/>
            <w:shd w:val="clear" w:color="000000" w:fill="FFFFFF"/>
            <w:vAlign w:val="center"/>
            <w:hideMark/>
          </w:tcPr>
          <w:p w14:paraId="1BDC96E0" w14:textId="5F9ED7C3" w:rsidR="00DB21FD" w:rsidRPr="000D18C3" w:rsidRDefault="00DB21FD" w:rsidP="00DB21FD">
            <w:pPr>
              <w:jc w:val="center"/>
              <w:rPr>
                <w:rFonts w:ascii="Times New Roman" w:hAnsi="Times New Roman"/>
                <w:sz w:val="22"/>
                <w:szCs w:val="22"/>
              </w:rPr>
            </w:pPr>
            <w:r w:rsidRPr="000D18C3">
              <w:rPr>
                <w:rFonts w:ascii="Times New Roman" w:hAnsi="Times New Roman"/>
                <w:sz w:val="22"/>
                <w:szCs w:val="22"/>
              </w:rPr>
              <w:t>2,22</w:t>
            </w:r>
          </w:p>
        </w:tc>
        <w:tc>
          <w:tcPr>
            <w:tcW w:w="480" w:type="pct"/>
            <w:shd w:val="clear" w:color="000000" w:fill="FFFFFF"/>
            <w:vAlign w:val="center"/>
            <w:hideMark/>
          </w:tcPr>
          <w:p w14:paraId="7894DF78" w14:textId="7BDD633D" w:rsidR="00DB21FD" w:rsidRPr="000D18C3" w:rsidRDefault="00DB21FD" w:rsidP="00DB21FD">
            <w:pPr>
              <w:jc w:val="center"/>
              <w:rPr>
                <w:rFonts w:ascii="Times New Roman" w:hAnsi="Times New Roman"/>
                <w:sz w:val="22"/>
                <w:szCs w:val="22"/>
              </w:rPr>
            </w:pPr>
            <w:r w:rsidRPr="000D18C3">
              <w:rPr>
                <w:rFonts w:ascii="Times New Roman" w:hAnsi="Times New Roman"/>
                <w:sz w:val="22"/>
                <w:szCs w:val="22"/>
              </w:rPr>
              <w:t>1,60</w:t>
            </w:r>
          </w:p>
        </w:tc>
      </w:tr>
      <w:tr w:rsidR="000D18C3" w:rsidRPr="000D18C3" w14:paraId="075ECCB5" w14:textId="77777777" w:rsidTr="006006F3">
        <w:trPr>
          <w:trHeight w:val="20"/>
        </w:trPr>
        <w:tc>
          <w:tcPr>
            <w:tcW w:w="370" w:type="pct"/>
            <w:shd w:val="clear" w:color="000000" w:fill="FFFFFF"/>
            <w:vAlign w:val="center"/>
            <w:hideMark/>
          </w:tcPr>
          <w:p w14:paraId="06347E46" w14:textId="77777777" w:rsidR="00DB21FD" w:rsidRPr="000D18C3" w:rsidRDefault="00DB21FD" w:rsidP="00DB21FD">
            <w:pPr>
              <w:jc w:val="center"/>
              <w:rPr>
                <w:rFonts w:ascii="Times New Roman" w:hAnsi="Times New Roman"/>
                <w:sz w:val="22"/>
                <w:szCs w:val="22"/>
              </w:rPr>
            </w:pPr>
            <w:r w:rsidRPr="000D18C3">
              <w:rPr>
                <w:rFonts w:ascii="Times New Roman" w:hAnsi="Times New Roman"/>
                <w:sz w:val="22"/>
                <w:szCs w:val="22"/>
              </w:rPr>
              <w:t>6</w:t>
            </w:r>
          </w:p>
        </w:tc>
        <w:tc>
          <w:tcPr>
            <w:tcW w:w="886" w:type="pct"/>
            <w:shd w:val="clear" w:color="000000" w:fill="FFFFFF"/>
            <w:vAlign w:val="center"/>
            <w:hideMark/>
          </w:tcPr>
          <w:p w14:paraId="26DD0752" w14:textId="77777777" w:rsidR="00DB21FD" w:rsidRPr="000D18C3" w:rsidRDefault="00DB21FD" w:rsidP="00DB21FD">
            <w:pPr>
              <w:rPr>
                <w:rFonts w:ascii="Times New Roman" w:hAnsi="Times New Roman"/>
                <w:sz w:val="22"/>
                <w:szCs w:val="22"/>
              </w:rPr>
            </w:pPr>
            <w:r w:rsidRPr="000D18C3">
              <w:rPr>
                <w:rFonts w:ascii="Times New Roman" w:hAnsi="Times New Roman"/>
                <w:sz w:val="22"/>
                <w:szCs w:val="22"/>
              </w:rPr>
              <w:t>Máy phô tô</w:t>
            </w:r>
          </w:p>
        </w:tc>
        <w:tc>
          <w:tcPr>
            <w:tcW w:w="362" w:type="pct"/>
            <w:shd w:val="clear" w:color="000000" w:fill="FFFFFF"/>
            <w:vAlign w:val="center"/>
            <w:hideMark/>
          </w:tcPr>
          <w:p w14:paraId="086E8EA1" w14:textId="77777777" w:rsidR="00DB21FD" w:rsidRPr="000D18C3" w:rsidRDefault="00DB21FD" w:rsidP="00DB21FD">
            <w:pPr>
              <w:jc w:val="center"/>
              <w:rPr>
                <w:rFonts w:ascii="Times New Roman" w:hAnsi="Times New Roman"/>
                <w:sz w:val="22"/>
                <w:szCs w:val="22"/>
              </w:rPr>
            </w:pPr>
            <w:r w:rsidRPr="000D18C3">
              <w:rPr>
                <w:rFonts w:ascii="Times New Roman" w:hAnsi="Times New Roman"/>
                <w:sz w:val="22"/>
                <w:szCs w:val="22"/>
              </w:rPr>
              <w:t>Cái</w:t>
            </w:r>
          </w:p>
        </w:tc>
        <w:tc>
          <w:tcPr>
            <w:tcW w:w="502" w:type="pct"/>
            <w:shd w:val="clear" w:color="000000" w:fill="FFFFFF"/>
            <w:vAlign w:val="center"/>
            <w:hideMark/>
          </w:tcPr>
          <w:p w14:paraId="14626369" w14:textId="77777777" w:rsidR="00DB21FD" w:rsidRPr="000D18C3" w:rsidRDefault="00DB21FD" w:rsidP="00DB21FD">
            <w:pPr>
              <w:jc w:val="center"/>
              <w:rPr>
                <w:rFonts w:ascii="Times New Roman" w:hAnsi="Times New Roman"/>
                <w:sz w:val="22"/>
                <w:szCs w:val="22"/>
              </w:rPr>
            </w:pPr>
            <w:r w:rsidRPr="000D18C3">
              <w:rPr>
                <w:rFonts w:ascii="Times New Roman" w:hAnsi="Times New Roman"/>
                <w:sz w:val="22"/>
                <w:szCs w:val="22"/>
              </w:rPr>
              <w:t>1,5</w:t>
            </w:r>
          </w:p>
        </w:tc>
        <w:tc>
          <w:tcPr>
            <w:tcW w:w="480" w:type="pct"/>
            <w:shd w:val="clear" w:color="000000" w:fill="FFFFFF"/>
            <w:vAlign w:val="center"/>
            <w:hideMark/>
          </w:tcPr>
          <w:p w14:paraId="1D8C75B9" w14:textId="4A9899D8" w:rsidR="00DB21FD" w:rsidRPr="000D18C3" w:rsidRDefault="00DB21FD" w:rsidP="00DB21FD">
            <w:pPr>
              <w:jc w:val="center"/>
              <w:rPr>
                <w:rFonts w:ascii="Times New Roman" w:hAnsi="Times New Roman"/>
                <w:sz w:val="22"/>
                <w:szCs w:val="22"/>
              </w:rPr>
            </w:pPr>
            <w:r w:rsidRPr="000D18C3">
              <w:rPr>
                <w:rFonts w:ascii="Times New Roman" w:hAnsi="Times New Roman"/>
                <w:sz w:val="22"/>
                <w:szCs w:val="22"/>
              </w:rPr>
              <w:t>4,50</w:t>
            </w:r>
          </w:p>
        </w:tc>
        <w:tc>
          <w:tcPr>
            <w:tcW w:w="480" w:type="pct"/>
            <w:shd w:val="clear" w:color="000000" w:fill="FFFFFF"/>
            <w:vAlign w:val="center"/>
            <w:hideMark/>
          </w:tcPr>
          <w:p w14:paraId="308CE960" w14:textId="1D16CC72" w:rsidR="00DB21FD" w:rsidRPr="000D18C3" w:rsidRDefault="00DB21FD" w:rsidP="00DB21FD">
            <w:pPr>
              <w:jc w:val="center"/>
              <w:rPr>
                <w:rFonts w:ascii="Times New Roman" w:hAnsi="Times New Roman"/>
                <w:sz w:val="22"/>
                <w:szCs w:val="22"/>
              </w:rPr>
            </w:pPr>
          </w:p>
        </w:tc>
        <w:tc>
          <w:tcPr>
            <w:tcW w:w="480" w:type="pct"/>
            <w:shd w:val="clear" w:color="000000" w:fill="FFFFFF"/>
            <w:vAlign w:val="center"/>
            <w:hideMark/>
          </w:tcPr>
          <w:p w14:paraId="28E1DBAF" w14:textId="1CFEEC6A" w:rsidR="00DB21FD" w:rsidRPr="000D18C3" w:rsidRDefault="00DB21FD" w:rsidP="00DB21FD">
            <w:pPr>
              <w:jc w:val="center"/>
              <w:rPr>
                <w:rFonts w:ascii="Times New Roman" w:hAnsi="Times New Roman"/>
                <w:sz w:val="22"/>
                <w:szCs w:val="22"/>
              </w:rPr>
            </w:pPr>
            <w:r w:rsidRPr="000D18C3">
              <w:rPr>
                <w:rFonts w:ascii="Times New Roman" w:hAnsi="Times New Roman"/>
                <w:sz w:val="22"/>
                <w:szCs w:val="22"/>
              </w:rPr>
              <w:t>5,30</w:t>
            </w:r>
          </w:p>
        </w:tc>
        <w:tc>
          <w:tcPr>
            <w:tcW w:w="480" w:type="pct"/>
            <w:shd w:val="clear" w:color="000000" w:fill="FFFFFF"/>
            <w:vAlign w:val="center"/>
            <w:hideMark/>
          </w:tcPr>
          <w:p w14:paraId="7BB5958F" w14:textId="0EAE0364" w:rsidR="00DB21FD" w:rsidRPr="000D18C3" w:rsidRDefault="00DB21FD" w:rsidP="00DB21FD">
            <w:pPr>
              <w:jc w:val="center"/>
              <w:rPr>
                <w:rFonts w:ascii="Times New Roman" w:hAnsi="Times New Roman"/>
                <w:sz w:val="22"/>
                <w:szCs w:val="22"/>
              </w:rPr>
            </w:pPr>
          </w:p>
        </w:tc>
        <w:tc>
          <w:tcPr>
            <w:tcW w:w="480" w:type="pct"/>
            <w:shd w:val="clear" w:color="000000" w:fill="FFFFFF"/>
            <w:vAlign w:val="center"/>
            <w:hideMark/>
          </w:tcPr>
          <w:p w14:paraId="0037945D" w14:textId="20ABB952" w:rsidR="00DB21FD" w:rsidRPr="000D18C3" w:rsidRDefault="00DB21FD" w:rsidP="00DB21FD">
            <w:pPr>
              <w:jc w:val="center"/>
              <w:rPr>
                <w:rFonts w:ascii="Times New Roman" w:hAnsi="Times New Roman"/>
                <w:sz w:val="22"/>
                <w:szCs w:val="22"/>
              </w:rPr>
            </w:pPr>
            <w:r w:rsidRPr="000D18C3">
              <w:rPr>
                <w:rFonts w:ascii="Times New Roman" w:hAnsi="Times New Roman"/>
                <w:sz w:val="22"/>
                <w:szCs w:val="22"/>
              </w:rPr>
              <w:t>3,70</w:t>
            </w:r>
          </w:p>
        </w:tc>
        <w:tc>
          <w:tcPr>
            <w:tcW w:w="480" w:type="pct"/>
            <w:shd w:val="clear" w:color="000000" w:fill="FFFFFF"/>
            <w:vAlign w:val="center"/>
            <w:hideMark/>
          </w:tcPr>
          <w:p w14:paraId="6F4363F6" w14:textId="44C4BBDD" w:rsidR="00DB21FD" w:rsidRPr="000D18C3" w:rsidRDefault="00DB21FD" w:rsidP="00DB21FD">
            <w:pPr>
              <w:jc w:val="center"/>
              <w:rPr>
                <w:rFonts w:ascii="Times New Roman" w:hAnsi="Times New Roman"/>
                <w:sz w:val="22"/>
                <w:szCs w:val="22"/>
              </w:rPr>
            </w:pPr>
          </w:p>
        </w:tc>
      </w:tr>
      <w:tr w:rsidR="000D18C3" w:rsidRPr="000D18C3" w14:paraId="6BFFC97F" w14:textId="77777777" w:rsidTr="006006F3">
        <w:trPr>
          <w:trHeight w:val="20"/>
        </w:trPr>
        <w:tc>
          <w:tcPr>
            <w:tcW w:w="370" w:type="pct"/>
            <w:shd w:val="clear" w:color="000000" w:fill="FFFFFF"/>
            <w:vAlign w:val="center"/>
            <w:hideMark/>
          </w:tcPr>
          <w:p w14:paraId="5ADFF2AD" w14:textId="77777777" w:rsidR="00DB21FD" w:rsidRPr="000D18C3" w:rsidRDefault="00DB21FD" w:rsidP="00DB21FD">
            <w:pPr>
              <w:jc w:val="center"/>
              <w:rPr>
                <w:rFonts w:ascii="Times New Roman" w:hAnsi="Times New Roman"/>
                <w:sz w:val="22"/>
                <w:szCs w:val="22"/>
              </w:rPr>
            </w:pPr>
            <w:r w:rsidRPr="000D18C3">
              <w:rPr>
                <w:rFonts w:ascii="Times New Roman" w:hAnsi="Times New Roman"/>
                <w:sz w:val="22"/>
                <w:szCs w:val="22"/>
              </w:rPr>
              <w:t>7</w:t>
            </w:r>
          </w:p>
        </w:tc>
        <w:tc>
          <w:tcPr>
            <w:tcW w:w="886" w:type="pct"/>
            <w:shd w:val="clear" w:color="000000" w:fill="FFFFFF"/>
            <w:vAlign w:val="center"/>
            <w:hideMark/>
          </w:tcPr>
          <w:p w14:paraId="5C6DB628" w14:textId="77777777" w:rsidR="00DB21FD" w:rsidRPr="000D18C3" w:rsidRDefault="00DB21FD" w:rsidP="00DB21FD">
            <w:pPr>
              <w:rPr>
                <w:rFonts w:ascii="Times New Roman" w:hAnsi="Times New Roman"/>
                <w:sz w:val="22"/>
                <w:szCs w:val="22"/>
              </w:rPr>
            </w:pPr>
            <w:r w:rsidRPr="000D18C3">
              <w:rPr>
                <w:rFonts w:ascii="Times New Roman" w:hAnsi="Times New Roman"/>
                <w:sz w:val="22"/>
                <w:szCs w:val="22"/>
              </w:rPr>
              <w:t>Máy ảnh</w:t>
            </w:r>
          </w:p>
        </w:tc>
        <w:tc>
          <w:tcPr>
            <w:tcW w:w="362" w:type="pct"/>
            <w:shd w:val="clear" w:color="000000" w:fill="FFFFFF"/>
            <w:vAlign w:val="center"/>
            <w:hideMark/>
          </w:tcPr>
          <w:p w14:paraId="77F1F82A" w14:textId="77777777" w:rsidR="00DB21FD" w:rsidRPr="000D18C3" w:rsidRDefault="00DB21FD" w:rsidP="00DB21FD">
            <w:pPr>
              <w:jc w:val="center"/>
              <w:rPr>
                <w:rFonts w:ascii="Times New Roman" w:hAnsi="Times New Roman"/>
                <w:sz w:val="22"/>
                <w:szCs w:val="22"/>
              </w:rPr>
            </w:pPr>
            <w:r w:rsidRPr="000D18C3">
              <w:rPr>
                <w:rFonts w:ascii="Times New Roman" w:hAnsi="Times New Roman"/>
                <w:sz w:val="22"/>
                <w:szCs w:val="22"/>
              </w:rPr>
              <w:t>Cái</w:t>
            </w:r>
          </w:p>
        </w:tc>
        <w:tc>
          <w:tcPr>
            <w:tcW w:w="502" w:type="pct"/>
            <w:shd w:val="clear" w:color="000000" w:fill="FFFFFF"/>
            <w:vAlign w:val="center"/>
            <w:hideMark/>
          </w:tcPr>
          <w:p w14:paraId="18CA6915" w14:textId="77777777" w:rsidR="00DB21FD" w:rsidRPr="000D18C3" w:rsidRDefault="00DB21FD" w:rsidP="00DB21FD">
            <w:pPr>
              <w:jc w:val="center"/>
              <w:rPr>
                <w:rFonts w:ascii="Times New Roman" w:hAnsi="Times New Roman"/>
                <w:sz w:val="22"/>
                <w:szCs w:val="22"/>
              </w:rPr>
            </w:pPr>
            <w:r w:rsidRPr="000D18C3">
              <w:rPr>
                <w:rFonts w:ascii="Times New Roman" w:hAnsi="Times New Roman"/>
                <w:sz w:val="22"/>
                <w:szCs w:val="22"/>
              </w:rPr>
              <w:t> </w:t>
            </w:r>
          </w:p>
        </w:tc>
        <w:tc>
          <w:tcPr>
            <w:tcW w:w="480" w:type="pct"/>
            <w:shd w:val="clear" w:color="000000" w:fill="FFFFFF"/>
            <w:vAlign w:val="center"/>
            <w:hideMark/>
          </w:tcPr>
          <w:p w14:paraId="282E0DFE" w14:textId="4A67F164" w:rsidR="00DB21FD" w:rsidRPr="000D18C3" w:rsidRDefault="00DB21FD" w:rsidP="00DB21FD">
            <w:pPr>
              <w:jc w:val="center"/>
              <w:rPr>
                <w:rFonts w:ascii="Times New Roman" w:hAnsi="Times New Roman"/>
                <w:sz w:val="22"/>
                <w:szCs w:val="22"/>
              </w:rPr>
            </w:pPr>
          </w:p>
        </w:tc>
        <w:tc>
          <w:tcPr>
            <w:tcW w:w="480" w:type="pct"/>
            <w:shd w:val="clear" w:color="000000" w:fill="FFFFFF"/>
            <w:vAlign w:val="center"/>
            <w:hideMark/>
          </w:tcPr>
          <w:p w14:paraId="09DB8811" w14:textId="50D90FD1" w:rsidR="00DB21FD" w:rsidRPr="000D18C3" w:rsidRDefault="00DB21FD" w:rsidP="00DB21FD">
            <w:pPr>
              <w:jc w:val="center"/>
              <w:rPr>
                <w:rFonts w:ascii="Times New Roman" w:hAnsi="Times New Roman"/>
                <w:sz w:val="22"/>
                <w:szCs w:val="22"/>
              </w:rPr>
            </w:pPr>
            <w:r w:rsidRPr="000D18C3">
              <w:rPr>
                <w:rFonts w:ascii="Times New Roman" w:hAnsi="Times New Roman"/>
                <w:sz w:val="22"/>
                <w:szCs w:val="22"/>
              </w:rPr>
              <w:t>1,20</w:t>
            </w:r>
          </w:p>
        </w:tc>
        <w:tc>
          <w:tcPr>
            <w:tcW w:w="480" w:type="pct"/>
            <w:shd w:val="clear" w:color="000000" w:fill="FFFFFF"/>
            <w:vAlign w:val="center"/>
            <w:hideMark/>
          </w:tcPr>
          <w:p w14:paraId="45FFAFE5" w14:textId="10A45695" w:rsidR="00DB21FD" w:rsidRPr="000D18C3" w:rsidRDefault="00DB21FD" w:rsidP="00DB21FD">
            <w:pPr>
              <w:jc w:val="center"/>
              <w:rPr>
                <w:rFonts w:ascii="Times New Roman" w:hAnsi="Times New Roman"/>
                <w:sz w:val="22"/>
                <w:szCs w:val="22"/>
              </w:rPr>
            </w:pPr>
          </w:p>
        </w:tc>
        <w:tc>
          <w:tcPr>
            <w:tcW w:w="480" w:type="pct"/>
            <w:shd w:val="clear" w:color="000000" w:fill="FFFFFF"/>
            <w:vAlign w:val="center"/>
            <w:hideMark/>
          </w:tcPr>
          <w:p w14:paraId="7D0BB51C" w14:textId="4650CB70" w:rsidR="00DB21FD" w:rsidRPr="000D18C3" w:rsidRDefault="00DB21FD" w:rsidP="00DB21FD">
            <w:pPr>
              <w:jc w:val="center"/>
              <w:rPr>
                <w:rFonts w:ascii="Times New Roman" w:hAnsi="Times New Roman"/>
                <w:sz w:val="22"/>
                <w:szCs w:val="22"/>
              </w:rPr>
            </w:pPr>
            <w:r w:rsidRPr="000D18C3">
              <w:rPr>
                <w:rFonts w:ascii="Times New Roman" w:hAnsi="Times New Roman"/>
                <w:sz w:val="22"/>
                <w:szCs w:val="22"/>
              </w:rPr>
              <w:t>1,50</w:t>
            </w:r>
          </w:p>
        </w:tc>
        <w:tc>
          <w:tcPr>
            <w:tcW w:w="480" w:type="pct"/>
            <w:shd w:val="clear" w:color="000000" w:fill="FFFFFF"/>
            <w:vAlign w:val="center"/>
            <w:hideMark/>
          </w:tcPr>
          <w:p w14:paraId="452FF9F8" w14:textId="0B9A5006" w:rsidR="00DB21FD" w:rsidRPr="000D18C3" w:rsidRDefault="00DB21FD" w:rsidP="00DB21FD">
            <w:pPr>
              <w:jc w:val="center"/>
              <w:rPr>
                <w:rFonts w:ascii="Times New Roman" w:hAnsi="Times New Roman"/>
                <w:sz w:val="22"/>
                <w:szCs w:val="22"/>
              </w:rPr>
            </w:pPr>
          </w:p>
        </w:tc>
        <w:tc>
          <w:tcPr>
            <w:tcW w:w="480" w:type="pct"/>
            <w:shd w:val="clear" w:color="000000" w:fill="FFFFFF"/>
            <w:vAlign w:val="center"/>
            <w:hideMark/>
          </w:tcPr>
          <w:p w14:paraId="5C95703D" w14:textId="35263466" w:rsidR="00DB21FD" w:rsidRPr="000D18C3" w:rsidRDefault="00DB21FD" w:rsidP="00DB21FD">
            <w:pPr>
              <w:jc w:val="center"/>
              <w:rPr>
                <w:rFonts w:ascii="Times New Roman" w:hAnsi="Times New Roman"/>
                <w:sz w:val="22"/>
                <w:szCs w:val="22"/>
              </w:rPr>
            </w:pPr>
            <w:r w:rsidRPr="000D18C3">
              <w:rPr>
                <w:rFonts w:ascii="Times New Roman" w:hAnsi="Times New Roman"/>
                <w:sz w:val="22"/>
                <w:szCs w:val="22"/>
              </w:rPr>
              <w:t>1,00</w:t>
            </w:r>
          </w:p>
        </w:tc>
      </w:tr>
      <w:tr w:rsidR="000D18C3" w:rsidRPr="000D18C3" w14:paraId="5DB2C559" w14:textId="77777777" w:rsidTr="006006F3">
        <w:trPr>
          <w:trHeight w:val="20"/>
        </w:trPr>
        <w:tc>
          <w:tcPr>
            <w:tcW w:w="370" w:type="pct"/>
            <w:shd w:val="clear" w:color="000000" w:fill="FFFFFF"/>
            <w:vAlign w:val="center"/>
            <w:hideMark/>
          </w:tcPr>
          <w:p w14:paraId="4EE1F835" w14:textId="77777777" w:rsidR="00DB21FD" w:rsidRPr="000D18C3" w:rsidRDefault="00DB21FD" w:rsidP="00DB21FD">
            <w:pPr>
              <w:jc w:val="center"/>
              <w:rPr>
                <w:rFonts w:ascii="Times New Roman" w:hAnsi="Times New Roman"/>
                <w:sz w:val="22"/>
                <w:szCs w:val="22"/>
              </w:rPr>
            </w:pPr>
            <w:r w:rsidRPr="000D18C3">
              <w:rPr>
                <w:rFonts w:ascii="Times New Roman" w:hAnsi="Times New Roman"/>
                <w:sz w:val="22"/>
                <w:szCs w:val="22"/>
              </w:rPr>
              <w:t>8</w:t>
            </w:r>
          </w:p>
        </w:tc>
        <w:tc>
          <w:tcPr>
            <w:tcW w:w="886" w:type="pct"/>
            <w:shd w:val="clear" w:color="000000" w:fill="FFFFFF"/>
            <w:vAlign w:val="center"/>
            <w:hideMark/>
          </w:tcPr>
          <w:p w14:paraId="4DFBF8D2" w14:textId="77777777" w:rsidR="00DB21FD" w:rsidRPr="000D18C3" w:rsidRDefault="00DB21FD" w:rsidP="00DB21FD">
            <w:pPr>
              <w:rPr>
                <w:rFonts w:ascii="Times New Roman" w:hAnsi="Times New Roman"/>
                <w:sz w:val="22"/>
                <w:szCs w:val="22"/>
              </w:rPr>
            </w:pPr>
            <w:r w:rsidRPr="000D18C3">
              <w:rPr>
                <w:rFonts w:ascii="Times New Roman" w:hAnsi="Times New Roman"/>
                <w:sz w:val="22"/>
                <w:szCs w:val="22"/>
              </w:rPr>
              <w:t>Máy quay phim</w:t>
            </w:r>
          </w:p>
        </w:tc>
        <w:tc>
          <w:tcPr>
            <w:tcW w:w="362" w:type="pct"/>
            <w:shd w:val="clear" w:color="000000" w:fill="FFFFFF"/>
            <w:vAlign w:val="center"/>
            <w:hideMark/>
          </w:tcPr>
          <w:p w14:paraId="56857BE3" w14:textId="77777777" w:rsidR="00DB21FD" w:rsidRPr="000D18C3" w:rsidRDefault="00DB21FD" w:rsidP="00DB21FD">
            <w:pPr>
              <w:jc w:val="center"/>
              <w:rPr>
                <w:rFonts w:ascii="Times New Roman" w:hAnsi="Times New Roman"/>
                <w:sz w:val="22"/>
                <w:szCs w:val="22"/>
              </w:rPr>
            </w:pPr>
            <w:r w:rsidRPr="000D18C3">
              <w:rPr>
                <w:rFonts w:ascii="Times New Roman" w:hAnsi="Times New Roman"/>
                <w:sz w:val="22"/>
                <w:szCs w:val="22"/>
              </w:rPr>
              <w:t>Cái</w:t>
            </w:r>
          </w:p>
        </w:tc>
        <w:tc>
          <w:tcPr>
            <w:tcW w:w="502" w:type="pct"/>
            <w:shd w:val="clear" w:color="000000" w:fill="FFFFFF"/>
            <w:vAlign w:val="center"/>
            <w:hideMark/>
          </w:tcPr>
          <w:p w14:paraId="59EE8702" w14:textId="77777777" w:rsidR="00DB21FD" w:rsidRPr="000D18C3" w:rsidRDefault="00DB21FD" w:rsidP="00DB21FD">
            <w:pPr>
              <w:jc w:val="center"/>
              <w:rPr>
                <w:rFonts w:ascii="Times New Roman" w:hAnsi="Times New Roman"/>
                <w:sz w:val="22"/>
                <w:szCs w:val="22"/>
              </w:rPr>
            </w:pPr>
            <w:r w:rsidRPr="000D18C3">
              <w:rPr>
                <w:rFonts w:ascii="Times New Roman" w:hAnsi="Times New Roman"/>
                <w:sz w:val="22"/>
                <w:szCs w:val="22"/>
              </w:rPr>
              <w:t> </w:t>
            </w:r>
          </w:p>
        </w:tc>
        <w:tc>
          <w:tcPr>
            <w:tcW w:w="480" w:type="pct"/>
            <w:shd w:val="clear" w:color="000000" w:fill="FFFFFF"/>
            <w:vAlign w:val="center"/>
            <w:hideMark/>
          </w:tcPr>
          <w:p w14:paraId="2EBE45DF" w14:textId="39FCAB01" w:rsidR="00DB21FD" w:rsidRPr="000D18C3" w:rsidRDefault="00DB21FD" w:rsidP="00DB21FD">
            <w:pPr>
              <w:jc w:val="center"/>
              <w:rPr>
                <w:rFonts w:ascii="Times New Roman" w:hAnsi="Times New Roman"/>
                <w:sz w:val="22"/>
                <w:szCs w:val="22"/>
              </w:rPr>
            </w:pPr>
          </w:p>
        </w:tc>
        <w:tc>
          <w:tcPr>
            <w:tcW w:w="480" w:type="pct"/>
            <w:shd w:val="clear" w:color="000000" w:fill="FFFFFF"/>
            <w:vAlign w:val="center"/>
            <w:hideMark/>
          </w:tcPr>
          <w:p w14:paraId="548B564D" w14:textId="178BF5DF" w:rsidR="00DB21FD" w:rsidRPr="000D18C3" w:rsidRDefault="00DB21FD" w:rsidP="00DB21FD">
            <w:pPr>
              <w:jc w:val="center"/>
              <w:rPr>
                <w:rFonts w:ascii="Times New Roman" w:hAnsi="Times New Roman"/>
                <w:sz w:val="22"/>
                <w:szCs w:val="22"/>
              </w:rPr>
            </w:pPr>
            <w:r w:rsidRPr="000D18C3">
              <w:rPr>
                <w:rFonts w:ascii="Times New Roman" w:hAnsi="Times New Roman"/>
                <w:sz w:val="22"/>
                <w:szCs w:val="22"/>
              </w:rPr>
              <w:t>1,20</w:t>
            </w:r>
          </w:p>
        </w:tc>
        <w:tc>
          <w:tcPr>
            <w:tcW w:w="480" w:type="pct"/>
            <w:shd w:val="clear" w:color="000000" w:fill="FFFFFF"/>
            <w:vAlign w:val="center"/>
            <w:hideMark/>
          </w:tcPr>
          <w:p w14:paraId="007A9D18" w14:textId="2D392160" w:rsidR="00DB21FD" w:rsidRPr="000D18C3" w:rsidRDefault="00DB21FD" w:rsidP="00DB21FD">
            <w:pPr>
              <w:jc w:val="center"/>
              <w:rPr>
                <w:rFonts w:ascii="Times New Roman" w:hAnsi="Times New Roman"/>
                <w:sz w:val="22"/>
                <w:szCs w:val="22"/>
              </w:rPr>
            </w:pPr>
          </w:p>
        </w:tc>
        <w:tc>
          <w:tcPr>
            <w:tcW w:w="480" w:type="pct"/>
            <w:shd w:val="clear" w:color="000000" w:fill="FFFFFF"/>
            <w:vAlign w:val="center"/>
            <w:hideMark/>
          </w:tcPr>
          <w:p w14:paraId="7AE96261" w14:textId="535D9C36" w:rsidR="00DB21FD" w:rsidRPr="000D18C3" w:rsidRDefault="00DB21FD" w:rsidP="00DB21FD">
            <w:pPr>
              <w:jc w:val="center"/>
              <w:rPr>
                <w:rFonts w:ascii="Times New Roman" w:hAnsi="Times New Roman"/>
                <w:sz w:val="22"/>
                <w:szCs w:val="22"/>
              </w:rPr>
            </w:pPr>
            <w:r w:rsidRPr="000D18C3">
              <w:rPr>
                <w:rFonts w:ascii="Times New Roman" w:hAnsi="Times New Roman"/>
                <w:sz w:val="22"/>
                <w:szCs w:val="22"/>
              </w:rPr>
              <w:t>1,50</w:t>
            </w:r>
          </w:p>
        </w:tc>
        <w:tc>
          <w:tcPr>
            <w:tcW w:w="480" w:type="pct"/>
            <w:shd w:val="clear" w:color="000000" w:fill="FFFFFF"/>
            <w:vAlign w:val="center"/>
            <w:hideMark/>
          </w:tcPr>
          <w:p w14:paraId="66701A13" w14:textId="03C23BD1" w:rsidR="00DB21FD" w:rsidRPr="000D18C3" w:rsidRDefault="00DB21FD" w:rsidP="00DB21FD">
            <w:pPr>
              <w:jc w:val="center"/>
              <w:rPr>
                <w:rFonts w:ascii="Times New Roman" w:hAnsi="Times New Roman"/>
                <w:sz w:val="22"/>
                <w:szCs w:val="22"/>
              </w:rPr>
            </w:pPr>
          </w:p>
        </w:tc>
        <w:tc>
          <w:tcPr>
            <w:tcW w:w="480" w:type="pct"/>
            <w:shd w:val="clear" w:color="000000" w:fill="FFFFFF"/>
            <w:vAlign w:val="center"/>
            <w:hideMark/>
          </w:tcPr>
          <w:p w14:paraId="75A5336D" w14:textId="40695A9C" w:rsidR="00DB21FD" w:rsidRPr="000D18C3" w:rsidRDefault="00DB21FD" w:rsidP="00DB21FD">
            <w:pPr>
              <w:jc w:val="center"/>
              <w:rPr>
                <w:rFonts w:ascii="Times New Roman" w:hAnsi="Times New Roman"/>
                <w:sz w:val="22"/>
                <w:szCs w:val="22"/>
              </w:rPr>
            </w:pPr>
            <w:r w:rsidRPr="000D18C3">
              <w:rPr>
                <w:rFonts w:ascii="Times New Roman" w:hAnsi="Times New Roman"/>
                <w:sz w:val="22"/>
                <w:szCs w:val="22"/>
              </w:rPr>
              <w:t>1,00</w:t>
            </w:r>
          </w:p>
        </w:tc>
      </w:tr>
      <w:tr w:rsidR="000D18C3" w:rsidRPr="000D18C3" w14:paraId="1AF529B1" w14:textId="77777777" w:rsidTr="006006F3">
        <w:trPr>
          <w:trHeight w:val="20"/>
        </w:trPr>
        <w:tc>
          <w:tcPr>
            <w:tcW w:w="370" w:type="pct"/>
            <w:shd w:val="clear" w:color="000000" w:fill="FFFFFF"/>
            <w:vAlign w:val="center"/>
            <w:hideMark/>
          </w:tcPr>
          <w:p w14:paraId="2E49BEC6" w14:textId="77777777" w:rsidR="00DB21FD" w:rsidRPr="000D18C3" w:rsidRDefault="00DB21FD" w:rsidP="00DB21FD">
            <w:pPr>
              <w:jc w:val="center"/>
              <w:rPr>
                <w:rFonts w:ascii="Times New Roman" w:hAnsi="Times New Roman"/>
                <w:sz w:val="22"/>
                <w:szCs w:val="22"/>
              </w:rPr>
            </w:pPr>
            <w:r w:rsidRPr="000D18C3">
              <w:rPr>
                <w:rFonts w:ascii="Times New Roman" w:hAnsi="Times New Roman"/>
                <w:sz w:val="22"/>
                <w:szCs w:val="22"/>
              </w:rPr>
              <w:t>9</w:t>
            </w:r>
          </w:p>
        </w:tc>
        <w:tc>
          <w:tcPr>
            <w:tcW w:w="886" w:type="pct"/>
            <w:shd w:val="clear" w:color="000000" w:fill="FFFFFF"/>
            <w:vAlign w:val="center"/>
            <w:hideMark/>
          </w:tcPr>
          <w:p w14:paraId="5E288ACB" w14:textId="77777777" w:rsidR="00DB21FD" w:rsidRPr="000D18C3" w:rsidRDefault="00DB21FD" w:rsidP="00DB21FD">
            <w:pPr>
              <w:rPr>
                <w:rFonts w:ascii="Times New Roman" w:hAnsi="Times New Roman"/>
                <w:sz w:val="22"/>
                <w:szCs w:val="22"/>
              </w:rPr>
            </w:pPr>
            <w:r w:rsidRPr="000D18C3">
              <w:rPr>
                <w:rFonts w:ascii="Times New Roman" w:hAnsi="Times New Roman"/>
                <w:sz w:val="22"/>
                <w:szCs w:val="22"/>
              </w:rPr>
              <w:t>Điện năng</w:t>
            </w:r>
          </w:p>
        </w:tc>
        <w:tc>
          <w:tcPr>
            <w:tcW w:w="362" w:type="pct"/>
            <w:shd w:val="clear" w:color="000000" w:fill="FFFFFF"/>
            <w:vAlign w:val="center"/>
            <w:hideMark/>
          </w:tcPr>
          <w:p w14:paraId="546177EB" w14:textId="77777777" w:rsidR="00DB21FD" w:rsidRPr="000D18C3" w:rsidRDefault="00DB21FD" w:rsidP="00DB21FD">
            <w:pPr>
              <w:jc w:val="center"/>
              <w:rPr>
                <w:rFonts w:ascii="Times New Roman" w:hAnsi="Times New Roman"/>
                <w:sz w:val="22"/>
                <w:szCs w:val="22"/>
              </w:rPr>
            </w:pPr>
            <w:r w:rsidRPr="000D18C3">
              <w:rPr>
                <w:rFonts w:ascii="Times New Roman" w:hAnsi="Times New Roman"/>
                <w:sz w:val="22"/>
                <w:szCs w:val="22"/>
              </w:rPr>
              <w:t>kW</w:t>
            </w:r>
          </w:p>
        </w:tc>
        <w:tc>
          <w:tcPr>
            <w:tcW w:w="502" w:type="pct"/>
            <w:shd w:val="clear" w:color="000000" w:fill="FFFFFF"/>
            <w:vAlign w:val="center"/>
            <w:hideMark/>
          </w:tcPr>
          <w:p w14:paraId="3A425AF9" w14:textId="77777777" w:rsidR="00DB21FD" w:rsidRPr="000D18C3" w:rsidRDefault="00DB21FD" w:rsidP="00DB21FD">
            <w:pPr>
              <w:jc w:val="center"/>
              <w:rPr>
                <w:rFonts w:ascii="Times New Roman" w:hAnsi="Times New Roman"/>
                <w:sz w:val="22"/>
                <w:szCs w:val="22"/>
              </w:rPr>
            </w:pPr>
            <w:r w:rsidRPr="000D18C3">
              <w:rPr>
                <w:rFonts w:ascii="Times New Roman" w:hAnsi="Times New Roman"/>
                <w:sz w:val="22"/>
                <w:szCs w:val="22"/>
              </w:rPr>
              <w:t> </w:t>
            </w:r>
          </w:p>
        </w:tc>
        <w:tc>
          <w:tcPr>
            <w:tcW w:w="480" w:type="pct"/>
            <w:shd w:val="clear" w:color="000000" w:fill="FFFFFF"/>
            <w:vAlign w:val="center"/>
            <w:hideMark/>
          </w:tcPr>
          <w:p w14:paraId="1EA8CBD0" w14:textId="57E6F112" w:rsidR="00DB21FD" w:rsidRPr="000D18C3" w:rsidRDefault="00DB21FD" w:rsidP="00DB21FD">
            <w:pPr>
              <w:jc w:val="center"/>
              <w:rPr>
                <w:rFonts w:ascii="Times New Roman" w:hAnsi="Times New Roman"/>
                <w:sz w:val="22"/>
                <w:szCs w:val="22"/>
              </w:rPr>
            </w:pPr>
            <w:r w:rsidRPr="000D18C3">
              <w:rPr>
                <w:rFonts w:ascii="Times New Roman" w:hAnsi="Times New Roman"/>
                <w:sz w:val="22"/>
                <w:szCs w:val="22"/>
              </w:rPr>
              <w:t>37,09</w:t>
            </w:r>
          </w:p>
        </w:tc>
        <w:tc>
          <w:tcPr>
            <w:tcW w:w="480" w:type="pct"/>
            <w:shd w:val="clear" w:color="000000" w:fill="FFFFFF"/>
            <w:vAlign w:val="center"/>
            <w:hideMark/>
          </w:tcPr>
          <w:p w14:paraId="4C9FBDBC" w14:textId="4D7D6F88" w:rsidR="00DB21FD" w:rsidRPr="000D18C3" w:rsidRDefault="00DB21FD" w:rsidP="00DB21FD">
            <w:pPr>
              <w:jc w:val="center"/>
              <w:rPr>
                <w:rFonts w:ascii="Times New Roman" w:hAnsi="Times New Roman"/>
                <w:sz w:val="22"/>
                <w:szCs w:val="22"/>
              </w:rPr>
            </w:pPr>
          </w:p>
        </w:tc>
        <w:tc>
          <w:tcPr>
            <w:tcW w:w="480" w:type="pct"/>
            <w:shd w:val="clear" w:color="000000" w:fill="FFFFFF"/>
            <w:vAlign w:val="center"/>
            <w:hideMark/>
          </w:tcPr>
          <w:p w14:paraId="273EA09A" w14:textId="50BA7597" w:rsidR="00DB21FD" w:rsidRPr="000D18C3" w:rsidRDefault="00DB21FD" w:rsidP="00DB21FD">
            <w:pPr>
              <w:jc w:val="center"/>
              <w:rPr>
                <w:rFonts w:ascii="Times New Roman" w:hAnsi="Times New Roman"/>
                <w:sz w:val="22"/>
                <w:szCs w:val="22"/>
              </w:rPr>
            </w:pPr>
            <w:r w:rsidRPr="000D18C3">
              <w:rPr>
                <w:rFonts w:ascii="Times New Roman" w:hAnsi="Times New Roman"/>
                <w:sz w:val="22"/>
                <w:szCs w:val="22"/>
              </w:rPr>
              <w:t>43,69</w:t>
            </w:r>
          </w:p>
        </w:tc>
        <w:tc>
          <w:tcPr>
            <w:tcW w:w="480" w:type="pct"/>
            <w:shd w:val="clear" w:color="000000" w:fill="FFFFFF"/>
            <w:vAlign w:val="center"/>
            <w:hideMark/>
          </w:tcPr>
          <w:p w14:paraId="28A3FC7A" w14:textId="602C8D7F" w:rsidR="00DB21FD" w:rsidRPr="000D18C3" w:rsidRDefault="00DB21FD" w:rsidP="00DB21FD">
            <w:pPr>
              <w:jc w:val="center"/>
              <w:rPr>
                <w:rFonts w:ascii="Times New Roman" w:hAnsi="Times New Roman"/>
                <w:sz w:val="22"/>
                <w:szCs w:val="22"/>
              </w:rPr>
            </w:pPr>
          </w:p>
        </w:tc>
        <w:tc>
          <w:tcPr>
            <w:tcW w:w="480" w:type="pct"/>
            <w:shd w:val="clear" w:color="000000" w:fill="FFFFFF"/>
            <w:vAlign w:val="center"/>
            <w:hideMark/>
          </w:tcPr>
          <w:p w14:paraId="3619A791" w14:textId="680C69FC" w:rsidR="00DB21FD" w:rsidRPr="000D18C3" w:rsidRDefault="00DB21FD" w:rsidP="00DB21FD">
            <w:pPr>
              <w:jc w:val="center"/>
              <w:rPr>
                <w:rFonts w:ascii="Times New Roman" w:hAnsi="Times New Roman"/>
                <w:sz w:val="22"/>
                <w:szCs w:val="22"/>
              </w:rPr>
            </w:pPr>
            <w:r w:rsidRPr="000D18C3">
              <w:rPr>
                <w:rFonts w:ascii="Times New Roman" w:hAnsi="Times New Roman"/>
                <w:sz w:val="22"/>
                <w:szCs w:val="22"/>
              </w:rPr>
              <w:t>30,50</w:t>
            </w:r>
          </w:p>
        </w:tc>
        <w:tc>
          <w:tcPr>
            <w:tcW w:w="480" w:type="pct"/>
            <w:shd w:val="clear" w:color="000000" w:fill="FFFFFF"/>
            <w:vAlign w:val="center"/>
            <w:hideMark/>
          </w:tcPr>
          <w:p w14:paraId="113E37F3" w14:textId="283D19DB" w:rsidR="00DB21FD" w:rsidRPr="000D18C3" w:rsidRDefault="00DB21FD" w:rsidP="00DB21FD">
            <w:pPr>
              <w:jc w:val="center"/>
              <w:rPr>
                <w:rFonts w:ascii="Times New Roman" w:hAnsi="Times New Roman"/>
                <w:sz w:val="22"/>
                <w:szCs w:val="22"/>
              </w:rPr>
            </w:pPr>
          </w:p>
        </w:tc>
      </w:tr>
    </w:tbl>
    <w:p w14:paraId="4A4D188F" w14:textId="77777777" w:rsidR="00B13139" w:rsidRPr="000D18C3" w:rsidRDefault="00B13139" w:rsidP="008F39E3">
      <w:pPr>
        <w:spacing w:before="60" w:line="340" w:lineRule="exact"/>
        <w:ind w:firstLine="567"/>
        <w:jc w:val="both"/>
        <w:rPr>
          <w:rFonts w:ascii="Times New Roman" w:hAnsi="Times New Roman"/>
        </w:rPr>
      </w:pPr>
      <w:r w:rsidRPr="000D18C3">
        <w:rPr>
          <w:rFonts w:ascii="Times New Roman" w:hAnsi="Times New Roman"/>
          <w:b/>
          <w:bCs/>
          <w:i/>
          <w:iCs/>
        </w:rPr>
        <w:t>Ghi chú:</w:t>
      </w:r>
    </w:p>
    <w:p w14:paraId="0AB3F4B4" w14:textId="3431E7BA" w:rsidR="00B13139" w:rsidRPr="000D18C3" w:rsidRDefault="00B13139" w:rsidP="008F39E3">
      <w:pPr>
        <w:spacing w:before="60" w:line="340" w:lineRule="exact"/>
        <w:ind w:firstLine="567"/>
        <w:jc w:val="both"/>
        <w:rPr>
          <w:rFonts w:ascii="Times New Roman" w:hAnsi="Times New Roman"/>
        </w:rPr>
      </w:pPr>
      <w:r w:rsidRPr="000D18C3">
        <w:rPr>
          <w:rFonts w:ascii="Times New Roman" w:hAnsi="Times New Roman"/>
        </w:rPr>
        <w:t xml:space="preserve">1. Định mức tại Bảng </w:t>
      </w:r>
      <w:r w:rsidR="00A62F3A" w:rsidRPr="000D18C3">
        <w:rPr>
          <w:rFonts w:ascii="Times New Roman" w:hAnsi="Times New Roman"/>
        </w:rPr>
        <w:t>1</w:t>
      </w:r>
      <w:r w:rsidR="00B40F40" w:rsidRPr="000D18C3">
        <w:rPr>
          <w:rFonts w:ascii="Times New Roman" w:hAnsi="Times New Roman"/>
        </w:rPr>
        <w:t>8</w:t>
      </w:r>
      <w:r w:rsidRPr="000D18C3">
        <w:rPr>
          <w:rFonts w:ascii="Times New Roman" w:hAnsi="Times New Roman"/>
        </w:rPr>
        <w:t xml:space="preserve"> tính cho khu vực định giá đất trung bình, khi tính mức cho khu vực định giá đất cụ thể thì điều chỉnh tương tự phần định mức lao động định giá đất cụ thể theo phương pháp hệ số điều chỉnh giá đất.</w:t>
      </w:r>
    </w:p>
    <w:p w14:paraId="0C156246" w14:textId="3025812C" w:rsidR="00A800C2" w:rsidRPr="000D18C3" w:rsidRDefault="00B13139" w:rsidP="008F39E3">
      <w:pPr>
        <w:spacing w:before="60" w:line="340" w:lineRule="exact"/>
        <w:ind w:firstLine="567"/>
        <w:jc w:val="both"/>
        <w:rPr>
          <w:b/>
          <w:i/>
          <w:szCs w:val="28"/>
        </w:rPr>
      </w:pPr>
      <w:r w:rsidRPr="000D18C3">
        <w:rPr>
          <w:rFonts w:ascii="Times New Roman" w:hAnsi="Times New Roman"/>
        </w:rPr>
        <w:t xml:space="preserve">2. Cơ cấu sử dụng mức dụng cụ theo nội dung công việc định giá đất cụ thể theo phương pháp hệ số điều chỉnh giá đất được xác định theo Bảng </w:t>
      </w:r>
      <w:r w:rsidR="00A62F3A" w:rsidRPr="000D18C3">
        <w:rPr>
          <w:rFonts w:ascii="Times New Roman" w:hAnsi="Times New Roman"/>
        </w:rPr>
        <w:t>1</w:t>
      </w:r>
      <w:r w:rsidR="00B40F40" w:rsidRPr="000D18C3">
        <w:rPr>
          <w:rFonts w:ascii="Times New Roman" w:hAnsi="Times New Roman"/>
        </w:rPr>
        <w:t>8</w:t>
      </w:r>
      <w:r w:rsidRPr="000D18C3">
        <w:rPr>
          <w:rFonts w:ascii="Times New Roman" w:hAnsi="Times New Roman"/>
        </w:rPr>
        <w:t>.</w:t>
      </w:r>
    </w:p>
    <w:sectPr w:rsidR="00A800C2" w:rsidRPr="000D18C3" w:rsidSect="006C51CE">
      <w:pgSz w:w="11907" w:h="16840" w:code="9"/>
      <w:pgMar w:top="1134" w:right="1134" w:bottom="1134" w:left="1701" w:header="56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8FAC12" w14:textId="77777777" w:rsidR="00AA5F73" w:rsidRDefault="00AA5F73">
      <w:r>
        <w:separator/>
      </w:r>
    </w:p>
  </w:endnote>
  <w:endnote w:type="continuationSeparator" w:id="0">
    <w:p w14:paraId="0D3BC16B" w14:textId="77777777" w:rsidR="00AA5F73" w:rsidRDefault="00AA5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VNI-Korin">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Italic">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3B58D" w14:textId="77777777" w:rsidR="00311EFB" w:rsidRDefault="00311EFB" w:rsidP="002B30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18A9C7" w14:textId="77777777" w:rsidR="00311EFB" w:rsidRDefault="00311EFB" w:rsidP="00855D9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B1845" w14:textId="77777777" w:rsidR="00311EFB" w:rsidRPr="00091C22" w:rsidRDefault="00311EFB" w:rsidP="0068355F">
    <w:pPr>
      <w:pStyle w:val="Footer"/>
      <w:tabs>
        <w:tab w:val="clear" w:pos="4320"/>
        <w:tab w:val="clear" w:pos="8640"/>
        <w:tab w:val="center" w:pos="4536"/>
        <w:tab w:val="right" w:pos="9072"/>
      </w:tabs>
      <w:ind w:right="360"/>
      <w:rPr>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7ADB6" w14:textId="77777777" w:rsidR="00AA5F73" w:rsidRDefault="00AA5F73">
      <w:r>
        <w:separator/>
      </w:r>
    </w:p>
  </w:footnote>
  <w:footnote w:type="continuationSeparator" w:id="0">
    <w:p w14:paraId="6F1CAAE8" w14:textId="77777777" w:rsidR="00AA5F73" w:rsidRDefault="00AA5F7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DE2C8" w14:textId="24F815FD" w:rsidR="00311EFB" w:rsidRPr="006C51CE" w:rsidRDefault="00311EFB">
    <w:pPr>
      <w:pStyle w:val="Header"/>
      <w:jc w:val="center"/>
      <w:rPr>
        <w:sz w:val="28"/>
      </w:rPr>
    </w:pPr>
    <w:r w:rsidRPr="006C51CE">
      <w:rPr>
        <w:sz w:val="28"/>
      </w:rPr>
      <w:fldChar w:fldCharType="begin"/>
    </w:r>
    <w:r w:rsidRPr="006C51CE">
      <w:rPr>
        <w:sz w:val="28"/>
      </w:rPr>
      <w:instrText xml:space="preserve"> PAGE   \* MERGEFORMAT </w:instrText>
    </w:r>
    <w:r w:rsidRPr="006C51CE">
      <w:rPr>
        <w:sz w:val="28"/>
      </w:rPr>
      <w:fldChar w:fldCharType="separate"/>
    </w:r>
    <w:r w:rsidR="009B462F">
      <w:rPr>
        <w:noProof/>
        <w:sz w:val="28"/>
      </w:rPr>
      <w:t>2</w:t>
    </w:r>
    <w:r w:rsidRPr="006C51CE">
      <w:rPr>
        <w:noProof/>
        <w:sz w:val="28"/>
      </w:rPr>
      <w:fldChar w:fldCharType="end"/>
    </w:r>
  </w:p>
  <w:p w14:paraId="78F20944" w14:textId="77777777" w:rsidR="00311EFB" w:rsidRDefault="00311EF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B7C55"/>
    <w:multiLevelType w:val="multilevel"/>
    <w:tmpl w:val="E3B67458"/>
    <w:lvl w:ilvl="0">
      <w:start w:val="1"/>
      <w:numFmt w:val="upperRoman"/>
      <w:pStyle w:val="Heading6"/>
      <w:lvlText w:val="%1 -"/>
      <w:lvlJc w:val="left"/>
      <w:pPr>
        <w:tabs>
          <w:tab w:val="num" w:pos="720"/>
        </w:tabs>
        <w:ind w:left="360" w:hanging="360"/>
      </w:pPr>
      <w:rPr>
        <w:rFonts w:hint="default"/>
        <w:b/>
        <w:i w:val="0"/>
        <w:sz w:val="24"/>
      </w:rPr>
    </w:lvl>
    <w:lvl w:ilvl="1">
      <w:start w:val="1"/>
      <w:numFmt w:val="decimal"/>
      <w:lvlText w:val="%2-"/>
      <w:lvlJc w:val="left"/>
      <w:pPr>
        <w:tabs>
          <w:tab w:val="num" w:pos="432"/>
        </w:tabs>
        <w:ind w:left="432" w:hanging="432"/>
      </w:pPr>
      <w:rPr>
        <w:rFonts w:hint="default"/>
      </w:rPr>
    </w:lvl>
    <w:lvl w:ilvl="2">
      <w:start w:val="1"/>
      <w:numFmt w:val="decimal"/>
      <w:lvlText w:val="%2.%3 -"/>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7F8"/>
    <w:rsid w:val="000042C7"/>
    <w:rsid w:val="00007B89"/>
    <w:rsid w:val="00012B89"/>
    <w:rsid w:val="00012C3B"/>
    <w:rsid w:val="00012E0E"/>
    <w:rsid w:val="000131EA"/>
    <w:rsid w:val="00014A5B"/>
    <w:rsid w:val="00016681"/>
    <w:rsid w:val="00021C62"/>
    <w:rsid w:val="00021E5B"/>
    <w:rsid w:val="000243C4"/>
    <w:rsid w:val="00024C02"/>
    <w:rsid w:val="000256F2"/>
    <w:rsid w:val="00025CB7"/>
    <w:rsid w:val="000303DE"/>
    <w:rsid w:val="00030B61"/>
    <w:rsid w:val="00031215"/>
    <w:rsid w:val="00032076"/>
    <w:rsid w:val="00032320"/>
    <w:rsid w:val="00035167"/>
    <w:rsid w:val="00037142"/>
    <w:rsid w:val="00045794"/>
    <w:rsid w:val="00051054"/>
    <w:rsid w:val="0005184F"/>
    <w:rsid w:val="00051873"/>
    <w:rsid w:val="0005187A"/>
    <w:rsid w:val="000520B3"/>
    <w:rsid w:val="000525EE"/>
    <w:rsid w:val="00053928"/>
    <w:rsid w:val="00057CF3"/>
    <w:rsid w:val="00060928"/>
    <w:rsid w:val="00060A5E"/>
    <w:rsid w:val="00061191"/>
    <w:rsid w:val="00065ECC"/>
    <w:rsid w:val="00065FBD"/>
    <w:rsid w:val="00073864"/>
    <w:rsid w:val="00074DE6"/>
    <w:rsid w:val="000775E8"/>
    <w:rsid w:val="00083145"/>
    <w:rsid w:val="000850B6"/>
    <w:rsid w:val="00085681"/>
    <w:rsid w:val="0008577E"/>
    <w:rsid w:val="00086270"/>
    <w:rsid w:val="00086A41"/>
    <w:rsid w:val="00087FD7"/>
    <w:rsid w:val="000918D7"/>
    <w:rsid w:val="00091C22"/>
    <w:rsid w:val="00092484"/>
    <w:rsid w:val="00094161"/>
    <w:rsid w:val="00096448"/>
    <w:rsid w:val="00097D9E"/>
    <w:rsid w:val="000A6B05"/>
    <w:rsid w:val="000B0EC8"/>
    <w:rsid w:val="000B2663"/>
    <w:rsid w:val="000B2FD8"/>
    <w:rsid w:val="000B45D3"/>
    <w:rsid w:val="000B613C"/>
    <w:rsid w:val="000B7D96"/>
    <w:rsid w:val="000C0579"/>
    <w:rsid w:val="000C1073"/>
    <w:rsid w:val="000C2182"/>
    <w:rsid w:val="000C6B0E"/>
    <w:rsid w:val="000C7A2A"/>
    <w:rsid w:val="000D13B8"/>
    <w:rsid w:val="000D18C3"/>
    <w:rsid w:val="000D1CC6"/>
    <w:rsid w:val="000D45DC"/>
    <w:rsid w:val="000D636E"/>
    <w:rsid w:val="000E1906"/>
    <w:rsid w:val="000E2044"/>
    <w:rsid w:val="000E3B11"/>
    <w:rsid w:val="000E3FBE"/>
    <w:rsid w:val="000F3C94"/>
    <w:rsid w:val="000F56F9"/>
    <w:rsid w:val="000F5D9C"/>
    <w:rsid w:val="000F643C"/>
    <w:rsid w:val="001009ED"/>
    <w:rsid w:val="001014FF"/>
    <w:rsid w:val="00101CB2"/>
    <w:rsid w:val="0010580D"/>
    <w:rsid w:val="00106C0B"/>
    <w:rsid w:val="00107205"/>
    <w:rsid w:val="00110372"/>
    <w:rsid w:val="00111227"/>
    <w:rsid w:val="00116162"/>
    <w:rsid w:val="00120164"/>
    <w:rsid w:val="0012273A"/>
    <w:rsid w:val="00123F00"/>
    <w:rsid w:val="001247B5"/>
    <w:rsid w:val="001308F3"/>
    <w:rsid w:val="0013092D"/>
    <w:rsid w:val="00132157"/>
    <w:rsid w:val="00132645"/>
    <w:rsid w:val="00133DA4"/>
    <w:rsid w:val="001377F2"/>
    <w:rsid w:val="00147374"/>
    <w:rsid w:val="00151940"/>
    <w:rsid w:val="0015311D"/>
    <w:rsid w:val="00155CC9"/>
    <w:rsid w:val="0016088E"/>
    <w:rsid w:val="001627E3"/>
    <w:rsid w:val="0016388D"/>
    <w:rsid w:val="00164494"/>
    <w:rsid w:val="001648E3"/>
    <w:rsid w:val="00164D17"/>
    <w:rsid w:val="00165064"/>
    <w:rsid w:val="00165525"/>
    <w:rsid w:val="00166A27"/>
    <w:rsid w:val="00166EF7"/>
    <w:rsid w:val="0017003D"/>
    <w:rsid w:val="00173DFE"/>
    <w:rsid w:val="0017555B"/>
    <w:rsid w:val="0018018E"/>
    <w:rsid w:val="00180267"/>
    <w:rsid w:val="00183740"/>
    <w:rsid w:val="00187366"/>
    <w:rsid w:val="00190ADA"/>
    <w:rsid w:val="00193081"/>
    <w:rsid w:val="00197935"/>
    <w:rsid w:val="001A135E"/>
    <w:rsid w:val="001A1C21"/>
    <w:rsid w:val="001A1D4C"/>
    <w:rsid w:val="001A3476"/>
    <w:rsid w:val="001A348C"/>
    <w:rsid w:val="001A570A"/>
    <w:rsid w:val="001A6A99"/>
    <w:rsid w:val="001B0BE5"/>
    <w:rsid w:val="001C0915"/>
    <w:rsid w:val="001C1EF9"/>
    <w:rsid w:val="001C3ADE"/>
    <w:rsid w:val="001C45D2"/>
    <w:rsid w:val="001C7C91"/>
    <w:rsid w:val="001D200B"/>
    <w:rsid w:val="001D4D02"/>
    <w:rsid w:val="001D6D49"/>
    <w:rsid w:val="001E1250"/>
    <w:rsid w:val="001E169E"/>
    <w:rsid w:val="001E3E3F"/>
    <w:rsid w:val="001E5887"/>
    <w:rsid w:val="001E69AE"/>
    <w:rsid w:val="001F012F"/>
    <w:rsid w:val="001F10D5"/>
    <w:rsid w:val="001F27AF"/>
    <w:rsid w:val="001F3FEA"/>
    <w:rsid w:val="001F747F"/>
    <w:rsid w:val="002012B9"/>
    <w:rsid w:val="00204693"/>
    <w:rsid w:val="002054A1"/>
    <w:rsid w:val="00206657"/>
    <w:rsid w:val="00207A99"/>
    <w:rsid w:val="002102DF"/>
    <w:rsid w:val="00210333"/>
    <w:rsid w:val="00213153"/>
    <w:rsid w:val="002135F0"/>
    <w:rsid w:val="00222AC9"/>
    <w:rsid w:val="00223455"/>
    <w:rsid w:val="00225495"/>
    <w:rsid w:val="002305A7"/>
    <w:rsid w:val="00231998"/>
    <w:rsid w:val="002341CD"/>
    <w:rsid w:val="00236D8A"/>
    <w:rsid w:val="00237018"/>
    <w:rsid w:val="00237CE4"/>
    <w:rsid w:val="00242405"/>
    <w:rsid w:val="00242444"/>
    <w:rsid w:val="00243AC8"/>
    <w:rsid w:val="00244EBC"/>
    <w:rsid w:val="00246DB0"/>
    <w:rsid w:val="002471D0"/>
    <w:rsid w:val="0024731F"/>
    <w:rsid w:val="00252008"/>
    <w:rsid w:val="00252477"/>
    <w:rsid w:val="00253716"/>
    <w:rsid w:val="00253C3E"/>
    <w:rsid w:val="002604BD"/>
    <w:rsid w:val="00260DD1"/>
    <w:rsid w:val="00261C39"/>
    <w:rsid w:val="00261DA0"/>
    <w:rsid w:val="00263FF3"/>
    <w:rsid w:val="00267397"/>
    <w:rsid w:val="002706A5"/>
    <w:rsid w:val="00270B0D"/>
    <w:rsid w:val="00272614"/>
    <w:rsid w:val="0027781F"/>
    <w:rsid w:val="00277FF7"/>
    <w:rsid w:val="002804D1"/>
    <w:rsid w:val="00282F76"/>
    <w:rsid w:val="002836A8"/>
    <w:rsid w:val="00290CFA"/>
    <w:rsid w:val="00291224"/>
    <w:rsid w:val="00293C48"/>
    <w:rsid w:val="002A0C2F"/>
    <w:rsid w:val="002A2BBA"/>
    <w:rsid w:val="002A32BB"/>
    <w:rsid w:val="002A4DAE"/>
    <w:rsid w:val="002A636D"/>
    <w:rsid w:val="002B0293"/>
    <w:rsid w:val="002B09EC"/>
    <w:rsid w:val="002B1FA8"/>
    <w:rsid w:val="002B2767"/>
    <w:rsid w:val="002B30DB"/>
    <w:rsid w:val="002B64DD"/>
    <w:rsid w:val="002C6CBB"/>
    <w:rsid w:val="002D58FC"/>
    <w:rsid w:val="002E08FC"/>
    <w:rsid w:val="002E1717"/>
    <w:rsid w:val="002E1F66"/>
    <w:rsid w:val="002E2DC4"/>
    <w:rsid w:val="002E2EDD"/>
    <w:rsid w:val="002E3BBB"/>
    <w:rsid w:val="002E3C0A"/>
    <w:rsid w:val="002E4F5A"/>
    <w:rsid w:val="002E58AD"/>
    <w:rsid w:val="002F45E9"/>
    <w:rsid w:val="00301189"/>
    <w:rsid w:val="003018FF"/>
    <w:rsid w:val="00303D1D"/>
    <w:rsid w:val="00306D8D"/>
    <w:rsid w:val="00306E91"/>
    <w:rsid w:val="00310B71"/>
    <w:rsid w:val="00311EFB"/>
    <w:rsid w:val="00312DD5"/>
    <w:rsid w:val="0031374F"/>
    <w:rsid w:val="00316854"/>
    <w:rsid w:val="00320B5C"/>
    <w:rsid w:val="003217A2"/>
    <w:rsid w:val="0032269E"/>
    <w:rsid w:val="003246E1"/>
    <w:rsid w:val="00324B71"/>
    <w:rsid w:val="00324BA2"/>
    <w:rsid w:val="00325D6C"/>
    <w:rsid w:val="003279EC"/>
    <w:rsid w:val="0033009A"/>
    <w:rsid w:val="00330B61"/>
    <w:rsid w:val="00332639"/>
    <w:rsid w:val="003335ED"/>
    <w:rsid w:val="00333E72"/>
    <w:rsid w:val="00333F81"/>
    <w:rsid w:val="00335C79"/>
    <w:rsid w:val="003365CD"/>
    <w:rsid w:val="00337D07"/>
    <w:rsid w:val="003435C2"/>
    <w:rsid w:val="00344403"/>
    <w:rsid w:val="00347FFB"/>
    <w:rsid w:val="003558A1"/>
    <w:rsid w:val="00365CB3"/>
    <w:rsid w:val="0037282F"/>
    <w:rsid w:val="0037368C"/>
    <w:rsid w:val="00375B31"/>
    <w:rsid w:val="003761E6"/>
    <w:rsid w:val="00380D5D"/>
    <w:rsid w:val="0038137E"/>
    <w:rsid w:val="00386201"/>
    <w:rsid w:val="00390E34"/>
    <w:rsid w:val="0039388E"/>
    <w:rsid w:val="00393F61"/>
    <w:rsid w:val="0039494A"/>
    <w:rsid w:val="0039538F"/>
    <w:rsid w:val="00396D8E"/>
    <w:rsid w:val="003A3F95"/>
    <w:rsid w:val="003A40BC"/>
    <w:rsid w:val="003A608D"/>
    <w:rsid w:val="003A7970"/>
    <w:rsid w:val="003B130D"/>
    <w:rsid w:val="003C0647"/>
    <w:rsid w:val="003C2CAD"/>
    <w:rsid w:val="003C3382"/>
    <w:rsid w:val="003C614A"/>
    <w:rsid w:val="003C7C2E"/>
    <w:rsid w:val="003D01CF"/>
    <w:rsid w:val="003D163D"/>
    <w:rsid w:val="003D2FC4"/>
    <w:rsid w:val="003D4402"/>
    <w:rsid w:val="003D56A8"/>
    <w:rsid w:val="003D5CA2"/>
    <w:rsid w:val="003D6E74"/>
    <w:rsid w:val="003D7932"/>
    <w:rsid w:val="003E02C1"/>
    <w:rsid w:val="003E0398"/>
    <w:rsid w:val="003E1827"/>
    <w:rsid w:val="003E2868"/>
    <w:rsid w:val="003E3419"/>
    <w:rsid w:val="003E6968"/>
    <w:rsid w:val="003E7611"/>
    <w:rsid w:val="003E7655"/>
    <w:rsid w:val="003F03AA"/>
    <w:rsid w:val="003F0A4B"/>
    <w:rsid w:val="003F10DC"/>
    <w:rsid w:val="003F2498"/>
    <w:rsid w:val="003F658E"/>
    <w:rsid w:val="004039B2"/>
    <w:rsid w:val="00407A53"/>
    <w:rsid w:val="00407AA4"/>
    <w:rsid w:val="00412059"/>
    <w:rsid w:val="00415924"/>
    <w:rsid w:val="00417051"/>
    <w:rsid w:val="00421275"/>
    <w:rsid w:val="00425C60"/>
    <w:rsid w:val="004274CC"/>
    <w:rsid w:val="00430163"/>
    <w:rsid w:val="00432180"/>
    <w:rsid w:val="00436132"/>
    <w:rsid w:val="00437110"/>
    <w:rsid w:val="00437FAD"/>
    <w:rsid w:val="00442DCB"/>
    <w:rsid w:val="00445A93"/>
    <w:rsid w:val="00445D23"/>
    <w:rsid w:val="00452B76"/>
    <w:rsid w:val="00454CF4"/>
    <w:rsid w:val="00456723"/>
    <w:rsid w:val="00456CBA"/>
    <w:rsid w:val="00460D1A"/>
    <w:rsid w:val="0046283E"/>
    <w:rsid w:val="00462A6A"/>
    <w:rsid w:val="00464816"/>
    <w:rsid w:val="00470259"/>
    <w:rsid w:val="0047048F"/>
    <w:rsid w:val="00477CC2"/>
    <w:rsid w:val="004807A0"/>
    <w:rsid w:val="00481D6E"/>
    <w:rsid w:val="004900E8"/>
    <w:rsid w:val="00490321"/>
    <w:rsid w:val="0049064F"/>
    <w:rsid w:val="004A0D99"/>
    <w:rsid w:val="004A1992"/>
    <w:rsid w:val="004A20DA"/>
    <w:rsid w:val="004A32F6"/>
    <w:rsid w:val="004A433F"/>
    <w:rsid w:val="004A6254"/>
    <w:rsid w:val="004A633B"/>
    <w:rsid w:val="004A68D7"/>
    <w:rsid w:val="004B0CE2"/>
    <w:rsid w:val="004B17F2"/>
    <w:rsid w:val="004B375C"/>
    <w:rsid w:val="004B4F06"/>
    <w:rsid w:val="004B5AED"/>
    <w:rsid w:val="004B709C"/>
    <w:rsid w:val="004C39E0"/>
    <w:rsid w:val="004C4F4E"/>
    <w:rsid w:val="004D077A"/>
    <w:rsid w:val="004D1F37"/>
    <w:rsid w:val="004D41BC"/>
    <w:rsid w:val="004D4CB6"/>
    <w:rsid w:val="004E00CD"/>
    <w:rsid w:val="004E0169"/>
    <w:rsid w:val="004E0CDB"/>
    <w:rsid w:val="004E318D"/>
    <w:rsid w:val="004F13B5"/>
    <w:rsid w:val="004F17F8"/>
    <w:rsid w:val="004F382F"/>
    <w:rsid w:val="00503D53"/>
    <w:rsid w:val="005106B7"/>
    <w:rsid w:val="0051099C"/>
    <w:rsid w:val="005117F4"/>
    <w:rsid w:val="00512346"/>
    <w:rsid w:val="005145ED"/>
    <w:rsid w:val="0051506F"/>
    <w:rsid w:val="00515B2E"/>
    <w:rsid w:val="005227C4"/>
    <w:rsid w:val="00523204"/>
    <w:rsid w:val="00523506"/>
    <w:rsid w:val="0052411A"/>
    <w:rsid w:val="00524DA1"/>
    <w:rsid w:val="00526D6D"/>
    <w:rsid w:val="005309EC"/>
    <w:rsid w:val="00536B9E"/>
    <w:rsid w:val="00546A16"/>
    <w:rsid w:val="00546CE3"/>
    <w:rsid w:val="0055068B"/>
    <w:rsid w:val="00553E8E"/>
    <w:rsid w:val="00554070"/>
    <w:rsid w:val="0055489A"/>
    <w:rsid w:val="00554F8E"/>
    <w:rsid w:val="00556A8F"/>
    <w:rsid w:val="0056204C"/>
    <w:rsid w:val="005637A6"/>
    <w:rsid w:val="0056431F"/>
    <w:rsid w:val="005644BB"/>
    <w:rsid w:val="00565031"/>
    <w:rsid w:val="0057262B"/>
    <w:rsid w:val="005760F5"/>
    <w:rsid w:val="005819E1"/>
    <w:rsid w:val="005843C6"/>
    <w:rsid w:val="005912CA"/>
    <w:rsid w:val="00595606"/>
    <w:rsid w:val="005B0AC7"/>
    <w:rsid w:val="005B0B18"/>
    <w:rsid w:val="005B2B9B"/>
    <w:rsid w:val="005B4BFC"/>
    <w:rsid w:val="005B6659"/>
    <w:rsid w:val="005B69B1"/>
    <w:rsid w:val="005C0952"/>
    <w:rsid w:val="005C09AC"/>
    <w:rsid w:val="005C13A2"/>
    <w:rsid w:val="005C20E6"/>
    <w:rsid w:val="005C433E"/>
    <w:rsid w:val="005C53E7"/>
    <w:rsid w:val="005C7D25"/>
    <w:rsid w:val="005D4DF8"/>
    <w:rsid w:val="005D5B65"/>
    <w:rsid w:val="005D6B77"/>
    <w:rsid w:val="005E1628"/>
    <w:rsid w:val="005E1B07"/>
    <w:rsid w:val="005E1DBB"/>
    <w:rsid w:val="005E5B97"/>
    <w:rsid w:val="005E6F31"/>
    <w:rsid w:val="005F1B4C"/>
    <w:rsid w:val="005F1CEB"/>
    <w:rsid w:val="005F3916"/>
    <w:rsid w:val="005F7BA1"/>
    <w:rsid w:val="006006F3"/>
    <w:rsid w:val="0060184A"/>
    <w:rsid w:val="00601B25"/>
    <w:rsid w:val="006048F2"/>
    <w:rsid w:val="00606F29"/>
    <w:rsid w:val="00607F91"/>
    <w:rsid w:val="00617C4E"/>
    <w:rsid w:val="00623999"/>
    <w:rsid w:val="006265B6"/>
    <w:rsid w:val="00626793"/>
    <w:rsid w:val="00626A34"/>
    <w:rsid w:val="0063230F"/>
    <w:rsid w:val="00636319"/>
    <w:rsid w:val="006364D3"/>
    <w:rsid w:val="006378CD"/>
    <w:rsid w:val="00637C54"/>
    <w:rsid w:val="0064308B"/>
    <w:rsid w:val="00644E18"/>
    <w:rsid w:val="00645531"/>
    <w:rsid w:val="006458E1"/>
    <w:rsid w:val="0064790D"/>
    <w:rsid w:val="00647C17"/>
    <w:rsid w:val="00650B06"/>
    <w:rsid w:val="0065695E"/>
    <w:rsid w:val="00656FD9"/>
    <w:rsid w:val="00657354"/>
    <w:rsid w:val="00660106"/>
    <w:rsid w:val="00661B29"/>
    <w:rsid w:val="00662EE0"/>
    <w:rsid w:val="00667FAB"/>
    <w:rsid w:val="00670F4B"/>
    <w:rsid w:val="006710BE"/>
    <w:rsid w:val="0067221B"/>
    <w:rsid w:val="00673F52"/>
    <w:rsid w:val="006754FE"/>
    <w:rsid w:val="006771DA"/>
    <w:rsid w:val="0068355F"/>
    <w:rsid w:val="00686AB1"/>
    <w:rsid w:val="006907C8"/>
    <w:rsid w:val="00691F10"/>
    <w:rsid w:val="006930A4"/>
    <w:rsid w:val="00694ED1"/>
    <w:rsid w:val="0069784A"/>
    <w:rsid w:val="006A0E3A"/>
    <w:rsid w:val="006A6DE3"/>
    <w:rsid w:val="006A7406"/>
    <w:rsid w:val="006B00A3"/>
    <w:rsid w:val="006B1072"/>
    <w:rsid w:val="006B1EFA"/>
    <w:rsid w:val="006B7E83"/>
    <w:rsid w:val="006C06F2"/>
    <w:rsid w:val="006C4A78"/>
    <w:rsid w:val="006C51CE"/>
    <w:rsid w:val="006C62D7"/>
    <w:rsid w:val="006E13F4"/>
    <w:rsid w:val="006E1D09"/>
    <w:rsid w:val="006E3110"/>
    <w:rsid w:val="006E3D6A"/>
    <w:rsid w:val="006E3DFE"/>
    <w:rsid w:val="006E495D"/>
    <w:rsid w:val="006E71D2"/>
    <w:rsid w:val="006E75B6"/>
    <w:rsid w:val="006F0685"/>
    <w:rsid w:val="006F0E50"/>
    <w:rsid w:val="006F1086"/>
    <w:rsid w:val="006F1CE4"/>
    <w:rsid w:val="006F5DF1"/>
    <w:rsid w:val="006F6C38"/>
    <w:rsid w:val="00701389"/>
    <w:rsid w:val="00702530"/>
    <w:rsid w:val="0070559B"/>
    <w:rsid w:val="00705B5C"/>
    <w:rsid w:val="007068A4"/>
    <w:rsid w:val="007073EE"/>
    <w:rsid w:val="0071020F"/>
    <w:rsid w:val="00714F2B"/>
    <w:rsid w:val="00716A06"/>
    <w:rsid w:val="00717347"/>
    <w:rsid w:val="00717D88"/>
    <w:rsid w:val="007217F3"/>
    <w:rsid w:val="007222EA"/>
    <w:rsid w:val="0072591D"/>
    <w:rsid w:val="0072658D"/>
    <w:rsid w:val="007270F7"/>
    <w:rsid w:val="0073686D"/>
    <w:rsid w:val="007403B0"/>
    <w:rsid w:val="00741069"/>
    <w:rsid w:val="007425EC"/>
    <w:rsid w:val="00744C1C"/>
    <w:rsid w:val="0074545C"/>
    <w:rsid w:val="0074561E"/>
    <w:rsid w:val="00745998"/>
    <w:rsid w:val="00750F44"/>
    <w:rsid w:val="00752AF2"/>
    <w:rsid w:val="007535B6"/>
    <w:rsid w:val="00761A9B"/>
    <w:rsid w:val="00763FB5"/>
    <w:rsid w:val="007644C8"/>
    <w:rsid w:val="00764CFB"/>
    <w:rsid w:val="0076770D"/>
    <w:rsid w:val="00770F8F"/>
    <w:rsid w:val="00771165"/>
    <w:rsid w:val="00773395"/>
    <w:rsid w:val="00773821"/>
    <w:rsid w:val="00773F62"/>
    <w:rsid w:val="00780972"/>
    <w:rsid w:val="00780C83"/>
    <w:rsid w:val="00782A9D"/>
    <w:rsid w:val="00784E65"/>
    <w:rsid w:val="00785877"/>
    <w:rsid w:val="00790255"/>
    <w:rsid w:val="00792CD5"/>
    <w:rsid w:val="007951E4"/>
    <w:rsid w:val="00795CFC"/>
    <w:rsid w:val="007974EC"/>
    <w:rsid w:val="007A0AC6"/>
    <w:rsid w:val="007A2827"/>
    <w:rsid w:val="007A42C2"/>
    <w:rsid w:val="007A51E9"/>
    <w:rsid w:val="007B016E"/>
    <w:rsid w:val="007B0D1B"/>
    <w:rsid w:val="007C07C3"/>
    <w:rsid w:val="007C0F20"/>
    <w:rsid w:val="007C225F"/>
    <w:rsid w:val="007C3A89"/>
    <w:rsid w:val="007C3ED2"/>
    <w:rsid w:val="007C466B"/>
    <w:rsid w:val="007C4883"/>
    <w:rsid w:val="007C4A61"/>
    <w:rsid w:val="007C4FE9"/>
    <w:rsid w:val="007C5D13"/>
    <w:rsid w:val="007C61B1"/>
    <w:rsid w:val="007C700D"/>
    <w:rsid w:val="007D391F"/>
    <w:rsid w:val="007D4D72"/>
    <w:rsid w:val="007D61F0"/>
    <w:rsid w:val="007D67BB"/>
    <w:rsid w:val="007D7BF1"/>
    <w:rsid w:val="007E0E08"/>
    <w:rsid w:val="007E44B6"/>
    <w:rsid w:val="007E72AF"/>
    <w:rsid w:val="007F4A4B"/>
    <w:rsid w:val="00800022"/>
    <w:rsid w:val="00806655"/>
    <w:rsid w:val="00813211"/>
    <w:rsid w:val="00821075"/>
    <w:rsid w:val="008251FF"/>
    <w:rsid w:val="0082707A"/>
    <w:rsid w:val="008273D6"/>
    <w:rsid w:val="00830A2D"/>
    <w:rsid w:val="00832511"/>
    <w:rsid w:val="00832766"/>
    <w:rsid w:val="0083303E"/>
    <w:rsid w:val="00833FA6"/>
    <w:rsid w:val="008349BA"/>
    <w:rsid w:val="008361DD"/>
    <w:rsid w:val="008378B8"/>
    <w:rsid w:val="00837E25"/>
    <w:rsid w:val="00837F25"/>
    <w:rsid w:val="00837FCD"/>
    <w:rsid w:val="008422EE"/>
    <w:rsid w:val="0084498C"/>
    <w:rsid w:val="00846D21"/>
    <w:rsid w:val="0085109F"/>
    <w:rsid w:val="00853A22"/>
    <w:rsid w:val="008553CF"/>
    <w:rsid w:val="0085594C"/>
    <w:rsid w:val="00855D94"/>
    <w:rsid w:val="00856700"/>
    <w:rsid w:val="00856F83"/>
    <w:rsid w:val="0085716B"/>
    <w:rsid w:val="008577A6"/>
    <w:rsid w:val="008602F0"/>
    <w:rsid w:val="008613F8"/>
    <w:rsid w:val="0086284A"/>
    <w:rsid w:val="00863506"/>
    <w:rsid w:val="008675AA"/>
    <w:rsid w:val="008677B1"/>
    <w:rsid w:val="00871073"/>
    <w:rsid w:val="00872693"/>
    <w:rsid w:val="00874109"/>
    <w:rsid w:val="00874447"/>
    <w:rsid w:val="008747FD"/>
    <w:rsid w:val="00877AF5"/>
    <w:rsid w:val="00883140"/>
    <w:rsid w:val="00884A7F"/>
    <w:rsid w:val="008852E7"/>
    <w:rsid w:val="00890D9C"/>
    <w:rsid w:val="00894745"/>
    <w:rsid w:val="00895EB6"/>
    <w:rsid w:val="00896058"/>
    <w:rsid w:val="008A23F0"/>
    <w:rsid w:val="008A2CA2"/>
    <w:rsid w:val="008A6087"/>
    <w:rsid w:val="008B0738"/>
    <w:rsid w:val="008B0756"/>
    <w:rsid w:val="008B129F"/>
    <w:rsid w:val="008B1E8A"/>
    <w:rsid w:val="008B24C5"/>
    <w:rsid w:val="008B35AA"/>
    <w:rsid w:val="008B3D54"/>
    <w:rsid w:val="008B4310"/>
    <w:rsid w:val="008B4E75"/>
    <w:rsid w:val="008C013E"/>
    <w:rsid w:val="008C1CD4"/>
    <w:rsid w:val="008C1EF7"/>
    <w:rsid w:val="008C2543"/>
    <w:rsid w:val="008C34AD"/>
    <w:rsid w:val="008C4F99"/>
    <w:rsid w:val="008C6DE8"/>
    <w:rsid w:val="008D1E75"/>
    <w:rsid w:val="008D2237"/>
    <w:rsid w:val="008D3EDF"/>
    <w:rsid w:val="008D4AA9"/>
    <w:rsid w:val="008D6A2F"/>
    <w:rsid w:val="008E500D"/>
    <w:rsid w:val="008E71D0"/>
    <w:rsid w:val="008E7E26"/>
    <w:rsid w:val="008F17AB"/>
    <w:rsid w:val="008F1B87"/>
    <w:rsid w:val="008F1EC5"/>
    <w:rsid w:val="008F2096"/>
    <w:rsid w:val="008F3485"/>
    <w:rsid w:val="008F39E3"/>
    <w:rsid w:val="008F7693"/>
    <w:rsid w:val="008F788E"/>
    <w:rsid w:val="00900511"/>
    <w:rsid w:val="00900C64"/>
    <w:rsid w:val="00900E51"/>
    <w:rsid w:val="00901596"/>
    <w:rsid w:val="00901C4A"/>
    <w:rsid w:val="0090357A"/>
    <w:rsid w:val="00904D4D"/>
    <w:rsid w:val="0091715F"/>
    <w:rsid w:val="0091783E"/>
    <w:rsid w:val="009231B1"/>
    <w:rsid w:val="00924F52"/>
    <w:rsid w:val="00925D46"/>
    <w:rsid w:val="009267B3"/>
    <w:rsid w:val="00927851"/>
    <w:rsid w:val="00933683"/>
    <w:rsid w:val="00935474"/>
    <w:rsid w:val="0094473C"/>
    <w:rsid w:val="00944F4A"/>
    <w:rsid w:val="009501E1"/>
    <w:rsid w:val="00950895"/>
    <w:rsid w:val="00954517"/>
    <w:rsid w:val="00955BF2"/>
    <w:rsid w:val="00964500"/>
    <w:rsid w:val="0096612F"/>
    <w:rsid w:val="009664B9"/>
    <w:rsid w:val="00966FD2"/>
    <w:rsid w:val="00970F74"/>
    <w:rsid w:val="00971B06"/>
    <w:rsid w:val="009732CB"/>
    <w:rsid w:val="00973B98"/>
    <w:rsid w:val="0097400F"/>
    <w:rsid w:val="0097517B"/>
    <w:rsid w:val="009768B3"/>
    <w:rsid w:val="00982EDA"/>
    <w:rsid w:val="00983C06"/>
    <w:rsid w:val="009841FB"/>
    <w:rsid w:val="00991A84"/>
    <w:rsid w:val="00994237"/>
    <w:rsid w:val="00996579"/>
    <w:rsid w:val="009A0E81"/>
    <w:rsid w:val="009A4BB8"/>
    <w:rsid w:val="009A7268"/>
    <w:rsid w:val="009A72BF"/>
    <w:rsid w:val="009B3C8B"/>
    <w:rsid w:val="009B41A3"/>
    <w:rsid w:val="009B42BD"/>
    <w:rsid w:val="009B462F"/>
    <w:rsid w:val="009B4A19"/>
    <w:rsid w:val="009C113B"/>
    <w:rsid w:val="009C6755"/>
    <w:rsid w:val="009D07F9"/>
    <w:rsid w:val="009D2664"/>
    <w:rsid w:val="009D3618"/>
    <w:rsid w:val="009D419E"/>
    <w:rsid w:val="009D6D1D"/>
    <w:rsid w:val="009E24DE"/>
    <w:rsid w:val="009E2CEA"/>
    <w:rsid w:val="009E655B"/>
    <w:rsid w:val="009F3DE1"/>
    <w:rsid w:val="009F6E79"/>
    <w:rsid w:val="00A00314"/>
    <w:rsid w:val="00A016D8"/>
    <w:rsid w:val="00A018D7"/>
    <w:rsid w:val="00A030E4"/>
    <w:rsid w:val="00A03E55"/>
    <w:rsid w:val="00A05E6B"/>
    <w:rsid w:val="00A1089D"/>
    <w:rsid w:val="00A11929"/>
    <w:rsid w:val="00A12C1D"/>
    <w:rsid w:val="00A14950"/>
    <w:rsid w:val="00A1585B"/>
    <w:rsid w:val="00A15DCF"/>
    <w:rsid w:val="00A15F04"/>
    <w:rsid w:val="00A201E6"/>
    <w:rsid w:val="00A20521"/>
    <w:rsid w:val="00A21617"/>
    <w:rsid w:val="00A21877"/>
    <w:rsid w:val="00A2238A"/>
    <w:rsid w:val="00A22729"/>
    <w:rsid w:val="00A229F0"/>
    <w:rsid w:val="00A25443"/>
    <w:rsid w:val="00A2547C"/>
    <w:rsid w:val="00A275D5"/>
    <w:rsid w:val="00A27C74"/>
    <w:rsid w:val="00A30BE3"/>
    <w:rsid w:val="00A3183A"/>
    <w:rsid w:val="00A32589"/>
    <w:rsid w:val="00A3325F"/>
    <w:rsid w:val="00A335D2"/>
    <w:rsid w:val="00A33AB0"/>
    <w:rsid w:val="00A354C1"/>
    <w:rsid w:val="00A36015"/>
    <w:rsid w:val="00A36381"/>
    <w:rsid w:val="00A40AEF"/>
    <w:rsid w:val="00A40FA7"/>
    <w:rsid w:val="00A42867"/>
    <w:rsid w:val="00A44F53"/>
    <w:rsid w:val="00A45285"/>
    <w:rsid w:val="00A4788D"/>
    <w:rsid w:val="00A521B2"/>
    <w:rsid w:val="00A52F1A"/>
    <w:rsid w:val="00A5715E"/>
    <w:rsid w:val="00A5736E"/>
    <w:rsid w:val="00A62F3A"/>
    <w:rsid w:val="00A7126F"/>
    <w:rsid w:val="00A73644"/>
    <w:rsid w:val="00A767DF"/>
    <w:rsid w:val="00A76C66"/>
    <w:rsid w:val="00A7713B"/>
    <w:rsid w:val="00A800C2"/>
    <w:rsid w:val="00A80123"/>
    <w:rsid w:val="00A81C73"/>
    <w:rsid w:val="00A82BA5"/>
    <w:rsid w:val="00A86136"/>
    <w:rsid w:val="00A90237"/>
    <w:rsid w:val="00A906B1"/>
    <w:rsid w:val="00A94F90"/>
    <w:rsid w:val="00A95202"/>
    <w:rsid w:val="00A96554"/>
    <w:rsid w:val="00A9679A"/>
    <w:rsid w:val="00A97266"/>
    <w:rsid w:val="00AA00F9"/>
    <w:rsid w:val="00AA1782"/>
    <w:rsid w:val="00AA5F73"/>
    <w:rsid w:val="00AA607B"/>
    <w:rsid w:val="00AA67F1"/>
    <w:rsid w:val="00AB1133"/>
    <w:rsid w:val="00AB1E2F"/>
    <w:rsid w:val="00AB4341"/>
    <w:rsid w:val="00AB455F"/>
    <w:rsid w:val="00AC07AD"/>
    <w:rsid w:val="00AC225C"/>
    <w:rsid w:val="00AC246E"/>
    <w:rsid w:val="00AC2494"/>
    <w:rsid w:val="00AC41D0"/>
    <w:rsid w:val="00AC4DEF"/>
    <w:rsid w:val="00AC6EB4"/>
    <w:rsid w:val="00AD1A6F"/>
    <w:rsid w:val="00AD572B"/>
    <w:rsid w:val="00AE3D4C"/>
    <w:rsid w:val="00AF37D6"/>
    <w:rsid w:val="00AF7138"/>
    <w:rsid w:val="00AF7684"/>
    <w:rsid w:val="00B01591"/>
    <w:rsid w:val="00B0480B"/>
    <w:rsid w:val="00B05B6B"/>
    <w:rsid w:val="00B10181"/>
    <w:rsid w:val="00B1025E"/>
    <w:rsid w:val="00B1203C"/>
    <w:rsid w:val="00B13139"/>
    <w:rsid w:val="00B158CC"/>
    <w:rsid w:val="00B16BBB"/>
    <w:rsid w:val="00B16ED0"/>
    <w:rsid w:val="00B17710"/>
    <w:rsid w:val="00B178EE"/>
    <w:rsid w:val="00B23CB0"/>
    <w:rsid w:val="00B23D54"/>
    <w:rsid w:val="00B23D83"/>
    <w:rsid w:val="00B2431B"/>
    <w:rsid w:val="00B2520A"/>
    <w:rsid w:val="00B26FC1"/>
    <w:rsid w:val="00B309E5"/>
    <w:rsid w:val="00B345EE"/>
    <w:rsid w:val="00B35352"/>
    <w:rsid w:val="00B37780"/>
    <w:rsid w:val="00B40F40"/>
    <w:rsid w:val="00B41469"/>
    <w:rsid w:val="00B417A8"/>
    <w:rsid w:val="00B4360D"/>
    <w:rsid w:val="00B45445"/>
    <w:rsid w:val="00B455E2"/>
    <w:rsid w:val="00B45710"/>
    <w:rsid w:val="00B46B75"/>
    <w:rsid w:val="00B47B48"/>
    <w:rsid w:val="00B50ED8"/>
    <w:rsid w:val="00B61E3A"/>
    <w:rsid w:val="00B64734"/>
    <w:rsid w:val="00B67298"/>
    <w:rsid w:val="00B7158D"/>
    <w:rsid w:val="00B730C3"/>
    <w:rsid w:val="00B74A79"/>
    <w:rsid w:val="00B77132"/>
    <w:rsid w:val="00B805AC"/>
    <w:rsid w:val="00B813A3"/>
    <w:rsid w:val="00B83AB7"/>
    <w:rsid w:val="00B85383"/>
    <w:rsid w:val="00B85FC0"/>
    <w:rsid w:val="00B86663"/>
    <w:rsid w:val="00B90B20"/>
    <w:rsid w:val="00B92852"/>
    <w:rsid w:val="00BA350A"/>
    <w:rsid w:val="00BA73D5"/>
    <w:rsid w:val="00BB769E"/>
    <w:rsid w:val="00BC1395"/>
    <w:rsid w:val="00BC3793"/>
    <w:rsid w:val="00BC6397"/>
    <w:rsid w:val="00BC63AE"/>
    <w:rsid w:val="00BD2A24"/>
    <w:rsid w:val="00BD30B0"/>
    <w:rsid w:val="00BD76CB"/>
    <w:rsid w:val="00BD7C3D"/>
    <w:rsid w:val="00BE1910"/>
    <w:rsid w:val="00BE3DB8"/>
    <w:rsid w:val="00BE441B"/>
    <w:rsid w:val="00BE56E0"/>
    <w:rsid w:val="00BE5C49"/>
    <w:rsid w:val="00BE6E07"/>
    <w:rsid w:val="00BE6FE8"/>
    <w:rsid w:val="00BE7180"/>
    <w:rsid w:val="00BE7959"/>
    <w:rsid w:val="00BF24A2"/>
    <w:rsid w:val="00BF2E01"/>
    <w:rsid w:val="00BF7CD7"/>
    <w:rsid w:val="00C01E47"/>
    <w:rsid w:val="00C0422B"/>
    <w:rsid w:val="00C04395"/>
    <w:rsid w:val="00C04ACD"/>
    <w:rsid w:val="00C071B1"/>
    <w:rsid w:val="00C07B50"/>
    <w:rsid w:val="00C07DB4"/>
    <w:rsid w:val="00C10AB8"/>
    <w:rsid w:val="00C12FFD"/>
    <w:rsid w:val="00C1347F"/>
    <w:rsid w:val="00C13ECD"/>
    <w:rsid w:val="00C16231"/>
    <w:rsid w:val="00C17C9F"/>
    <w:rsid w:val="00C211F0"/>
    <w:rsid w:val="00C22310"/>
    <w:rsid w:val="00C255ED"/>
    <w:rsid w:val="00C26D93"/>
    <w:rsid w:val="00C33C92"/>
    <w:rsid w:val="00C34AB5"/>
    <w:rsid w:val="00C34F5D"/>
    <w:rsid w:val="00C3613D"/>
    <w:rsid w:val="00C41A75"/>
    <w:rsid w:val="00C44675"/>
    <w:rsid w:val="00C505F1"/>
    <w:rsid w:val="00C52616"/>
    <w:rsid w:val="00C5559E"/>
    <w:rsid w:val="00C5769E"/>
    <w:rsid w:val="00C57B01"/>
    <w:rsid w:val="00C63601"/>
    <w:rsid w:val="00C6589B"/>
    <w:rsid w:val="00C65998"/>
    <w:rsid w:val="00C66C37"/>
    <w:rsid w:val="00C67789"/>
    <w:rsid w:val="00C72477"/>
    <w:rsid w:val="00C74205"/>
    <w:rsid w:val="00C745CC"/>
    <w:rsid w:val="00C74EC4"/>
    <w:rsid w:val="00C75EB1"/>
    <w:rsid w:val="00C7632A"/>
    <w:rsid w:val="00C77F43"/>
    <w:rsid w:val="00C82C53"/>
    <w:rsid w:val="00C82FD1"/>
    <w:rsid w:val="00C8657A"/>
    <w:rsid w:val="00C865A2"/>
    <w:rsid w:val="00C866C6"/>
    <w:rsid w:val="00C87408"/>
    <w:rsid w:val="00C901AB"/>
    <w:rsid w:val="00C91B9A"/>
    <w:rsid w:val="00C91F12"/>
    <w:rsid w:val="00C9449B"/>
    <w:rsid w:val="00C9491E"/>
    <w:rsid w:val="00C96FC5"/>
    <w:rsid w:val="00C97748"/>
    <w:rsid w:val="00CA3A56"/>
    <w:rsid w:val="00CA3FA1"/>
    <w:rsid w:val="00CA412D"/>
    <w:rsid w:val="00CB133D"/>
    <w:rsid w:val="00CB2C4D"/>
    <w:rsid w:val="00CB2FAE"/>
    <w:rsid w:val="00CB67E5"/>
    <w:rsid w:val="00CB7B17"/>
    <w:rsid w:val="00CC4D4F"/>
    <w:rsid w:val="00CC665C"/>
    <w:rsid w:val="00CC723A"/>
    <w:rsid w:val="00CD0192"/>
    <w:rsid w:val="00CD09DD"/>
    <w:rsid w:val="00CD3371"/>
    <w:rsid w:val="00CD3BD3"/>
    <w:rsid w:val="00CD3F5B"/>
    <w:rsid w:val="00CD6488"/>
    <w:rsid w:val="00CD6F33"/>
    <w:rsid w:val="00CE0355"/>
    <w:rsid w:val="00CE3877"/>
    <w:rsid w:val="00CF2138"/>
    <w:rsid w:val="00CF4039"/>
    <w:rsid w:val="00CF6D2C"/>
    <w:rsid w:val="00D01BFB"/>
    <w:rsid w:val="00D01EA1"/>
    <w:rsid w:val="00D02A7A"/>
    <w:rsid w:val="00D04543"/>
    <w:rsid w:val="00D0578C"/>
    <w:rsid w:val="00D113B7"/>
    <w:rsid w:val="00D140B7"/>
    <w:rsid w:val="00D14FCE"/>
    <w:rsid w:val="00D1511D"/>
    <w:rsid w:val="00D206D5"/>
    <w:rsid w:val="00D21B5F"/>
    <w:rsid w:val="00D22235"/>
    <w:rsid w:val="00D3378A"/>
    <w:rsid w:val="00D34193"/>
    <w:rsid w:val="00D36030"/>
    <w:rsid w:val="00D36459"/>
    <w:rsid w:val="00D3657A"/>
    <w:rsid w:val="00D4050C"/>
    <w:rsid w:val="00D40598"/>
    <w:rsid w:val="00D4106C"/>
    <w:rsid w:val="00D4325B"/>
    <w:rsid w:val="00D44DF4"/>
    <w:rsid w:val="00D45C8E"/>
    <w:rsid w:val="00D461DF"/>
    <w:rsid w:val="00D46928"/>
    <w:rsid w:val="00D47880"/>
    <w:rsid w:val="00D5199A"/>
    <w:rsid w:val="00D55B20"/>
    <w:rsid w:val="00D55F8D"/>
    <w:rsid w:val="00D57D0E"/>
    <w:rsid w:val="00D60CDF"/>
    <w:rsid w:val="00D6214C"/>
    <w:rsid w:val="00D6302F"/>
    <w:rsid w:val="00D655EC"/>
    <w:rsid w:val="00D6776D"/>
    <w:rsid w:val="00D719E7"/>
    <w:rsid w:val="00D72091"/>
    <w:rsid w:val="00D7218A"/>
    <w:rsid w:val="00D723E0"/>
    <w:rsid w:val="00D72B90"/>
    <w:rsid w:val="00D76627"/>
    <w:rsid w:val="00D76B73"/>
    <w:rsid w:val="00D81872"/>
    <w:rsid w:val="00D818A0"/>
    <w:rsid w:val="00D82860"/>
    <w:rsid w:val="00D86770"/>
    <w:rsid w:val="00D86809"/>
    <w:rsid w:val="00D87F50"/>
    <w:rsid w:val="00D90756"/>
    <w:rsid w:val="00D918E7"/>
    <w:rsid w:val="00D9224A"/>
    <w:rsid w:val="00D93CED"/>
    <w:rsid w:val="00D93FA2"/>
    <w:rsid w:val="00D945DB"/>
    <w:rsid w:val="00D97F31"/>
    <w:rsid w:val="00DA0FE6"/>
    <w:rsid w:val="00DA4F72"/>
    <w:rsid w:val="00DA7BBA"/>
    <w:rsid w:val="00DB151D"/>
    <w:rsid w:val="00DB21FD"/>
    <w:rsid w:val="00DB40E9"/>
    <w:rsid w:val="00DB47E3"/>
    <w:rsid w:val="00DC03DA"/>
    <w:rsid w:val="00DC0606"/>
    <w:rsid w:val="00DC7B0D"/>
    <w:rsid w:val="00DD1AD9"/>
    <w:rsid w:val="00DD3960"/>
    <w:rsid w:val="00DD4288"/>
    <w:rsid w:val="00DE0ACB"/>
    <w:rsid w:val="00DE1E9A"/>
    <w:rsid w:val="00DE21D4"/>
    <w:rsid w:val="00DE2707"/>
    <w:rsid w:val="00DE3566"/>
    <w:rsid w:val="00DE35A8"/>
    <w:rsid w:val="00DF0D58"/>
    <w:rsid w:val="00E00F1F"/>
    <w:rsid w:val="00E01156"/>
    <w:rsid w:val="00E01475"/>
    <w:rsid w:val="00E01E9D"/>
    <w:rsid w:val="00E05DFA"/>
    <w:rsid w:val="00E104C6"/>
    <w:rsid w:val="00E1386A"/>
    <w:rsid w:val="00E17146"/>
    <w:rsid w:val="00E178B7"/>
    <w:rsid w:val="00E17FF4"/>
    <w:rsid w:val="00E21F0A"/>
    <w:rsid w:val="00E266BC"/>
    <w:rsid w:val="00E32536"/>
    <w:rsid w:val="00E33EE4"/>
    <w:rsid w:val="00E36746"/>
    <w:rsid w:val="00E36A20"/>
    <w:rsid w:val="00E400F7"/>
    <w:rsid w:val="00E40962"/>
    <w:rsid w:val="00E445FD"/>
    <w:rsid w:val="00E44782"/>
    <w:rsid w:val="00E46396"/>
    <w:rsid w:val="00E46FCC"/>
    <w:rsid w:val="00E47589"/>
    <w:rsid w:val="00E52973"/>
    <w:rsid w:val="00E544E3"/>
    <w:rsid w:val="00E579EA"/>
    <w:rsid w:val="00E63FBF"/>
    <w:rsid w:val="00E65354"/>
    <w:rsid w:val="00E65AA3"/>
    <w:rsid w:val="00E67D9C"/>
    <w:rsid w:val="00E73B16"/>
    <w:rsid w:val="00E74980"/>
    <w:rsid w:val="00E77242"/>
    <w:rsid w:val="00E9179E"/>
    <w:rsid w:val="00E932D3"/>
    <w:rsid w:val="00E97957"/>
    <w:rsid w:val="00E97A71"/>
    <w:rsid w:val="00EA5145"/>
    <w:rsid w:val="00EA6FA5"/>
    <w:rsid w:val="00EA7FD4"/>
    <w:rsid w:val="00EB0751"/>
    <w:rsid w:val="00EB1B61"/>
    <w:rsid w:val="00EB35B6"/>
    <w:rsid w:val="00EB63A2"/>
    <w:rsid w:val="00EC3996"/>
    <w:rsid w:val="00ED25EF"/>
    <w:rsid w:val="00ED4A2C"/>
    <w:rsid w:val="00ED6B22"/>
    <w:rsid w:val="00EE30AF"/>
    <w:rsid w:val="00EE525F"/>
    <w:rsid w:val="00EF1289"/>
    <w:rsid w:val="00EF2F3B"/>
    <w:rsid w:val="00EF7366"/>
    <w:rsid w:val="00EF7A56"/>
    <w:rsid w:val="00F00706"/>
    <w:rsid w:val="00F037F1"/>
    <w:rsid w:val="00F0593A"/>
    <w:rsid w:val="00F073B8"/>
    <w:rsid w:val="00F1083B"/>
    <w:rsid w:val="00F13709"/>
    <w:rsid w:val="00F1396F"/>
    <w:rsid w:val="00F166C2"/>
    <w:rsid w:val="00F17D7F"/>
    <w:rsid w:val="00F21B69"/>
    <w:rsid w:val="00F22327"/>
    <w:rsid w:val="00F24772"/>
    <w:rsid w:val="00F310F9"/>
    <w:rsid w:val="00F342BE"/>
    <w:rsid w:val="00F432FD"/>
    <w:rsid w:val="00F4448C"/>
    <w:rsid w:val="00F44D93"/>
    <w:rsid w:val="00F45F12"/>
    <w:rsid w:val="00F5264E"/>
    <w:rsid w:val="00F54532"/>
    <w:rsid w:val="00F56DF0"/>
    <w:rsid w:val="00F622CB"/>
    <w:rsid w:val="00F6357F"/>
    <w:rsid w:val="00F70643"/>
    <w:rsid w:val="00F712F9"/>
    <w:rsid w:val="00F716A3"/>
    <w:rsid w:val="00F72105"/>
    <w:rsid w:val="00F73E15"/>
    <w:rsid w:val="00F755DF"/>
    <w:rsid w:val="00F75CC0"/>
    <w:rsid w:val="00F77F0B"/>
    <w:rsid w:val="00F81F06"/>
    <w:rsid w:val="00F81F19"/>
    <w:rsid w:val="00F82D03"/>
    <w:rsid w:val="00F83A3F"/>
    <w:rsid w:val="00F83EF5"/>
    <w:rsid w:val="00F864E5"/>
    <w:rsid w:val="00F87766"/>
    <w:rsid w:val="00F87FFE"/>
    <w:rsid w:val="00F92E26"/>
    <w:rsid w:val="00F954D7"/>
    <w:rsid w:val="00F9574B"/>
    <w:rsid w:val="00F96647"/>
    <w:rsid w:val="00F96944"/>
    <w:rsid w:val="00FA28E3"/>
    <w:rsid w:val="00FA364B"/>
    <w:rsid w:val="00FA4A31"/>
    <w:rsid w:val="00FA7254"/>
    <w:rsid w:val="00FA732B"/>
    <w:rsid w:val="00FB2358"/>
    <w:rsid w:val="00FB25DC"/>
    <w:rsid w:val="00FB3085"/>
    <w:rsid w:val="00FB428E"/>
    <w:rsid w:val="00FB60D0"/>
    <w:rsid w:val="00FC4523"/>
    <w:rsid w:val="00FC77DA"/>
    <w:rsid w:val="00FD0591"/>
    <w:rsid w:val="00FD4D29"/>
    <w:rsid w:val="00FD4FC7"/>
    <w:rsid w:val="00FE0E7C"/>
    <w:rsid w:val="00FE13A0"/>
    <w:rsid w:val="00FE21A8"/>
    <w:rsid w:val="00FE27FF"/>
    <w:rsid w:val="00FE2A21"/>
    <w:rsid w:val="00FE3520"/>
    <w:rsid w:val="00FF16FB"/>
    <w:rsid w:val="00FF3444"/>
    <w:rsid w:val="00FF52CC"/>
    <w:rsid w:val="00FF5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4BBFCA"/>
  <w15:chartTrackingRefBased/>
  <w15:docId w15:val="{F65BE396-303C-0E49-848F-76A29A6F2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I-Times" w:hAnsi="VNI-Times"/>
      <w:sz w:val="24"/>
      <w:szCs w:val="24"/>
    </w:rPr>
  </w:style>
  <w:style w:type="paragraph" w:styleId="Heading1">
    <w:name w:val="heading 1"/>
    <w:basedOn w:val="Normal"/>
    <w:next w:val="Normal"/>
    <w:qFormat/>
    <w:pPr>
      <w:keepNext/>
      <w:tabs>
        <w:tab w:val="center" w:pos="1134"/>
        <w:tab w:val="center" w:pos="6322"/>
        <w:tab w:val="right" w:pos="9047"/>
      </w:tabs>
      <w:spacing w:before="60"/>
      <w:ind w:left="-851" w:right="-567"/>
      <w:jc w:val="both"/>
      <w:outlineLvl w:val="0"/>
    </w:pPr>
    <w:rPr>
      <w:rFonts w:ascii="Times New Roman" w:hAnsi="Times New Roman"/>
      <w:b/>
      <w:sz w:val="26"/>
      <w:szCs w:val="20"/>
    </w:rPr>
  </w:style>
  <w:style w:type="paragraph" w:styleId="Heading6">
    <w:name w:val="heading 6"/>
    <w:basedOn w:val="Normal"/>
    <w:next w:val="Normal"/>
    <w:qFormat/>
    <w:pPr>
      <w:keepNext/>
      <w:numPr>
        <w:numId w:val="1"/>
      </w:numPr>
      <w:spacing w:before="120"/>
      <w:jc w:val="both"/>
      <w:outlineLvl w:val="5"/>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pPr>
      <w:spacing w:before="60" w:line="320" w:lineRule="exact"/>
      <w:ind w:right="-799" w:firstLine="851"/>
      <w:jc w:val="both"/>
    </w:pPr>
    <w:rPr>
      <w:rFonts w:ascii="Times New Roman" w:hAnsi="Times New Roman"/>
      <w:sz w:val="28"/>
      <w:szCs w:val="20"/>
    </w:rPr>
  </w:style>
  <w:style w:type="paragraph" w:styleId="Header">
    <w:name w:val="header"/>
    <w:basedOn w:val="Normal"/>
    <w:link w:val="HeaderChar"/>
    <w:uiPriority w:val="99"/>
    <w:pPr>
      <w:tabs>
        <w:tab w:val="center" w:pos="4320"/>
        <w:tab w:val="right" w:pos="8640"/>
      </w:tabs>
    </w:pPr>
    <w:rPr>
      <w:rFonts w:ascii="Times New Roman" w:hAnsi="Times New Roman"/>
      <w:sz w:val="20"/>
      <w:szCs w:val="20"/>
    </w:rPr>
  </w:style>
  <w:style w:type="paragraph" w:styleId="Footer">
    <w:name w:val="footer"/>
    <w:basedOn w:val="Normal"/>
    <w:link w:val="FooterChar"/>
    <w:uiPriority w:val="99"/>
    <w:pPr>
      <w:tabs>
        <w:tab w:val="center" w:pos="4320"/>
        <w:tab w:val="right" w:pos="8640"/>
      </w:tabs>
    </w:pPr>
    <w:rPr>
      <w:rFonts w:ascii="Times New Roman" w:hAnsi="Times New Roman"/>
      <w:sz w:val="20"/>
      <w:szCs w:val="20"/>
    </w:rPr>
  </w:style>
  <w:style w:type="paragraph" w:styleId="BodyTextIndent3">
    <w:name w:val="Body Text Indent 3"/>
    <w:basedOn w:val="Normal"/>
    <w:link w:val="BodyTextIndent3Char"/>
    <w:pPr>
      <w:spacing w:before="120"/>
      <w:ind w:left="567" w:firstLine="567"/>
      <w:jc w:val="both"/>
    </w:pPr>
    <w:rPr>
      <w:rFonts w:ascii="Times New Roman" w:hAnsi="Times New Roman"/>
      <w:sz w:val="30"/>
      <w:szCs w:val="30"/>
    </w:rPr>
  </w:style>
  <w:style w:type="paragraph" w:styleId="BodyTextIndent">
    <w:name w:val="Body Text Indent"/>
    <w:basedOn w:val="Normal"/>
    <w:pPr>
      <w:tabs>
        <w:tab w:val="decimal" w:pos="360"/>
      </w:tabs>
      <w:ind w:left="360"/>
    </w:pPr>
    <w:rPr>
      <w:rFonts w:ascii="Times New Roman" w:hAnsi="Times New Roman"/>
    </w:rPr>
  </w:style>
  <w:style w:type="character" w:styleId="PageNumber">
    <w:name w:val="page number"/>
    <w:basedOn w:val="DefaultParagraphFont"/>
  </w:style>
  <w:style w:type="paragraph" w:styleId="Title">
    <w:name w:val="Title"/>
    <w:basedOn w:val="Normal"/>
    <w:qFormat/>
    <w:pPr>
      <w:jc w:val="center"/>
    </w:pPr>
    <w:rPr>
      <w:rFonts w:ascii="VNI-Korin" w:hAnsi="VNI-Korin"/>
      <w:b/>
      <w:sz w:val="28"/>
      <w:szCs w:val="20"/>
    </w:rPr>
  </w:style>
  <w:style w:type="paragraph" w:styleId="BalloonText">
    <w:name w:val="Balloon Text"/>
    <w:basedOn w:val="Normal"/>
    <w:semiHidden/>
    <w:rsid w:val="00C82C53"/>
    <w:rPr>
      <w:rFonts w:ascii="Tahoma" w:hAnsi="Tahoma" w:cs="Tahoma"/>
      <w:sz w:val="16"/>
      <w:szCs w:val="16"/>
    </w:rPr>
  </w:style>
  <w:style w:type="paragraph" w:customStyle="1" w:styleId="DefaultParagraphFontParaCharCharCharCharChar">
    <w:name w:val="Default Paragraph Font Para Char Char Char Char Char"/>
    <w:autoRedefine/>
    <w:rsid w:val="007A42C2"/>
    <w:pPr>
      <w:tabs>
        <w:tab w:val="left" w:pos="1152"/>
      </w:tabs>
      <w:spacing w:before="120" w:after="120" w:line="312" w:lineRule="auto"/>
    </w:pPr>
    <w:rPr>
      <w:rFonts w:ascii="Arial" w:hAnsi="Arial" w:cs="Arial"/>
      <w:sz w:val="26"/>
      <w:szCs w:val="26"/>
    </w:rPr>
  </w:style>
  <w:style w:type="paragraph" w:customStyle="1" w:styleId="05NidungVB">
    <w:name w:val="05 Nội dung VB"/>
    <w:basedOn w:val="Normal"/>
    <w:rsid w:val="006B7E83"/>
    <w:pPr>
      <w:widowControl w:val="0"/>
      <w:spacing w:after="120" w:line="400" w:lineRule="atLeast"/>
      <w:ind w:firstLine="567"/>
      <w:jc w:val="both"/>
    </w:pPr>
    <w:rPr>
      <w:rFonts w:ascii="Times New Roman" w:hAnsi="Times New Roman"/>
      <w:sz w:val="28"/>
      <w:szCs w:val="28"/>
    </w:rPr>
  </w:style>
  <w:style w:type="paragraph" w:customStyle="1" w:styleId="06Canhgia">
    <w:name w:val="06 Canh giữa"/>
    <w:aliases w:val="đậm"/>
    <w:rsid w:val="006B7E83"/>
    <w:pPr>
      <w:spacing w:line="400" w:lineRule="atLeast"/>
      <w:jc w:val="center"/>
    </w:pPr>
    <w:rPr>
      <w:b/>
      <w:sz w:val="28"/>
      <w:szCs w:val="28"/>
    </w:rPr>
  </w:style>
  <w:style w:type="paragraph" w:customStyle="1" w:styleId="08QUYCH">
    <w:name w:val="08 QUY CHẾ"/>
    <w:rsid w:val="006B7E83"/>
    <w:pPr>
      <w:widowControl w:val="0"/>
      <w:spacing w:line="400" w:lineRule="atLeast"/>
      <w:jc w:val="center"/>
    </w:pPr>
    <w:rPr>
      <w:b/>
      <w:sz w:val="32"/>
      <w:szCs w:val="28"/>
    </w:rPr>
  </w:style>
  <w:style w:type="paragraph" w:customStyle="1" w:styleId="09Kmtheo">
    <w:name w:val="09 (Kèm theo)"/>
    <w:rsid w:val="006B7E83"/>
    <w:pPr>
      <w:widowControl w:val="0"/>
      <w:spacing w:line="400" w:lineRule="atLeast"/>
      <w:jc w:val="center"/>
    </w:pPr>
    <w:rPr>
      <w:i/>
      <w:sz w:val="28"/>
      <w:szCs w:val="28"/>
    </w:rPr>
  </w:style>
  <w:style w:type="table" w:styleId="TableGrid">
    <w:name w:val="Table Grid"/>
    <w:basedOn w:val="TableNormal"/>
    <w:rsid w:val="00460D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link w:val="BodyTextIndent3"/>
    <w:rsid w:val="00E104C6"/>
    <w:rPr>
      <w:sz w:val="30"/>
      <w:szCs w:val="30"/>
      <w:lang w:val="en-US" w:eastAsia="en-US" w:bidi="ar-SA"/>
    </w:rPr>
  </w:style>
  <w:style w:type="character" w:customStyle="1" w:styleId="FooterChar">
    <w:name w:val="Footer Char"/>
    <w:link w:val="Footer"/>
    <w:uiPriority w:val="99"/>
    <w:rsid w:val="0068355F"/>
  </w:style>
  <w:style w:type="character" w:customStyle="1" w:styleId="HeaderChar">
    <w:name w:val="Header Char"/>
    <w:link w:val="Header"/>
    <w:uiPriority w:val="99"/>
    <w:rsid w:val="009E2CEA"/>
  </w:style>
  <w:style w:type="paragraph" w:styleId="ListParagraph">
    <w:name w:val="List Paragraph"/>
    <w:basedOn w:val="Normal"/>
    <w:uiPriority w:val="34"/>
    <w:qFormat/>
    <w:rsid w:val="009B42BD"/>
    <w:pPr>
      <w:spacing w:after="160" w:line="256" w:lineRule="auto"/>
      <w:ind w:left="720"/>
      <w:contextualSpacing/>
    </w:pPr>
    <w:rPr>
      <w:rFonts w:ascii="Calibri" w:eastAsia="Calibri" w:hAnsi="Calibri"/>
      <w:sz w:val="22"/>
      <w:szCs w:val="22"/>
    </w:rPr>
  </w:style>
  <w:style w:type="paragraph" w:styleId="NormalWeb">
    <w:name w:val="Normal (Web)"/>
    <w:basedOn w:val="Normal"/>
    <w:unhideWhenUsed/>
    <w:rsid w:val="0097517B"/>
    <w:pPr>
      <w:spacing w:before="100" w:beforeAutospacing="1" w:after="100" w:afterAutospacing="1"/>
    </w:pPr>
    <w:rPr>
      <w:rFonts w:ascii="Times New Roman" w:hAnsi="Times New Roman"/>
    </w:rPr>
  </w:style>
  <w:style w:type="paragraph" w:styleId="BodyText">
    <w:name w:val="Body Text"/>
    <w:basedOn w:val="Normal"/>
    <w:link w:val="BodyTextChar"/>
    <w:rsid w:val="00837FCD"/>
    <w:pPr>
      <w:spacing w:after="120"/>
    </w:pPr>
  </w:style>
  <w:style w:type="character" w:customStyle="1" w:styleId="BodyTextChar">
    <w:name w:val="Body Text Char"/>
    <w:basedOn w:val="DefaultParagraphFont"/>
    <w:link w:val="BodyText"/>
    <w:rsid w:val="00837FCD"/>
    <w:rPr>
      <w:rFonts w:ascii="VNI-Times" w:hAnsi="VNI-Times"/>
      <w:sz w:val="24"/>
      <w:szCs w:val="24"/>
    </w:rPr>
  </w:style>
  <w:style w:type="paragraph" w:styleId="Caption">
    <w:name w:val="caption"/>
    <w:basedOn w:val="Normal"/>
    <w:next w:val="Normal"/>
    <w:unhideWhenUsed/>
    <w:qFormat/>
    <w:rsid w:val="00164494"/>
    <w:pPr>
      <w:spacing w:after="200"/>
    </w:pPr>
    <w:rPr>
      <w:i/>
      <w:iCs/>
      <w:color w:val="44546A" w:themeColor="text2"/>
      <w:sz w:val="18"/>
      <w:szCs w:val="18"/>
    </w:rPr>
  </w:style>
  <w:style w:type="character" w:customStyle="1" w:styleId="BodyTextIndent2Char">
    <w:name w:val="Body Text Indent 2 Char"/>
    <w:basedOn w:val="DefaultParagraphFont"/>
    <w:link w:val="BodyTextIndent2"/>
    <w:rsid w:val="00D3657A"/>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06679">
      <w:bodyDiv w:val="1"/>
      <w:marLeft w:val="0"/>
      <w:marRight w:val="0"/>
      <w:marTop w:val="0"/>
      <w:marBottom w:val="0"/>
      <w:divBdr>
        <w:top w:val="none" w:sz="0" w:space="0" w:color="auto"/>
        <w:left w:val="none" w:sz="0" w:space="0" w:color="auto"/>
        <w:bottom w:val="none" w:sz="0" w:space="0" w:color="auto"/>
        <w:right w:val="none" w:sz="0" w:space="0" w:color="auto"/>
      </w:divBdr>
    </w:div>
    <w:div w:id="183597357">
      <w:bodyDiv w:val="1"/>
      <w:marLeft w:val="0"/>
      <w:marRight w:val="0"/>
      <w:marTop w:val="0"/>
      <w:marBottom w:val="0"/>
      <w:divBdr>
        <w:top w:val="none" w:sz="0" w:space="0" w:color="auto"/>
        <w:left w:val="none" w:sz="0" w:space="0" w:color="auto"/>
        <w:bottom w:val="none" w:sz="0" w:space="0" w:color="auto"/>
        <w:right w:val="none" w:sz="0" w:space="0" w:color="auto"/>
      </w:divBdr>
    </w:div>
    <w:div w:id="336083278">
      <w:bodyDiv w:val="1"/>
      <w:marLeft w:val="0"/>
      <w:marRight w:val="0"/>
      <w:marTop w:val="0"/>
      <w:marBottom w:val="0"/>
      <w:divBdr>
        <w:top w:val="none" w:sz="0" w:space="0" w:color="auto"/>
        <w:left w:val="none" w:sz="0" w:space="0" w:color="auto"/>
        <w:bottom w:val="none" w:sz="0" w:space="0" w:color="auto"/>
        <w:right w:val="none" w:sz="0" w:space="0" w:color="auto"/>
      </w:divBdr>
    </w:div>
    <w:div w:id="447044350">
      <w:bodyDiv w:val="1"/>
      <w:marLeft w:val="0"/>
      <w:marRight w:val="0"/>
      <w:marTop w:val="0"/>
      <w:marBottom w:val="0"/>
      <w:divBdr>
        <w:top w:val="none" w:sz="0" w:space="0" w:color="auto"/>
        <w:left w:val="none" w:sz="0" w:space="0" w:color="auto"/>
        <w:bottom w:val="none" w:sz="0" w:space="0" w:color="auto"/>
        <w:right w:val="none" w:sz="0" w:space="0" w:color="auto"/>
      </w:divBdr>
    </w:div>
    <w:div w:id="485128888">
      <w:bodyDiv w:val="1"/>
      <w:marLeft w:val="0"/>
      <w:marRight w:val="0"/>
      <w:marTop w:val="0"/>
      <w:marBottom w:val="0"/>
      <w:divBdr>
        <w:top w:val="none" w:sz="0" w:space="0" w:color="auto"/>
        <w:left w:val="none" w:sz="0" w:space="0" w:color="auto"/>
        <w:bottom w:val="none" w:sz="0" w:space="0" w:color="auto"/>
        <w:right w:val="none" w:sz="0" w:space="0" w:color="auto"/>
      </w:divBdr>
    </w:div>
    <w:div w:id="654721422">
      <w:bodyDiv w:val="1"/>
      <w:marLeft w:val="0"/>
      <w:marRight w:val="0"/>
      <w:marTop w:val="0"/>
      <w:marBottom w:val="0"/>
      <w:divBdr>
        <w:top w:val="none" w:sz="0" w:space="0" w:color="auto"/>
        <w:left w:val="none" w:sz="0" w:space="0" w:color="auto"/>
        <w:bottom w:val="none" w:sz="0" w:space="0" w:color="auto"/>
        <w:right w:val="none" w:sz="0" w:space="0" w:color="auto"/>
      </w:divBdr>
    </w:div>
    <w:div w:id="671686422">
      <w:bodyDiv w:val="1"/>
      <w:marLeft w:val="0"/>
      <w:marRight w:val="0"/>
      <w:marTop w:val="0"/>
      <w:marBottom w:val="0"/>
      <w:divBdr>
        <w:top w:val="none" w:sz="0" w:space="0" w:color="auto"/>
        <w:left w:val="none" w:sz="0" w:space="0" w:color="auto"/>
        <w:bottom w:val="none" w:sz="0" w:space="0" w:color="auto"/>
        <w:right w:val="none" w:sz="0" w:space="0" w:color="auto"/>
      </w:divBdr>
    </w:div>
    <w:div w:id="716003364">
      <w:bodyDiv w:val="1"/>
      <w:marLeft w:val="0"/>
      <w:marRight w:val="0"/>
      <w:marTop w:val="0"/>
      <w:marBottom w:val="0"/>
      <w:divBdr>
        <w:top w:val="none" w:sz="0" w:space="0" w:color="auto"/>
        <w:left w:val="none" w:sz="0" w:space="0" w:color="auto"/>
        <w:bottom w:val="none" w:sz="0" w:space="0" w:color="auto"/>
        <w:right w:val="none" w:sz="0" w:space="0" w:color="auto"/>
      </w:divBdr>
    </w:div>
    <w:div w:id="769859577">
      <w:bodyDiv w:val="1"/>
      <w:marLeft w:val="0"/>
      <w:marRight w:val="0"/>
      <w:marTop w:val="0"/>
      <w:marBottom w:val="0"/>
      <w:divBdr>
        <w:top w:val="none" w:sz="0" w:space="0" w:color="auto"/>
        <w:left w:val="none" w:sz="0" w:space="0" w:color="auto"/>
        <w:bottom w:val="none" w:sz="0" w:space="0" w:color="auto"/>
        <w:right w:val="none" w:sz="0" w:space="0" w:color="auto"/>
      </w:divBdr>
    </w:div>
    <w:div w:id="797840255">
      <w:bodyDiv w:val="1"/>
      <w:marLeft w:val="0"/>
      <w:marRight w:val="0"/>
      <w:marTop w:val="0"/>
      <w:marBottom w:val="0"/>
      <w:divBdr>
        <w:top w:val="none" w:sz="0" w:space="0" w:color="auto"/>
        <w:left w:val="none" w:sz="0" w:space="0" w:color="auto"/>
        <w:bottom w:val="none" w:sz="0" w:space="0" w:color="auto"/>
        <w:right w:val="none" w:sz="0" w:space="0" w:color="auto"/>
      </w:divBdr>
    </w:div>
    <w:div w:id="925722813">
      <w:bodyDiv w:val="1"/>
      <w:marLeft w:val="0"/>
      <w:marRight w:val="0"/>
      <w:marTop w:val="0"/>
      <w:marBottom w:val="0"/>
      <w:divBdr>
        <w:top w:val="none" w:sz="0" w:space="0" w:color="auto"/>
        <w:left w:val="none" w:sz="0" w:space="0" w:color="auto"/>
        <w:bottom w:val="none" w:sz="0" w:space="0" w:color="auto"/>
        <w:right w:val="none" w:sz="0" w:space="0" w:color="auto"/>
      </w:divBdr>
    </w:div>
    <w:div w:id="1034229121">
      <w:bodyDiv w:val="1"/>
      <w:marLeft w:val="0"/>
      <w:marRight w:val="0"/>
      <w:marTop w:val="0"/>
      <w:marBottom w:val="0"/>
      <w:divBdr>
        <w:top w:val="none" w:sz="0" w:space="0" w:color="auto"/>
        <w:left w:val="none" w:sz="0" w:space="0" w:color="auto"/>
        <w:bottom w:val="none" w:sz="0" w:space="0" w:color="auto"/>
        <w:right w:val="none" w:sz="0" w:space="0" w:color="auto"/>
      </w:divBdr>
    </w:div>
    <w:div w:id="1153565579">
      <w:bodyDiv w:val="1"/>
      <w:marLeft w:val="0"/>
      <w:marRight w:val="0"/>
      <w:marTop w:val="0"/>
      <w:marBottom w:val="0"/>
      <w:divBdr>
        <w:top w:val="none" w:sz="0" w:space="0" w:color="auto"/>
        <w:left w:val="none" w:sz="0" w:space="0" w:color="auto"/>
        <w:bottom w:val="none" w:sz="0" w:space="0" w:color="auto"/>
        <w:right w:val="none" w:sz="0" w:space="0" w:color="auto"/>
      </w:divBdr>
    </w:div>
    <w:div w:id="1230384999">
      <w:bodyDiv w:val="1"/>
      <w:marLeft w:val="0"/>
      <w:marRight w:val="0"/>
      <w:marTop w:val="0"/>
      <w:marBottom w:val="0"/>
      <w:divBdr>
        <w:top w:val="none" w:sz="0" w:space="0" w:color="auto"/>
        <w:left w:val="none" w:sz="0" w:space="0" w:color="auto"/>
        <w:bottom w:val="none" w:sz="0" w:space="0" w:color="auto"/>
        <w:right w:val="none" w:sz="0" w:space="0" w:color="auto"/>
      </w:divBdr>
    </w:div>
    <w:div w:id="1259867589">
      <w:bodyDiv w:val="1"/>
      <w:marLeft w:val="0"/>
      <w:marRight w:val="0"/>
      <w:marTop w:val="0"/>
      <w:marBottom w:val="0"/>
      <w:divBdr>
        <w:top w:val="none" w:sz="0" w:space="0" w:color="auto"/>
        <w:left w:val="none" w:sz="0" w:space="0" w:color="auto"/>
        <w:bottom w:val="none" w:sz="0" w:space="0" w:color="auto"/>
        <w:right w:val="none" w:sz="0" w:space="0" w:color="auto"/>
      </w:divBdr>
    </w:div>
    <w:div w:id="1363018408">
      <w:bodyDiv w:val="1"/>
      <w:marLeft w:val="0"/>
      <w:marRight w:val="0"/>
      <w:marTop w:val="0"/>
      <w:marBottom w:val="0"/>
      <w:divBdr>
        <w:top w:val="none" w:sz="0" w:space="0" w:color="auto"/>
        <w:left w:val="none" w:sz="0" w:space="0" w:color="auto"/>
        <w:bottom w:val="none" w:sz="0" w:space="0" w:color="auto"/>
        <w:right w:val="none" w:sz="0" w:space="0" w:color="auto"/>
      </w:divBdr>
    </w:div>
    <w:div w:id="1380587485">
      <w:bodyDiv w:val="1"/>
      <w:marLeft w:val="0"/>
      <w:marRight w:val="0"/>
      <w:marTop w:val="0"/>
      <w:marBottom w:val="0"/>
      <w:divBdr>
        <w:top w:val="none" w:sz="0" w:space="0" w:color="auto"/>
        <w:left w:val="none" w:sz="0" w:space="0" w:color="auto"/>
        <w:bottom w:val="none" w:sz="0" w:space="0" w:color="auto"/>
        <w:right w:val="none" w:sz="0" w:space="0" w:color="auto"/>
      </w:divBdr>
    </w:div>
    <w:div w:id="1471895567">
      <w:bodyDiv w:val="1"/>
      <w:marLeft w:val="0"/>
      <w:marRight w:val="0"/>
      <w:marTop w:val="0"/>
      <w:marBottom w:val="0"/>
      <w:divBdr>
        <w:top w:val="none" w:sz="0" w:space="0" w:color="auto"/>
        <w:left w:val="none" w:sz="0" w:space="0" w:color="auto"/>
        <w:bottom w:val="none" w:sz="0" w:space="0" w:color="auto"/>
        <w:right w:val="none" w:sz="0" w:space="0" w:color="auto"/>
      </w:divBdr>
    </w:div>
    <w:div w:id="1514763772">
      <w:bodyDiv w:val="1"/>
      <w:marLeft w:val="0"/>
      <w:marRight w:val="0"/>
      <w:marTop w:val="0"/>
      <w:marBottom w:val="0"/>
      <w:divBdr>
        <w:top w:val="none" w:sz="0" w:space="0" w:color="auto"/>
        <w:left w:val="none" w:sz="0" w:space="0" w:color="auto"/>
        <w:bottom w:val="none" w:sz="0" w:space="0" w:color="auto"/>
        <w:right w:val="none" w:sz="0" w:space="0" w:color="auto"/>
      </w:divBdr>
    </w:div>
    <w:div w:id="1533034587">
      <w:bodyDiv w:val="1"/>
      <w:marLeft w:val="0"/>
      <w:marRight w:val="0"/>
      <w:marTop w:val="0"/>
      <w:marBottom w:val="0"/>
      <w:divBdr>
        <w:top w:val="none" w:sz="0" w:space="0" w:color="auto"/>
        <w:left w:val="none" w:sz="0" w:space="0" w:color="auto"/>
        <w:bottom w:val="none" w:sz="0" w:space="0" w:color="auto"/>
        <w:right w:val="none" w:sz="0" w:space="0" w:color="auto"/>
      </w:divBdr>
    </w:div>
    <w:div w:id="1557475522">
      <w:bodyDiv w:val="1"/>
      <w:marLeft w:val="0"/>
      <w:marRight w:val="0"/>
      <w:marTop w:val="0"/>
      <w:marBottom w:val="0"/>
      <w:divBdr>
        <w:top w:val="none" w:sz="0" w:space="0" w:color="auto"/>
        <w:left w:val="none" w:sz="0" w:space="0" w:color="auto"/>
        <w:bottom w:val="none" w:sz="0" w:space="0" w:color="auto"/>
        <w:right w:val="none" w:sz="0" w:space="0" w:color="auto"/>
      </w:divBdr>
    </w:div>
    <w:div w:id="1581065405">
      <w:bodyDiv w:val="1"/>
      <w:marLeft w:val="0"/>
      <w:marRight w:val="0"/>
      <w:marTop w:val="0"/>
      <w:marBottom w:val="0"/>
      <w:divBdr>
        <w:top w:val="none" w:sz="0" w:space="0" w:color="auto"/>
        <w:left w:val="none" w:sz="0" w:space="0" w:color="auto"/>
        <w:bottom w:val="none" w:sz="0" w:space="0" w:color="auto"/>
        <w:right w:val="none" w:sz="0" w:space="0" w:color="auto"/>
      </w:divBdr>
    </w:div>
    <w:div w:id="1607032320">
      <w:bodyDiv w:val="1"/>
      <w:marLeft w:val="0"/>
      <w:marRight w:val="0"/>
      <w:marTop w:val="0"/>
      <w:marBottom w:val="0"/>
      <w:divBdr>
        <w:top w:val="none" w:sz="0" w:space="0" w:color="auto"/>
        <w:left w:val="none" w:sz="0" w:space="0" w:color="auto"/>
        <w:bottom w:val="none" w:sz="0" w:space="0" w:color="auto"/>
        <w:right w:val="none" w:sz="0" w:space="0" w:color="auto"/>
      </w:divBdr>
    </w:div>
    <w:div w:id="1698039307">
      <w:bodyDiv w:val="1"/>
      <w:marLeft w:val="0"/>
      <w:marRight w:val="0"/>
      <w:marTop w:val="0"/>
      <w:marBottom w:val="0"/>
      <w:divBdr>
        <w:top w:val="none" w:sz="0" w:space="0" w:color="auto"/>
        <w:left w:val="none" w:sz="0" w:space="0" w:color="auto"/>
        <w:bottom w:val="none" w:sz="0" w:space="0" w:color="auto"/>
        <w:right w:val="none" w:sz="0" w:space="0" w:color="auto"/>
      </w:divBdr>
    </w:div>
    <w:div w:id="1818640751">
      <w:bodyDiv w:val="1"/>
      <w:marLeft w:val="0"/>
      <w:marRight w:val="0"/>
      <w:marTop w:val="0"/>
      <w:marBottom w:val="0"/>
      <w:divBdr>
        <w:top w:val="none" w:sz="0" w:space="0" w:color="auto"/>
        <w:left w:val="none" w:sz="0" w:space="0" w:color="auto"/>
        <w:bottom w:val="none" w:sz="0" w:space="0" w:color="auto"/>
        <w:right w:val="none" w:sz="0" w:space="0" w:color="auto"/>
      </w:divBdr>
    </w:div>
    <w:div w:id="1865898555">
      <w:bodyDiv w:val="1"/>
      <w:marLeft w:val="0"/>
      <w:marRight w:val="0"/>
      <w:marTop w:val="0"/>
      <w:marBottom w:val="0"/>
      <w:divBdr>
        <w:top w:val="none" w:sz="0" w:space="0" w:color="auto"/>
        <w:left w:val="none" w:sz="0" w:space="0" w:color="auto"/>
        <w:bottom w:val="none" w:sz="0" w:space="0" w:color="auto"/>
        <w:right w:val="none" w:sz="0" w:space="0" w:color="auto"/>
      </w:divBdr>
    </w:div>
    <w:div w:id="1960984710">
      <w:bodyDiv w:val="1"/>
      <w:marLeft w:val="0"/>
      <w:marRight w:val="0"/>
      <w:marTop w:val="0"/>
      <w:marBottom w:val="0"/>
      <w:divBdr>
        <w:top w:val="none" w:sz="0" w:space="0" w:color="auto"/>
        <w:left w:val="none" w:sz="0" w:space="0" w:color="auto"/>
        <w:bottom w:val="none" w:sz="0" w:space="0" w:color="auto"/>
        <w:right w:val="none" w:sz="0" w:space="0" w:color="auto"/>
      </w:divBdr>
    </w:div>
    <w:div w:id="2013289234">
      <w:bodyDiv w:val="1"/>
      <w:marLeft w:val="0"/>
      <w:marRight w:val="0"/>
      <w:marTop w:val="0"/>
      <w:marBottom w:val="0"/>
      <w:divBdr>
        <w:top w:val="none" w:sz="0" w:space="0" w:color="auto"/>
        <w:left w:val="none" w:sz="0" w:space="0" w:color="auto"/>
        <w:bottom w:val="none" w:sz="0" w:space="0" w:color="auto"/>
        <w:right w:val="none" w:sz="0" w:space="0" w:color="auto"/>
      </w:divBdr>
    </w:div>
    <w:div w:id="210857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8D3F5-F2D5-461C-8226-91F241E72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31</Pages>
  <Words>8587</Words>
  <Characters>48951</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lpstr>
    </vt:vector>
  </TitlesOfParts>
  <Company>FPT</Company>
  <LinksUpToDate>false</LinksUpToDate>
  <CharactersWithSpaces>57424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STC-HCM</dc:creator>
  <cp:keywords/>
  <cp:lastModifiedBy>Admin</cp:lastModifiedBy>
  <cp:revision>7</cp:revision>
  <cp:lastPrinted>2024-10-16T09:31:00Z</cp:lastPrinted>
  <dcterms:created xsi:type="dcterms:W3CDTF">2025-10-27T09:40:00Z</dcterms:created>
  <dcterms:modified xsi:type="dcterms:W3CDTF">2025-11-03T14:58:00Z</dcterms:modified>
</cp:coreProperties>
</file>